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74D81" w14:textId="77777777" w:rsidR="00C969F7" w:rsidRDefault="00C969F7" w:rsidP="005B50B6">
      <w:pPr>
        <w:jc w:val="right"/>
      </w:pPr>
      <w:bookmarkStart w:id="0" w:name="_GoBack"/>
      <w:bookmarkEnd w:id="0"/>
    </w:p>
    <w:p w14:paraId="772518B7" w14:textId="77777777" w:rsidR="00C969F7" w:rsidRDefault="00C969F7" w:rsidP="00502D22">
      <w:pPr>
        <w:jc w:val="both"/>
      </w:pPr>
    </w:p>
    <w:p w14:paraId="65320FED" w14:textId="77777777" w:rsidR="00C969F7" w:rsidRDefault="00F974B8" w:rsidP="00502D22">
      <w:pPr>
        <w:spacing w:before="960"/>
        <w:jc w:val="both"/>
        <w:rPr>
          <w:b/>
          <w:bCs/>
          <w:sz w:val="32"/>
          <w:szCs w:val="32"/>
        </w:rPr>
      </w:pPr>
      <w:r>
        <w:rPr>
          <w:b/>
          <w:bCs/>
          <w:sz w:val="32"/>
          <w:szCs w:val="32"/>
        </w:rPr>
        <w:t>ОТЧЕТ ЭМИТЕНТА ЭМИССИОННЫХ ЦЕННЫХ БУМАГ</w:t>
      </w:r>
    </w:p>
    <w:p w14:paraId="4C99E338" w14:textId="77777777" w:rsidR="00C969F7" w:rsidRDefault="00F974B8" w:rsidP="00A06FC7">
      <w:pPr>
        <w:spacing w:before="600"/>
        <w:jc w:val="center"/>
        <w:rPr>
          <w:b/>
          <w:bCs/>
          <w:i/>
          <w:iCs/>
          <w:sz w:val="32"/>
          <w:szCs w:val="32"/>
        </w:rPr>
      </w:pPr>
      <w:r>
        <w:rPr>
          <w:b/>
          <w:bCs/>
          <w:i/>
          <w:iCs/>
          <w:sz w:val="32"/>
          <w:szCs w:val="32"/>
        </w:rPr>
        <w:t>Публичное акционерное общество "Россети Юг"</w:t>
      </w:r>
    </w:p>
    <w:p w14:paraId="46AEB94E" w14:textId="77777777" w:rsidR="00C969F7" w:rsidRDefault="00F974B8" w:rsidP="00A06FC7">
      <w:pPr>
        <w:spacing w:before="120"/>
        <w:jc w:val="center"/>
        <w:rPr>
          <w:b/>
          <w:bCs/>
          <w:i/>
          <w:iCs/>
          <w:sz w:val="28"/>
          <w:szCs w:val="28"/>
        </w:rPr>
      </w:pPr>
      <w:r>
        <w:rPr>
          <w:b/>
          <w:bCs/>
          <w:i/>
          <w:iCs/>
          <w:sz w:val="28"/>
          <w:szCs w:val="28"/>
        </w:rPr>
        <w:t>Код эмитента: 34956-E</w:t>
      </w:r>
    </w:p>
    <w:p w14:paraId="3807B6A2" w14:textId="79B93A58" w:rsidR="00C969F7" w:rsidRDefault="00F974B8" w:rsidP="00A06FC7">
      <w:pPr>
        <w:spacing w:before="360"/>
        <w:jc w:val="center"/>
        <w:rPr>
          <w:b/>
          <w:bCs/>
          <w:sz w:val="32"/>
          <w:szCs w:val="32"/>
        </w:rPr>
      </w:pPr>
      <w:r>
        <w:rPr>
          <w:b/>
          <w:bCs/>
          <w:sz w:val="32"/>
          <w:szCs w:val="32"/>
        </w:rPr>
        <w:t>за 12 месяцев 202</w:t>
      </w:r>
      <w:r w:rsidR="00D64D46">
        <w:rPr>
          <w:b/>
          <w:bCs/>
          <w:sz w:val="32"/>
          <w:szCs w:val="32"/>
        </w:rPr>
        <w:t>4</w:t>
      </w:r>
      <w:r>
        <w:rPr>
          <w:b/>
          <w:bCs/>
          <w:sz w:val="32"/>
          <w:szCs w:val="32"/>
        </w:rPr>
        <w:t xml:space="preserve"> г.</w:t>
      </w:r>
    </w:p>
    <w:p w14:paraId="1AF641C4" w14:textId="77777777" w:rsidR="00C969F7" w:rsidRDefault="00F974B8" w:rsidP="00676E06">
      <w:pPr>
        <w:spacing w:before="600" w:after="360"/>
        <w:jc w:val="center"/>
        <w:rPr>
          <w:b/>
          <w:bCs/>
          <w:sz w:val="24"/>
          <w:szCs w:val="24"/>
        </w:rPr>
      </w:pPr>
      <w:r>
        <w:rPr>
          <w:b/>
          <w:bCs/>
          <w:sz w:val="24"/>
          <w:szCs w:val="24"/>
        </w:rPr>
        <w:t>Информация, содержащаяся в настоящем отчете эмитента, подлежит раскрытию</w:t>
      </w:r>
      <w:r w:rsidR="00A06FC7">
        <w:rPr>
          <w:b/>
          <w:bCs/>
          <w:sz w:val="24"/>
          <w:szCs w:val="24"/>
        </w:rPr>
        <w:br/>
      </w:r>
      <w:r>
        <w:rPr>
          <w:b/>
          <w:bCs/>
          <w:sz w:val="24"/>
          <w:szCs w:val="24"/>
        </w:rPr>
        <w:t>в соответствии с законодательством Российской Федерации о ценных бумагах</w:t>
      </w:r>
    </w:p>
    <w:p w14:paraId="7445B8AB" w14:textId="77777777" w:rsidR="00C969F7" w:rsidRDefault="00C969F7" w:rsidP="00502D22">
      <w:pPr>
        <w:jc w:val="both"/>
      </w:pPr>
    </w:p>
    <w:tbl>
      <w:tblPr>
        <w:tblW w:w="0" w:type="auto"/>
        <w:tblLayout w:type="fixed"/>
        <w:tblCellMar>
          <w:left w:w="72" w:type="dxa"/>
          <w:right w:w="72" w:type="dxa"/>
        </w:tblCellMar>
        <w:tblLook w:val="0000" w:firstRow="0" w:lastRow="0" w:firstColumn="0" w:lastColumn="0" w:noHBand="0" w:noVBand="0"/>
      </w:tblPr>
      <w:tblGrid>
        <w:gridCol w:w="1887"/>
        <w:gridCol w:w="7603"/>
      </w:tblGrid>
      <w:tr w:rsidR="0043400F" w14:paraId="0CFEF213" w14:textId="77777777" w:rsidTr="00676E06">
        <w:trPr>
          <w:trHeight w:val="551"/>
        </w:trPr>
        <w:tc>
          <w:tcPr>
            <w:tcW w:w="1887" w:type="dxa"/>
            <w:tcBorders>
              <w:top w:val="single" w:sz="6" w:space="0" w:color="auto"/>
              <w:left w:val="single" w:sz="6" w:space="0" w:color="auto"/>
              <w:bottom w:val="nil"/>
              <w:right w:val="nil"/>
            </w:tcBorders>
          </w:tcPr>
          <w:p w14:paraId="31CA685D" w14:textId="77777777" w:rsidR="0043400F" w:rsidRDefault="0043400F" w:rsidP="00502D22">
            <w:pPr>
              <w:jc w:val="both"/>
            </w:pPr>
            <w:r>
              <w:t>Адрес эмитента</w:t>
            </w:r>
          </w:p>
        </w:tc>
        <w:tc>
          <w:tcPr>
            <w:tcW w:w="7603" w:type="dxa"/>
            <w:tcBorders>
              <w:top w:val="single" w:sz="6" w:space="0" w:color="auto"/>
              <w:left w:val="nil"/>
              <w:bottom w:val="nil"/>
              <w:right w:val="single" w:sz="6" w:space="0" w:color="auto"/>
            </w:tcBorders>
          </w:tcPr>
          <w:p w14:paraId="3D129585" w14:textId="6F982895" w:rsidR="0043400F" w:rsidRDefault="0043400F" w:rsidP="00676E06">
            <w:pPr>
              <w:jc w:val="both"/>
              <w:rPr>
                <w:b/>
                <w:bCs/>
              </w:rPr>
            </w:pPr>
            <w:r w:rsidRPr="0012361E">
              <w:rPr>
                <w:b/>
                <w:bCs/>
              </w:rPr>
              <w:t>344002, Р</w:t>
            </w:r>
            <w:r w:rsidR="00726B5D">
              <w:rPr>
                <w:b/>
                <w:bCs/>
              </w:rPr>
              <w:t>остовская область</w:t>
            </w:r>
            <w:r w:rsidRPr="0012361E">
              <w:rPr>
                <w:b/>
                <w:bCs/>
              </w:rPr>
              <w:t xml:space="preserve">, </w:t>
            </w:r>
            <w:r w:rsidR="00726B5D">
              <w:rPr>
                <w:b/>
                <w:bCs/>
              </w:rPr>
              <w:t>г.о.</w:t>
            </w:r>
            <w:r w:rsidRPr="0012361E">
              <w:rPr>
                <w:b/>
                <w:bCs/>
              </w:rPr>
              <w:t xml:space="preserve"> </w:t>
            </w:r>
            <w:r w:rsidR="00D53001">
              <w:rPr>
                <w:b/>
                <w:bCs/>
              </w:rPr>
              <w:t>г</w:t>
            </w:r>
            <w:r w:rsidR="00726B5D">
              <w:rPr>
                <w:b/>
                <w:bCs/>
              </w:rPr>
              <w:t>ород</w:t>
            </w:r>
            <w:r w:rsidRPr="0012361E">
              <w:rPr>
                <w:b/>
                <w:bCs/>
              </w:rPr>
              <w:t xml:space="preserve"> Р</w:t>
            </w:r>
            <w:r w:rsidR="00726B5D">
              <w:rPr>
                <w:b/>
                <w:bCs/>
              </w:rPr>
              <w:t>остов-на-Дону</w:t>
            </w:r>
            <w:r w:rsidRPr="0012361E">
              <w:rPr>
                <w:b/>
                <w:bCs/>
              </w:rPr>
              <w:t xml:space="preserve">, </w:t>
            </w:r>
            <w:r w:rsidR="00726B5D">
              <w:rPr>
                <w:b/>
                <w:bCs/>
              </w:rPr>
              <w:t>г.</w:t>
            </w:r>
            <w:r w:rsidRPr="0012361E">
              <w:rPr>
                <w:b/>
                <w:bCs/>
              </w:rPr>
              <w:t xml:space="preserve"> Р</w:t>
            </w:r>
            <w:r w:rsidR="00726B5D">
              <w:rPr>
                <w:b/>
                <w:bCs/>
              </w:rPr>
              <w:t>остов-на-Дону</w:t>
            </w:r>
            <w:r w:rsidRPr="0012361E">
              <w:rPr>
                <w:b/>
                <w:bCs/>
              </w:rPr>
              <w:t>,</w:t>
            </w:r>
            <w:r w:rsidR="00676E06">
              <w:rPr>
                <w:b/>
                <w:bCs/>
              </w:rPr>
              <w:br/>
            </w:r>
            <w:r w:rsidR="00726B5D">
              <w:rPr>
                <w:b/>
                <w:bCs/>
              </w:rPr>
              <w:t>ул.</w:t>
            </w:r>
            <w:r w:rsidRPr="0012361E">
              <w:rPr>
                <w:b/>
                <w:bCs/>
              </w:rPr>
              <w:t xml:space="preserve"> Б</w:t>
            </w:r>
            <w:r w:rsidR="00726B5D">
              <w:rPr>
                <w:b/>
                <w:bCs/>
              </w:rPr>
              <w:t>ольшая Садовая</w:t>
            </w:r>
            <w:r w:rsidRPr="0012361E">
              <w:rPr>
                <w:b/>
                <w:bCs/>
              </w:rPr>
              <w:t xml:space="preserve">, </w:t>
            </w:r>
            <w:r w:rsidR="00726B5D">
              <w:rPr>
                <w:b/>
                <w:bCs/>
              </w:rPr>
              <w:t>д</w:t>
            </w:r>
            <w:r w:rsidRPr="0012361E">
              <w:rPr>
                <w:b/>
                <w:bCs/>
              </w:rPr>
              <w:t>. 49/42</w:t>
            </w:r>
          </w:p>
        </w:tc>
      </w:tr>
      <w:tr w:rsidR="0043400F" w14:paraId="46959F88" w14:textId="77777777" w:rsidTr="00676E06">
        <w:trPr>
          <w:trHeight w:val="1140"/>
        </w:trPr>
        <w:tc>
          <w:tcPr>
            <w:tcW w:w="1887" w:type="dxa"/>
            <w:tcBorders>
              <w:top w:val="nil"/>
              <w:left w:val="single" w:sz="6" w:space="0" w:color="auto"/>
              <w:bottom w:val="single" w:sz="6" w:space="0" w:color="auto"/>
              <w:right w:val="nil"/>
            </w:tcBorders>
          </w:tcPr>
          <w:p w14:paraId="2B9985D1" w14:textId="77777777" w:rsidR="0043400F" w:rsidRDefault="0043400F" w:rsidP="00502D22">
            <w:pPr>
              <w:jc w:val="both"/>
            </w:pPr>
            <w:r>
              <w:t>Контактное лицо эмитента</w:t>
            </w:r>
          </w:p>
        </w:tc>
        <w:tc>
          <w:tcPr>
            <w:tcW w:w="7603" w:type="dxa"/>
            <w:tcBorders>
              <w:top w:val="nil"/>
              <w:left w:val="nil"/>
              <w:bottom w:val="single" w:sz="6" w:space="0" w:color="auto"/>
              <w:right w:val="single" w:sz="6" w:space="0" w:color="auto"/>
            </w:tcBorders>
          </w:tcPr>
          <w:p w14:paraId="3BAF5E45" w14:textId="77777777" w:rsidR="0043400F" w:rsidRDefault="0043400F" w:rsidP="00502D22">
            <w:pPr>
              <w:jc w:val="both"/>
            </w:pPr>
            <w:r>
              <w:rPr>
                <w:b/>
                <w:bCs/>
              </w:rPr>
              <w:t>Целикова Елена Григорьевна, Главный специалист департамента корпоративного управления и взаимодействия с акционерами</w:t>
            </w:r>
          </w:p>
          <w:p w14:paraId="51C05183" w14:textId="77777777" w:rsidR="0043400F" w:rsidRDefault="0043400F" w:rsidP="00502D22">
            <w:pPr>
              <w:jc w:val="both"/>
            </w:pPr>
            <w:r>
              <w:t>Телефон:</w:t>
            </w:r>
            <w:r>
              <w:rPr>
                <w:b/>
                <w:bCs/>
              </w:rPr>
              <w:t xml:space="preserve"> (863) 307-04-69</w:t>
            </w:r>
          </w:p>
          <w:p w14:paraId="5A03DD43" w14:textId="77777777" w:rsidR="0043400F" w:rsidRDefault="0043400F" w:rsidP="00502D22">
            <w:pPr>
              <w:jc w:val="both"/>
              <w:rPr>
                <w:b/>
                <w:bCs/>
              </w:rPr>
            </w:pPr>
            <w:r>
              <w:t>Адрес электронной почты:</w:t>
            </w:r>
            <w:r>
              <w:rPr>
                <w:b/>
                <w:bCs/>
              </w:rPr>
              <w:t xml:space="preserve"> </w:t>
            </w:r>
            <w:r w:rsidRPr="00054860">
              <w:rPr>
                <w:b/>
                <w:bCs/>
                <w:i/>
              </w:rPr>
              <w:t>celikovaeg@rosseti-yug.ru</w:t>
            </w:r>
          </w:p>
        </w:tc>
      </w:tr>
    </w:tbl>
    <w:p w14:paraId="75160789" w14:textId="77777777" w:rsidR="00C969F7" w:rsidRDefault="00C969F7" w:rsidP="00502D22">
      <w:pPr>
        <w:jc w:val="both"/>
      </w:pPr>
    </w:p>
    <w:tbl>
      <w:tblPr>
        <w:tblW w:w="0" w:type="auto"/>
        <w:tblLayout w:type="fixed"/>
        <w:tblCellMar>
          <w:left w:w="72" w:type="dxa"/>
          <w:right w:w="72" w:type="dxa"/>
        </w:tblCellMar>
        <w:tblLook w:val="0000" w:firstRow="0" w:lastRow="0" w:firstColumn="0" w:lastColumn="0" w:noHBand="0" w:noVBand="0"/>
      </w:tblPr>
      <w:tblGrid>
        <w:gridCol w:w="1892"/>
        <w:gridCol w:w="7598"/>
      </w:tblGrid>
      <w:tr w:rsidR="00C969F7" w14:paraId="72695EAA" w14:textId="77777777" w:rsidTr="00676E06">
        <w:tc>
          <w:tcPr>
            <w:tcW w:w="1892" w:type="dxa"/>
            <w:tcBorders>
              <w:top w:val="single" w:sz="6" w:space="0" w:color="auto"/>
              <w:left w:val="single" w:sz="6" w:space="0" w:color="auto"/>
              <w:bottom w:val="single" w:sz="6" w:space="0" w:color="auto"/>
              <w:right w:val="nil"/>
            </w:tcBorders>
          </w:tcPr>
          <w:p w14:paraId="692BF885" w14:textId="77777777" w:rsidR="00C969F7" w:rsidRDefault="00F974B8" w:rsidP="00502D22">
            <w:pPr>
              <w:jc w:val="both"/>
            </w:pPr>
            <w:r>
              <w:t>Адрес страницы в сети Интернет</w:t>
            </w:r>
          </w:p>
        </w:tc>
        <w:tc>
          <w:tcPr>
            <w:tcW w:w="7598" w:type="dxa"/>
            <w:tcBorders>
              <w:top w:val="single" w:sz="6" w:space="0" w:color="auto"/>
              <w:left w:val="nil"/>
              <w:bottom w:val="single" w:sz="6" w:space="0" w:color="auto"/>
              <w:right w:val="single" w:sz="6" w:space="0" w:color="auto"/>
            </w:tcBorders>
          </w:tcPr>
          <w:p w14:paraId="56E9F9EE" w14:textId="77777777" w:rsidR="009C4BF3" w:rsidRDefault="00FC3DAC" w:rsidP="00502D22">
            <w:pPr>
              <w:jc w:val="both"/>
              <w:rPr>
                <w:b/>
                <w:bCs/>
                <w:i/>
              </w:rPr>
            </w:pPr>
            <w:hyperlink r:id="rId8" w:history="1">
              <w:r w:rsidR="00054860" w:rsidRPr="00054860">
                <w:rPr>
                  <w:b/>
                  <w:i/>
                </w:rPr>
                <w:t>http://www.e-disclosure.ru/portal/company.aspx?id=11999</w:t>
              </w:r>
            </w:hyperlink>
            <w:r w:rsidR="00054860" w:rsidRPr="00054860">
              <w:rPr>
                <w:b/>
                <w:bCs/>
                <w:i/>
              </w:rPr>
              <w:t xml:space="preserve">; </w:t>
            </w:r>
          </w:p>
          <w:p w14:paraId="692603B6" w14:textId="77777777" w:rsidR="00C969F7" w:rsidRDefault="00054860" w:rsidP="00502D22">
            <w:pPr>
              <w:jc w:val="both"/>
              <w:rPr>
                <w:b/>
                <w:bCs/>
              </w:rPr>
            </w:pPr>
            <w:r w:rsidRPr="00054860">
              <w:rPr>
                <w:b/>
                <w:bCs/>
                <w:i/>
              </w:rPr>
              <w:t>h</w:t>
            </w:r>
            <w:r>
              <w:rPr>
                <w:b/>
                <w:bCs/>
                <w:i/>
              </w:rPr>
              <w:t>ttps://rosseti-yug.ru/</w:t>
            </w:r>
          </w:p>
        </w:tc>
      </w:tr>
    </w:tbl>
    <w:p w14:paraId="4F61A222" w14:textId="77777777" w:rsidR="00C969F7" w:rsidRDefault="00C969F7" w:rsidP="00502D22">
      <w:pPr>
        <w:jc w:val="both"/>
      </w:pPr>
    </w:p>
    <w:tbl>
      <w:tblPr>
        <w:tblW w:w="0" w:type="auto"/>
        <w:tblLayout w:type="fixed"/>
        <w:tblCellMar>
          <w:left w:w="72" w:type="dxa"/>
          <w:right w:w="72" w:type="dxa"/>
        </w:tblCellMar>
        <w:tblLook w:val="0000" w:firstRow="0" w:lastRow="0" w:firstColumn="0" w:lastColumn="0" w:noHBand="0" w:noVBand="0"/>
      </w:tblPr>
      <w:tblGrid>
        <w:gridCol w:w="5572"/>
        <w:gridCol w:w="3918"/>
      </w:tblGrid>
      <w:tr w:rsidR="00C969F7" w14:paraId="5913EC27" w14:textId="77777777" w:rsidTr="00676E06">
        <w:tc>
          <w:tcPr>
            <w:tcW w:w="5572" w:type="dxa"/>
            <w:tcBorders>
              <w:top w:val="single" w:sz="6" w:space="0" w:color="auto"/>
              <w:left w:val="single" w:sz="6" w:space="0" w:color="auto"/>
              <w:bottom w:val="single" w:sz="6" w:space="0" w:color="auto"/>
              <w:right w:val="nil"/>
            </w:tcBorders>
          </w:tcPr>
          <w:p w14:paraId="6117C1DA" w14:textId="4F25F6EC" w:rsidR="00C969F7" w:rsidRPr="00196D7F" w:rsidRDefault="00F974B8" w:rsidP="00502D22">
            <w:pPr>
              <w:spacing w:before="200"/>
              <w:jc w:val="both"/>
              <w:rPr>
                <w:b/>
              </w:rPr>
            </w:pPr>
            <w:r w:rsidRPr="00196D7F">
              <w:rPr>
                <w:b/>
              </w:rPr>
              <w:t>Генеральный директор ПАО "Россети Юг"</w:t>
            </w:r>
          </w:p>
          <w:p w14:paraId="6774A16F" w14:textId="61F0C2CC" w:rsidR="00C969F7" w:rsidRDefault="00F974B8" w:rsidP="00D64D46">
            <w:pPr>
              <w:jc w:val="both"/>
            </w:pPr>
            <w:r w:rsidRPr="00196D7F">
              <w:rPr>
                <w:b/>
              </w:rPr>
              <w:t xml:space="preserve">Дата: </w:t>
            </w:r>
            <w:r w:rsidR="004F5712" w:rsidRPr="00196D7F">
              <w:rPr>
                <w:b/>
              </w:rPr>
              <w:t>1</w:t>
            </w:r>
            <w:r w:rsidR="00D64D46" w:rsidRPr="00196D7F">
              <w:rPr>
                <w:b/>
              </w:rPr>
              <w:t>6</w:t>
            </w:r>
            <w:r w:rsidRPr="00196D7F">
              <w:rPr>
                <w:b/>
              </w:rPr>
              <w:t xml:space="preserve"> </w:t>
            </w:r>
            <w:r w:rsidR="00115799" w:rsidRPr="00196D7F">
              <w:rPr>
                <w:b/>
              </w:rPr>
              <w:t>апреля</w:t>
            </w:r>
            <w:r w:rsidRPr="00196D7F">
              <w:rPr>
                <w:b/>
              </w:rPr>
              <w:t xml:space="preserve"> 202</w:t>
            </w:r>
            <w:r w:rsidR="00D64D46" w:rsidRPr="00196D7F">
              <w:rPr>
                <w:b/>
              </w:rPr>
              <w:t>5</w:t>
            </w:r>
            <w:r w:rsidRPr="00196D7F">
              <w:rPr>
                <w:b/>
              </w:rPr>
              <w:t xml:space="preserve"> г.</w:t>
            </w:r>
          </w:p>
        </w:tc>
        <w:tc>
          <w:tcPr>
            <w:tcW w:w="3918" w:type="dxa"/>
            <w:tcBorders>
              <w:top w:val="single" w:sz="6" w:space="0" w:color="auto"/>
              <w:left w:val="nil"/>
              <w:bottom w:val="single" w:sz="6" w:space="0" w:color="auto"/>
              <w:right w:val="single" w:sz="6" w:space="0" w:color="auto"/>
            </w:tcBorders>
          </w:tcPr>
          <w:p w14:paraId="4B8C1BD1" w14:textId="1B5FD058" w:rsidR="00C969F7" w:rsidRDefault="00F974B8" w:rsidP="00D64D46">
            <w:pPr>
              <w:spacing w:before="200" w:after="200"/>
              <w:jc w:val="both"/>
            </w:pPr>
            <w:r>
              <w:br/>
              <w:t>__________</w:t>
            </w:r>
            <w:r w:rsidR="002C76C8">
              <w:t>__________</w:t>
            </w:r>
            <w:r>
              <w:t xml:space="preserve">__ </w:t>
            </w:r>
            <w:r w:rsidR="00D64D46" w:rsidRPr="00D64D46">
              <w:rPr>
                <w:b/>
              </w:rPr>
              <w:t>А</w:t>
            </w:r>
            <w:r w:rsidRPr="0012361E">
              <w:rPr>
                <w:b/>
              </w:rPr>
              <w:t>.</w:t>
            </w:r>
            <w:r w:rsidR="00D64D46">
              <w:rPr>
                <w:b/>
              </w:rPr>
              <w:t>А</w:t>
            </w:r>
            <w:r w:rsidRPr="0012361E">
              <w:rPr>
                <w:b/>
              </w:rPr>
              <w:t>.</w:t>
            </w:r>
            <w:r w:rsidR="00D64D46">
              <w:rPr>
                <w:b/>
              </w:rPr>
              <w:t xml:space="preserve"> Рыбин</w:t>
            </w:r>
            <w:r w:rsidRPr="0012361E">
              <w:rPr>
                <w:b/>
              </w:rPr>
              <w:br/>
            </w:r>
            <w:r>
              <w:t xml:space="preserve">   </w:t>
            </w:r>
            <w:r w:rsidR="002C76C8">
              <w:t xml:space="preserve">             </w:t>
            </w:r>
            <w:r>
              <w:t xml:space="preserve"> подпись</w:t>
            </w:r>
          </w:p>
        </w:tc>
      </w:tr>
    </w:tbl>
    <w:p w14:paraId="6C578A7A" w14:textId="77777777" w:rsidR="00C969F7" w:rsidRDefault="00C969F7" w:rsidP="00502D22">
      <w:pPr>
        <w:jc w:val="both"/>
      </w:pPr>
    </w:p>
    <w:p w14:paraId="75686340" w14:textId="77777777" w:rsidR="00C969F7" w:rsidRDefault="00C969F7" w:rsidP="00502D22">
      <w:pPr>
        <w:jc w:val="both"/>
      </w:pPr>
    </w:p>
    <w:p w14:paraId="40B4950C" w14:textId="77777777" w:rsidR="00C969F7" w:rsidRDefault="00F974B8" w:rsidP="00502D22">
      <w:pPr>
        <w:pStyle w:val="10"/>
        <w:jc w:val="both"/>
      </w:pPr>
      <w:r>
        <w:br w:type="page"/>
      </w:r>
      <w:bookmarkStart w:id="1" w:name="_Toc195270912"/>
      <w:r>
        <w:lastRenderedPageBreak/>
        <w:t>Оглавление</w:t>
      </w:r>
      <w:bookmarkEnd w:id="1"/>
    </w:p>
    <w:p w14:paraId="4787E2EB" w14:textId="78B449F9" w:rsidR="006B3B1C" w:rsidRDefault="00F974B8">
      <w:pPr>
        <w:pStyle w:val="12"/>
        <w:tabs>
          <w:tab w:val="right" w:leader="dot" w:pos="9629"/>
        </w:tabs>
        <w:rPr>
          <w:rFonts w:asciiTheme="minorHAnsi" w:eastAsiaTheme="minorEastAsia" w:hAnsiTheme="minorHAnsi" w:cstheme="minorBidi"/>
          <w:noProof/>
          <w:sz w:val="22"/>
          <w:szCs w:val="22"/>
        </w:rPr>
      </w:pPr>
      <w:r>
        <w:fldChar w:fldCharType="begin"/>
      </w:r>
      <w:r>
        <w:instrText>TOC</w:instrText>
      </w:r>
      <w:r>
        <w:fldChar w:fldCharType="separate"/>
      </w:r>
      <w:r w:rsidR="006B3B1C">
        <w:rPr>
          <w:noProof/>
        </w:rPr>
        <w:t>Оглавление</w:t>
      </w:r>
      <w:r w:rsidR="006B3B1C">
        <w:rPr>
          <w:noProof/>
        </w:rPr>
        <w:tab/>
      </w:r>
      <w:r w:rsidR="006B3B1C">
        <w:rPr>
          <w:noProof/>
        </w:rPr>
        <w:fldChar w:fldCharType="begin"/>
      </w:r>
      <w:r w:rsidR="006B3B1C">
        <w:rPr>
          <w:noProof/>
        </w:rPr>
        <w:instrText xml:space="preserve"> PAGEREF _Toc195270912 \h </w:instrText>
      </w:r>
      <w:r w:rsidR="006B3B1C">
        <w:rPr>
          <w:noProof/>
        </w:rPr>
      </w:r>
      <w:r w:rsidR="006B3B1C">
        <w:rPr>
          <w:noProof/>
        </w:rPr>
        <w:fldChar w:fldCharType="separate"/>
      </w:r>
      <w:r w:rsidR="006B3B1C">
        <w:rPr>
          <w:noProof/>
        </w:rPr>
        <w:t>2</w:t>
      </w:r>
      <w:r w:rsidR="006B3B1C">
        <w:rPr>
          <w:noProof/>
        </w:rPr>
        <w:fldChar w:fldCharType="end"/>
      </w:r>
    </w:p>
    <w:p w14:paraId="4319194D" w14:textId="48CE3C97" w:rsidR="006B3B1C" w:rsidRDefault="006B3B1C">
      <w:pPr>
        <w:pStyle w:val="12"/>
        <w:tabs>
          <w:tab w:val="right" w:leader="dot" w:pos="9629"/>
        </w:tabs>
        <w:rPr>
          <w:rFonts w:asciiTheme="minorHAnsi" w:eastAsiaTheme="minorEastAsia" w:hAnsiTheme="minorHAnsi" w:cstheme="minorBidi"/>
          <w:noProof/>
          <w:sz w:val="22"/>
          <w:szCs w:val="22"/>
        </w:rPr>
      </w:pPr>
      <w:r>
        <w:rPr>
          <w:noProof/>
        </w:rPr>
        <w:t>Введение</w:t>
      </w:r>
      <w:r>
        <w:rPr>
          <w:noProof/>
        </w:rPr>
        <w:tab/>
      </w:r>
      <w:r>
        <w:rPr>
          <w:noProof/>
        </w:rPr>
        <w:fldChar w:fldCharType="begin"/>
      </w:r>
      <w:r>
        <w:rPr>
          <w:noProof/>
        </w:rPr>
        <w:instrText xml:space="preserve"> PAGEREF _Toc195270913 \h </w:instrText>
      </w:r>
      <w:r>
        <w:rPr>
          <w:noProof/>
        </w:rPr>
      </w:r>
      <w:r>
        <w:rPr>
          <w:noProof/>
        </w:rPr>
        <w:fldChar w:fldCharType="separate"/>
      </w:r>
      <w:r>
        <w:rPr>
          <w:noProof/>
        </w:rPr>
        <w:t>4</w:t>
      </w:r>
      <w:r>
        <w:rPr>
          <w:noProof/>
        </w:rPr>
        <w:fldChar w:fldCharType="end"/>
      </w:r>
    </w:p>
    <w:p w14:paraId="34EC8733" w14:textId="6B01109A" w:rsidR="006B3B1C" w:rsidRDefault="006B3B1C">
      <w:pPr>
        <w:pStyle w:val="12"/>
        <w:tabs>
          <w:tab w:val="right" w:leader="dot" w:pos="9629"/>
        </w:tabs>
        <w:rPr>
          <w:rFonts w:asciiTheme="minorHAnsi" w:eastAsiaTheme="minorEastAsia" w:hAnsiTheme="minorHAnsi" w:cstheme="minorBidi"/>
          <w:noProof/>
          <w:sz w:val="22"/>
          <w:szCs w:val="22"/>
        </w:rPr>
      </w:pPr>
      <w:r>
        <w:rPr>
          <w:noProof/>
        </w:rPr>
        <w:t>Раздел 1. Управленческий отчет эмитента</w:t>
      </w:r>
      <w:r>
        <w:rPr>
          <w:noProof/>
        </w:rPr>
        <w:tab/>
      </w:r>
      <w:r>
        <w:rPr>
          <w:noProof/>
        </w:rPr>
        <w:fldChar w:fldCharType="begin"/>
      </w:r>
      <w:r>
        <w:rPr>
          <w:noProof/>
        </w:rPr>
        <w:instrText xml:space="preserve"> PAGEREF _Toc195270914 \h </w:instrText>
      </w:r>
      <w:r>
        <w:rPr>
          <w:noProof/>
        </w:rPr>
      </w:r>
      <w:r>
        <w:rPr>
          <w:noProof/>
        </w:rPr>
        <w:fldChar w:fldCharType="separate"/>
      </w:r>
      <w:r>
        <w:rPr>
          <w:noProof/>
        </w:rPr>
        <w:t>4</w:t>
      </w:r>
      <w:r>
        <w:rPr>
          <w:noProof/>
        </w:rPr>
        <w:fldChar w:fldCharType="end"/>
      </w:r>
    </w:p>
    <w:p w14:paraId="710B7C67" w14:textId="0C1C5664" w:rsidR="006B3B1C" w:rsidRDefault="006B3B1C">
      <w:pPr>
        <w:pStyle w:val="21"/>
        <w:tabs>
          <w:tab w:val="right" w:leader="dot" w:pos="9629"/>
        </w:tabs>
        <w:rPr>
          <w:rFonts w:asciiTheme="minorHAnsi" w:eastAsiaTheme="minorEastAsia" w:hAnsiTheme="minorHAnsi" w:cstheme="minorBidi"/>
          <w:noProof/>
          <w:sz w:val="22"/>
          <w:szCs w:val="22"/>
        </w:rPr>
      </w:pPr>
      <w:r>
        <w:rPr>
          <w:noProof/>
        </w:rPr>
        <w:t>1.1. Общие сведения об эмитенте и его деятельности</w:t>
      </w:r>
      <w:r>
        <w:rPr>
          <w:noProof/>
        </w:rPr>
        <w:tab/>
      </w:r>
      <w:r>
        <w:rPr>
          <w:noProof/>
        </w:rPr>
        <w:fldChar w:fldCharType="begin"/>
      </w:r>
      <w:r>
        <w:rPr>
          <w:noProof/>
        </w:rPr>
        <w:instrText xml:space="preserve"> PAGEREF _Toc195270915 \h </w:instrText>
      </w:r>
      <w:r>
        <w:rPr>
          <w:noProof/>
        </w:rPr>
      </w:r>
      <w:r>
        <w:rPr>
          <w:noProof/>
        </w:rPr>
        <w:fldChar w:fldCharType="separate"/>
      </w:r>
      <w:r>
        <w:rPr>
          <w:noProof/>
        </w:rPr>
        <w:t>4</w:t>
      </w:r>
      <w:r>
        <w:rPr>
          <w:noProof/>
        </w:rPr>
        <w:fldChar w:fldCharType="end"/>
      </w:r>
    </w:p>
    <w:p w14:paraId="60B06331" w14:textId="26007FE2"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1.2. Сведения о положении эмитента в отрасли</w:t>
      </w:r>
      <w:r>
        <w:rPr>
          <w:noProof/>
        </w:rPr>
        <w:tab/>
      </w:r>
      <w:r>
        <w:rPr>
          <w:noProof/>
        </w:rPr>
        <w:fldChar w:fldCharType="begin"/>
      </w:r>
      <w:r>
        <w:rPr>
          <w:noProof/>
        </w:rPr>
        <w:instrText xml:space="preserve"> PAGEREF _Toc195270916 \h </w:instrText>
      </w:r>
      <w:r>
        <w:rPr>
          <w:noProof/>
        </w:rPr>
      </w:r>
      <w:r>
        <w:rPr>
          <w:noProof/>
        </w:rPr>
        <w:fldChar w:fldCharType="separate"/>
      </w:r>
      <w:r>
        <w:rPr>
          <w:noProof/>
        </w:rPr>
        <w:t>6</w:t>
      </w:r>
      <w:r>
        <w:rPr>
          <w:noProof/>
        </w:rPr>
        <w:fldChar w:fldCharType="end"/>
      </w:r>
    </w:p>
    <w:p w14:paraId="69DA3EAB" w14:textId="5D049D8B"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1.3. Основные операционные показатели, характеризующие деятельность эмитента</w:t>
      </w:r>
      <w:r>
        <w:rPr>
          <w:noProof/>
        </w:rPr>
        <w:tab/>
      </w:r>
      <w:r>
        <w:rPr>
          <w:noProof/>
        </w:rPr>
        <w:fldChar w:fldCharType="begin"/>
      </w:r>
      <w:r>
        <w:rPr>
          <w:noProof/>
        </w:rPr>
        <w:instrText xml:space="preserve"> PAGEREF _Toc195270917 \h </w:instrText>
      </w:r>
      <w:r>
        <w:rPr>
          <w:noProof/>
        </w:rPr>
      </w:r>
      <w:r>
        <w:rPr>
          <w:noProof/>
        </w:rPr>
        <w:fldChar w:fldCharType="separate"/>
      </w:r>
      <w:r>
        <w:rPr>
          <w:noProof/>
        </w:rPr>
        <w:t>8</w:t>
      </w:r>
      <w:r>
        <w:rPr>
          <w:noProof/>
        </w:rPr>
        <w:fldChar w:fldCharType="end"/>
      </w:r>
    </w:p>
    <w:p w14:paraId="74A3073A" w14:textId="0CA90DC7"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1.4. Основные финансовые показатели эмитента</w:t>
      </w:r>
      <w:r>
        <w:rPr>
          <w:noProof/>
        </w:rPr>
        <w:tab/>
      </w:r>
      <w:r>
        <w:rPr>
          <w:noProof/>
        </w:rPr>
        <w:fldChar w:fldCharType="begin"/>
      </w:r>
      <w:r>
        <w:rPr>
          <w:noProof/>
        </w:rPr>
        <w:instrText xml:space="preserve"> PAGEREF _Toc195270918 \h </w:instrText>
      </w:r>
      <w:r>
        <w:rPr>
          <w:noProof/>
        </w:rPr>
      </w:r>
      <w:r>
        <w:rPr>
          <w:noProof/>
        </w:rPr>
        <w:fldChar w:fldCharType="separate"/>
      </w:r>
      <w:r>
        <w:rPr>
          <w:noProof/>
        </w:rPr>
        <w:t>9</w:t>
      </w:r>
      <w:r>
        <w:rPr>
          <w:noProof/>
        </w:rPr>
        <w:fldChar w:fldCharType="end"/>
      </w:r>
    </w:p>
    <w:p w14:paraId="2D59257F" w14:textId="398CB5D0"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1.4.1. Финансовые показатели, рассчитываемые на основе консолидированной финансовой отчетности (финансовой отчетности)</w:t>
      </w:r>
      <w:r>
        <w:rPr>
          <w:noProof/>
        </w:rPr>
        <w:tab/>
      </w:r>
      <w:r>
        <w:rPr>
          <w:noProof/>
        </w:rPr>
        <w:fldChar w:fldCharType="begin"/>
      </w:r>
      <w:r>
        <w:rPr>
          <w:noProof/>
        </w:rPr>
        <w:instrText xml:space="preserve"> PAGEREF _Toc195270919 \h </w:instrText>
      </w:r>
      <w:r>
        <w:rPr>
          <w:noProof/>
        </w:rPr>
      </w:r>
      <w:r>
        <w:rPr>
          <w:noProof/>
        </w:rPr>
        <w:fldChar w:fldCharType="separate"/>
      </w:r>
      <w:r>
        <w:rPr>
          <w:noProof/>
        </w:rPr>
        <w:t>9</w:t>
      </w:r>
      <w:r>
        <w:rPr>
          <w:noProof/>
        </w:rPr>
        <w:fldChar w:fldCharType="end"/>
      </w:r>
    </w:p>
    <w:p w14:paraId="5000427E" w14:textId="1B7DD6ED"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1.4.2. Финансовые показатели, рассчитываемые на основе бухгалтерской (финансовой) отчетности</w:t>
      </w:r>
      <w:r>
        <w:rPr>
          <w:noProof/>
        </w:rPr>
        <w:tab/>
      </w:r>
      <w:r>
        <w:rPr>
          <w:noProof/>
        </w:rPr>
        <w:fldChar w:fldCharType="begin"/>
      </w:r>
      <w:r>
        <w:rPr>
          <w:noProof/>
        </w:rPr>
        <w:instrText xml:space="preserve"> PAGEREF _Toc195270920 \h </w:instrText>
      </w:r>
      <w:r>
        <w:rPr>
          <w:noProof/>
        </w:rPr>
      </w:r>
      <w:r>
        <w:rPr>
          <w:noProof/>
        </w:rPr>
        <w:fldChar w:fldCharType="separate"/>
      </w:r>
      <w:r>
        <w:rPr>
          <w:noProof/>
        </w:rPr>
        <w:t>10</w:t>
      </w:r>
      <w:r>
        <w:rPr>
          <w:noProof/>
        </w:rPr>
        <w:fldChar w:fldCharType="end"/>
      </w:r>
    </w:p>
    <w:p w14:paraId="3503AEF2" w14:textId="4B091529"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1.4.3. Финансовые показатели кредитной организации</w:t>
      </w:r>
      <w:r>
        <w:rPr>
          <w:noProof/>
        </w:rPr>
        <w:tab/>
      </w:r>
      <w:r>
        <w:rPr>
          <w:noProof/>
        </w:rPr>
        <w:fldChar w:fldCharType="begin"/>
      </w:r>
      <w:r>
        <w:rPr>
          <w:noProof/>
        </w:rPr>
        <w:instrText xml:space="preserve"> PAGEREF _Toc195270921 \h </w:instrText>
      </w:r>
      <w:r>
        <w:rPr>
          <w:noProof/>
        </w:rPr>
      </w:r>
      <w:r>
        <w:rPr>
          <w:noProof/>
        </w:rPr>
        <w:fldChar w:fldCharType="separate"/>
      </w:r>
      <w:r>
        <w:rPr>
          <w:noProof/>
        </w:rPr>
        <w:t>10</w:t>
      </w:r>
      <w:r>
        <w:rPr>
          <w:noProof/>
        </w:rPr>
        <w:fldChar w:fldCharType="end"/>
      </w:r>
    </w:p>
    <w:p w14:paraId="695B4537" w14:textId="0BDBC72E"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1.4.4. Иные финансовые показатели</w:t>
      </w:r>
      <w:r>
        <w:rPr>
          <w:noProof/>
        </w:rPr>
        <w:tab/>
      </w:r>
      <w:r>
        <w:rPr>
          <w:noProof/>
        </w:rPr>
        <w:fldChar w:fldCharType="begin"/>
      </w:r>
      <w:r>
        <w:rPr>
          <w:noProof/>
        </w:rPr>
        <w:instrText xml:space="preserve"> PAGEREF _Toc195270922 \h </w:instrText>
      </w:r>
      <w:r>
        <w:rPr>
          <w:noProof/>
        </w:rPr>
      </w:r>
      <w:r>
        <w:rPr>
          <w:noProof/>
        </w:rPr>
        <w:fldChar w:fldCharType="separate"/>
      </w:r>
      <w:r>
        <w:rPr>
          <w:noProof/>
        </w:rPr>
        <w:t>10</w:t>
      </w:r>
      <w:r>
        <w:rPr>
          <w:noProof/>
        </w:rPr>
        <w:fldChar w:fldCharType="end"/>
      </w:r>
    </w:p>
    <w:p w14:paraId="6D7B3DDF" w14:textId="6511308A"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1.4.5. Анализ динамики изменения финансовых показателей, приведенных в подпунктах 1.4.1 - 1.4.4 настоящего пункта</w:t>
      </w:r>
      <w:r>
        <w:rPr>
          <w:noProof/>
        </w:rPr>
        <w:tab/>
      </w:r>
      <w:r>
        <w:rPr>
          <w:noProof/>
        </w:rPr>
        <w:fldChar w:fldCharType="begin"/>
      </w:r>
      <w:r>
        <w:rPr>
          <w:noProof/>
        </w:rPr>
        <w:instrText xml:space="preserve"> PAGEREF _Toc195270923 \h </w:instrText>
      </w:r>
      <w:r>
        <w:rPr>
          <w:noProof/>
        </w:rPr>
      </w:r>
      <w:r>
        <w:rPr>
          <w:noProof/>
        </w:rPr>
        <w:fldChar w:fldCharType="separate"/>
      </w:r>
      <w:r>
        <w:rPr>
          <w:noProof/>
        </w:rPr>
        <w:t>10</w:t>
      </w:r>
      <w:r>
        <w:rPr>
          <w:noProof/>
        </w:rPr>
        <w:fldChar w:fldCharType="end"/>
      </w:r>
    </w:p>
    <w:p w14:paraId="2C018D9F" w14:textId="4B925A8B"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1.5. Сведения об основных поставщиках эмитента</w:t>
      </w:r>
      <w:r>
        <w:rPr>
          <w:noProof/>
        </w:rPr>
        <w:tab/>
      </w:r>
      <w:r>
        <w:rPr>
          <w:noProof/>
        </w:rPr>
        <w:fldChar w:fldCharType="begin"/>
      </w:r>
      <w:r>
        <w:rPr>
          <w:noProof/>
        </w:rPr>
        <w:instrText xml:space="preserve"> PAGEREF _Toc195270924 \h </w:instrText>
      </w:r>
      <w:r>
        <w:rPr>
          <w:noProof/>
        </w:rPr>
      </w:r>
      <w:r>
        <w:rPr>
          <w:noProof/>
        </w:rPr>
        <w:fldChar w:fldCharType="separate"/>
      </w:r>
      <w:r>
        <w:rPr>
          <w:noProof/>
        </w:rPr>
        <w:t>11</w:t>
      </w:r>
      <w:r>
        <w:rPr>
          <w:noProof/>
        </w:rPr>
        <w:fldChar w:fldCharType="end"/>
      </w:r>
    </w:p>
    <w:p w14:paraId="52A2DF1B" w14:textId="7D98DF84"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1.6. Сведения об основных дебиторах эмитента</w:t>
      </w:r>
      <w:r>
        <w:rPr>
          <w:noProof/>
        </w:rPr>
        <w:tab/>
      </w:r>
      <w:r>
        <w:rPr>
          <w:noProof/>
        </w:rPr>
        <w:fldChar w:fldCharType="begin"/>
      </w:r>
      <w:r>
        <w:rPr>
          <w:noProof/>
        </w:rPr>
        <w:instrText xml:space="preserve"> PAGEREF _Toc195270925 \h </w:instrText>
      </w:r>
      <w:r>
        <w:rPr>
          <w:noProof/>
        </w:rPr>
      </w:r>
      <w:r>
        <w:rPr>
          <w:noProof/>
        </w:rPr>
        <w:fldChar w:fldCharType="separate"/>
      </w:r>
      <w:r>
        <w:rPr>
          <w:noProof/>
        </w:rPr>
        <w:t>11</w:t>
      </w:r>
      <w:r>
        <w:rPr>
          <w:noProof/>
        </w:rPr>
        <w:fldChar w:fldCharType="end"/>
      </w:r>
    </w:p>
    <w:p w14:paraId="4D56008D" w14:textId="2D2A9CBB"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1.7. Сведения об обязательствах эмитента</w:t>
      </w:r>
      <w:r>
        <w:rPr>
          <w:noProof/>
        </w:rPr>
        <w:tab/>
      </w:r>
      <w:r>
        <w:rPr>
          <w:noProof/>
        </w:rPr>
        <w:fldChar w:fldCharType="begin"/>
      </w:r>
      <w:r>
        <w:rPr>
          <w:noProof/>
        </w:rPr>
        <w:instrText xml:space="preserve"> PAGEREF _Toc195270926 \h </w:instrText>
      </w:r>
      <w:r>
        <w:rPr>
          <w:noProof/>
        </w:rPr>
      </w:r>
      <w:r>
        <w:rPr>
          <w:noProof/>
        </w:rPr>
        <w:fldChar w:fldCharType="separate"/>
      </w:r>
      <w:r>
        <w:rPr>
          <w:noProof/>
        </w:rPr>
        <w:t>13</w:t>
      </w:r>
      <w:r>
        <w:rPr>
          <w:noProof/>
        </w:rPr>
        <w:fldChar w:fldCharType="end"/>
      </w:r>
    </w:p>
    <w:p w14:paraId="775FF0B8" w14:textId="55F8280E"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1.7.1. Сведения об основных кредиторах эмитента</w:t>
      </w:r>
      <w:r>
        <w:rPr>
          <w:noProof/>
        </w:rPr>
        <w:tab/>
      </w:r>
      <w:r>
        <w:rPr>
          <w:noProof/>
        </w:rPr>
        <w:fldChar w:fldCharType="begin"/>
      </w:r>
      <w:r>
        <w:rPr>
          <w:noProof/>
        </w:rPr>
        <w:instrText xml:space="preserve"> PAGEREF _Toc195270927 \h </w:instrText>
      </w:r>
      <w:r>
        <w:rPr>
          <w:noProof/>
        </w:rPr>
      </w:r>
      <w:r>
        <w:rPr>
          <w:noProof/>
        </w:rPr>
        <w:fldChar w:fldCharType="separate"/>
      </w:r>
      <w:r>
        <w:rPr>
          <w:noProof/>
        </w:rPr>
        <w:t>13</w:t>
      </w:r>
      <w:r>
        <w:rPr>
          <w:noProof/>
        </w:rPr>
        <w:fldChar w:fldCharType="end"/>
      </w:r>
    </w:p>
    <w:p w14:paraId="36A2B855" w14:textId="35626257"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1.7.2. Сведения об обязательствах эмитента из предоставленного обеспечения</w:t>
      </w:r>
      <w:r>
        <w:rPr>
          <w:noProof/>
        </w:rPr>
        <w:tab/>
      </w:r>
      <w:r>
        <w:rPr>
          <w:noProof/>
        </w:rPr>
        <w:fldChar w:fldCharType="begin"/>
      </w:r>
      <w:r>
        <w:rPr>
          <w:noProof/>
        </w:rPr>
        <w:instrText xml:space="preserve"> PAGEREF _Toc195270928 \h </w:instrText>
      </w:r>
      <w:r>
        <w:rPr>
          <w:noProof/>
        </w:rPr>
      </w:r>
      <w:r>
        <w:rPr>
          <w:noProof/>
        </w:rPr>
        <w:fldChar w:fldCharType="separate"/>
      </w:r>
      <w:r>
        <w:rPr>
          <w:noProof/>
        </w:rPr>
        <w:t>16</w:t>
      </w:r>
      <w:r>
        <w:rPr>
          <w:noProof/>
        </w:rPr>
        <w:fldChar w:fldCharType="end"/>
      </w:r>
    </w:p>
    <w:p w14:paraId="1B866787" w14:textId="72CDF2BE"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1.7.3. Сведения о прочих существенных обязательствах эмитента</w:t>
      </w:r>
      <w:r>
        <w:rPr>
          <w:noProof/>
        </w:rPr>
        <w:tab/>
      </w:r>
      <w:r>
        <w:rPr>
          <w:noProof/>
        </w:rPr>
        <w:fldChar w:fldCharType="begin"/>
      </w:r>
      <w:r>
        <w:rPr>
          <w:noProof/>
        </w:rPr>
        <w:instrText xml:space="preserve"> PAGEREF _Toc195270929 \h </w:instrText>
      </w:r>
      <w:r>
        <w:rPr>
          <w:noProof/>
        </w:rPr>
      </w:r>
      <w:r>
        <w:rPr>
          <w:noProof/>
        </w:rPr>
        <w:fldChar w:fldCharType="separate"/>
      </w:r>
      <w:r>
        <w:rPr>
          <w:noProof/>
        </w:rPr>
        <w:t>17</w:t>
      </w:r>
      <w:r>
        <w:rPr>
          <w:noProof/>
        </w:rPr>
        <w:fldChar w:fldCharType="end"/>
      </w:r>
    </w:p>
    <w:p w14:paraId="0E3E66EF" w14:textId="5D31C88F"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1.8. Сведения о перспективах развития эмитента</w:t>
      </w:r>
      <w:r>
        <w:rPr>
          <w:noProof/>
        </w:rPr>
        <w:tab/>
      </w:r>
      <w:r>
        <w:rPr>
          <w:noProof/>
        </w:rPr>
        <w:fldChar w:fldCharType="begin"/>
      </w:r>
      <w:r>
        <w:rPr>
          <w:noProof/>
        </w:rPr>
        <w:instrText xml:space="preserve"> PAGEREF _Toc195270930 \h </w:instrText>
      </w:r>
      <w:r>
        <w:rPr>
          <w:noProof/>
        </w:rPr>
      </w:r>
      <w:r>
        <w:rPr>
          <w:noProof/>
        </w:rPr>
        <w:fldChar w:fldCharType="separate"/>
      </w:r>
      <w:r>
        <w:rPr>
          <w:noProof/>
        </w:rPr>
        <w:t>17</w:t>
      </w:r>
      <w:r>
        <w:rPr>
          <w:noProof/>
        </w:rPr>
        <w:fldChar w:fldCharType="end"/>
      </w:r>
    </w:p>
    <w:p w14:paraId="0AFF9DD8" w14:textId="344B2E82"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1.9. Сведения о рисках, связанных с деятельностью эмитента</w:t>
      </w:r>
      <w:r>
        <w:rPr>
          <w:noProof/>
        </w:rPr>
        <w:tab/>
      </w:r>
      <w:r>
        <w:rPr>
          <w:noProof/>
        </w:rPr>
        <w:fldChar w:fldCharType="begin"/>
      </w:r>
      <w:r>
        <w:rPr>
          <w:noProof/>
        </w:rPr>
        <w:instrText xml:space="preserve"> PAGEREF _Toc195270931 \h </w:instrText>
      </w:r>
      <w:r>
        <w:rPr>
          <w:noProof/>
        </w:rPr>
      </w:r>
      <w:r>
        <w:rPr>
          <w:noProof/>
        </w:rPr>
        <w:fldChar w:fldCharType="separate"/>
      </w:r>
      <w:r>
        <w:rPr>
          <w:noProof/>
        </w:rPr>
        <w:t>19</w:t>
      </w:r>
      <w:r>
        <w:rPr>
          <w:noProof/>
        </w:rPr>
        <w:fldChar w:fldCharType="end"/>
      </w:r>
    </w:p>
    <w:p w14:paraId="0B5711BB" w14:textId="250775BD"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1.9.1. Отраслевые риски</w:t>
      </w:r>
      <w:r>
        <w:rPr>
          <w:noProof/>
        </w:rPr>
        <w:tab/>
      </w:r>
      <w:r>
        <w:rPr>
          <w:noProof/>
        </w:rPr>
        <w:fldChar w:fldCharType="begin"/>
      </w:r>
      <w:r>
        <w:rPr>
          <w:noProof/>
        </w:rPr>
        <w:instrText xml:space="preserve"> PAGEREF _Toc195270932 \h </w:instrText>
      </w:r>
      <w:r>
        <w:rPr>
          <w:noProof/>
        </w:rPr>
      </w:r>
      <w:r>
        <w:rPr>
          <w:noProof/>
        </w:rPr>
        <w:fldChar w:fldCharType="separate"/>
      </w:r>
      <w:r>
        <w:rPr>
          <w:noProof/>
        </w:rPr>
        <w:t>19</w:t>
      </w:r>
      <w:r>
        <w:rPr>
          <w:noProof/>
        </w:rPr>
        <w:fldChar w:fldCharType="end"/>
      </w:r>
    </w:p>
    <w:p w14:paraId="264FF77F" w14:textId="6F8EF615"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1.9.2. Страновые и региональные риски</w:t>
      </w:r>
      <w:r>
        <w:rPr>
          <w:noProof/>
        </w:rPr>
        <w:tab/>
      </w:r>
      <w:r>
        <w:rPr>
          <w:noProof/>
        </w:rPr>
        <w:fldChar w:fldCharType="begin"/>
      </w:r>
      <w:r>
        <w:rPr>
          <w:noProof/>
        </w:rPr>
        <w:instrText xml:space="preserve"> PAGEREF _Toc195270933 \h </w:instrText>
      </w:r>
      <w:r>
        <w:rPr>
          <w:noProof/>
        </w:rPr>
      </w:r>
      <w:r>
        <w:rPr>
          <w:noProof/>
        </w:rPr>
        <w:fldChar w:fldCharType="separate"/>
      </w:r>
      <w:r>
        <w:rPr>
          <w:noProof/>
        </w:rPr>
        <w:t>21</w:t>
      </w:r>
      <w:r>
        <w:rPr>
          <w:noProof/>
        </w:rPr>
        <w:fldChar w:fldCharType="end"/>
      </w:r>
    </w:p>
    <w:p w14:paraId="64D67E54" w14:textId="00010FC0"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1.9.3. Финансовые риски</w:t>
      </w:r>
      <w:r>
        <w:rPr>
          <w:noProof/>
        </w:rPr>
        <w:tab/>
      </w:r>
      <w:r>
        <w:rPr>
          <w:noProof/>
        </w:rPr>
        <w:fldChar w:fldCharType="begin"/>
      </w:r>
      <w:r>
        <w:rPr>
          <w:noProof/>
        </w:rPr>
        <w:instrText xml:space="preserve"> PAGEREF _Toc195270934 \h </w:instrText>
      </w:r>
      <w:r>
        <w:rPr>
          <w:noProof/>
        </w:rPr>
      </w:r>
      <w:r>
        <w:rPr>
          <w:noProof/>
        </w:rPr>
        <w:fldChar w:fldCharType="separate"/>
      </w:r>
      <w:r>
        <w:rPr>
          <w:noProof/>
        </w:rPr>
        <w:t>22</w:t>
      </w:r>
      <w:r>
        <w:rPr>
          <w:noProof/>
        </w:rPr>
        <w:fldChar w:fldCharType="end"/>
      </w:r>
    </w:p>
    <w:p w14:paraId="13B94964" w14:textId="1C5A4F5B"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1.9.4. Правовые риски</w:t>
      </w:r>
      <w:r>
        <w:rPr>
          <w:noProof/>
        </w:rPr>
        <w:tab/>
      </w:r>
      <w:r>
        <w:rPr>
          <w:noProof/>
        </w:rPr>
        <w:fldChar w:fldCharType="begin"/>
      </w:r>
      <w:r>
        <w:rPr>
          <w:noProof/>
        </w:rPr>
        <w:instrText xml:space="preserve"> PAGEREF _Toc195270935 \h </w:instrText>
      </w:r>
      <w:r>
        <w:rPr>
          <w:noProof/>
        </w:rPr>
      </w:r>
      <w:r>
        <w:rPr>
          <w:noProof/>
        </w:rPr>
        <w:fldChar w:fldCharType="separate"/>
      </w:r>
      <w:r>
        <w:rPr>
          <w:noProof/>
        </w:rPr>
        <w:t>23</w:t>
      </w:r>
      <w:r>
        <w:rPr>
          <w:noProof/>
        </w:rPr>
        <w:fldChar w:fldCharType="end"/>
      </w:r>
    </w:p>
    <w:p w14:paraId="464131E2" w14:textId="3FF338F0"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1.9.5. Риск потери деловой репутации (репутационный риск)</w:t>
      </w:r>
      <w:r>
        <w:rPr>
          <w:noProof/>
        </w:rPr>
        <w:tab/>
      </w:r>
      <w:r>
        <w:rPr>
          <w:noProof/>
        </w:rPr>
        <w:fldChar w:fldCharType="begin"/>
      </w:r>
      <w:r>
        <w:rPr>
          <w:noProof/>
        </w:rPr>
        <w:instrText xml:space="preserve"> PAGEREF _Toc195270936 \h </w:instrText>
      </w:r>
      <w:r>
        <w:rPr>
          <w:noProof/>
        </w:rPr>
      </w:r>
      <w:r>
        <w:rPr>
          <w:noProof/>
        </w:rPr>
        <w:fldChar w:fldCharType="separate"/>
      </w:r>
      <w:r>
        <w:rPr>
          <w:noProof/>
        </w:rPr>
        <w:t>23</w:t>
      </w:r>
      <w:r>
        <w:rPr>
          <w:noProof/>
        </w:rPr>
        <w:fldChar w:fldCharType="end"/>
      </w:r>
    </w:p>
    <w:p w14:paraId="4E23798D" w14:textId="482D4E14"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1.9.6. Стратегический риск</w:t>
      </w:r>
      <w:r>
        <w:rPr>
          <w:noProof/>
        </w:rPr>
        <w:tab/>
      </w:r>
      <w:r>
        <w:rPr>
          <w:noProof/>
        </w:rPr>
        <w:fldChar w:fldCharType="begin"/>
      </w:r>
      <w:r>
        <w:rPr>
          <w:noProof/>
        </w:rPr>
        <w:instrText xml:space="preserve"> PAGEREF _Toc195270937 \h </w:instrText>
      </w:r>
      <w:r>
        <w:rPr>
          <w:noProof/>
        </w:rPr>
      </w:r>
      <w:r>
        <w:rPr>
          <w:noProof/>
        </w:rPr>
        <w:fldChar w:fldCharType="separate"/>
      </w:r>
      <w:r>
        <w:rPr>
          <w:noProof/>
        </w:rPr>
        <w:t>24</w:t>
      </w:r>
      <w:r>
        <w:rPr>
          <w:noProof/>
        </w:rPr>
        <w:fldChar w:fldCharType="end"/>
      </w:r>
    </w:p>
    <w:p w14:paraId="41FAF6E1" w14:textId="1A47EF73"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1.9.7. Риски, связанные с деятельностью эмитента</w:t>
      </w:r>
      <w:r>
        <w:rPr>
          <w:noProof/>
        </w:rPr>
        <w:tab/>
      </w:r>
      <w:r>
        <w:rPr>
          <w:noProof/>
        </w:rPr>
        <w:fldChar w:fldCharType="begin"/>
      </w:r>
      <w:r>
        <w:rPr>
          <w:noProof/>
        </w:rPr>
        <w:instrText xml:space="preserve"> PAGEREF _Toc195270938 \h </w:instrText>
      </w:r>
      <w:r>
        <w:rPr>
          <w:noProof/>
        </w:rPr>
      </w:r>
      <w:r>
        <w:rPr>
          <w:noProof/>
        </w:rPr>
        <w:fldChar w:fldCharType="separate"/>
      </w:r>
      <w:r>
        <w:rPr>
          <w:noProof/>
        </w:rPr>
        <w:t>24</w:t>
      </w:r>
      <w:r>
        <w:rPr>
          <w:noProof/>
        </w:rPr>
        <w:fldChar w:fldCharType="end"/>
      </w:r>
    </w:p>
    <w:p w14:paraId="53DDFBB7" w14:textId="761BC0BF"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1.9.8. Риск информационной безопасности</w:t>
      </w:r>
      <w:r>
        <w:rPr>
          <w:noProof/>
        </w:rPr>
        <w:tab/>
      </w:r>
      <w:r>
        <w:rPr>
          <w:noProof/>
        </w:rPr>
        <w:fldChar w:fldCharType="begin"/>
      </w:r>
      <w:r>
        <w:rPr>
          <w:noProof/>
        </w:rPr>
        <w:instrText xml:space="preserve"> PAGEREF _Toc195270939 \h </w:instrText>
      </w:r>
      <w:r>
        <w:rPr>
          <w:noProof/>
        </w:rPr>
      </w:r>
      <w:r>
        <w:rPr>
          <w:noProof/>
        </w:rPr>
        <w:fldChar w:fldCharType="separate"/>
      </w:r>
      <w:r>
        <w:rPr>
          <w:noProof/>
        </w:rPr>
        <w:t>26</w:t>
      </w:r>
      <w:r>
        <w:rPr>
          <w:noProof/>
        </w:rPr>
        <w:fldChar w:fldCharType="end"/>
      </w:r>
    </w:p>
    <w:p w14:paraId="060E7D7E" w14:textId="1ED07C54"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1.9.9. Экологический риск</w:t>
      </w:r>
      <w:r>
        <w:rPr>
          <w:noProof/>
        </w:rPr>
        <w:tab/>
      </w:r>
      <w:r>
        <w:rPr>
          <w:noProof/>
        </w:rPr>
        <w:fldChar w:fldCharType="begin"/>
      </w:r>
      <w:r>
        <w:rPr>
          <w:noProof/>
        </w:rPr>
        <w:instrText xml:space="preserve"> PAGEREF _Toc195270940 \h </w:instrText>
      </w:r>
      <w:r>
        <w:rPr>
          <w:noProof/>
        </w:rPr>
      </w:r>
      <w:r>
        <w:rPr>
          <w:noProof/>
        </w:rPr>
        <w:fldChar w:fldCharType="separate"/>
      </w:r>
      <w:r>
        <w:rPr>
          <w:noProof/>
        </w:rPr>
        <w:t>26</w:t>
      </w:r>
      <w:r>
        <w:rPr>
          <w:noProof/>
        </w:rPr>
        <w:fldChar w:fldCharType="end"/>
      </w:r>
    </w:p>
    <w:p w14:paraId="74F0EE5D" w14:textId="59CE30E5"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1.9.10. Природно-климатический риск</w:t>
      </w:r>
      <w:r>
        <w:rPr>
          <w:noProof/>
        </w:rPr>
        <w:tab/>
      </w:r>
      <w:r>
        <w:rPr>
          <w:noProof/>
        </w:rPr>
        <w:fldChar w:fldCharType="begin"/>
      </w:r>
      <w:r>
        <w:rPr>
          <w:noProof/>
        </w:rPr>
        <w:instrText xml:space="preserve"> PAGEREF _Toc195270941 \h </w:instrText>
      </w:r>
      <w:r>
        <w:rPr>
          <w:noProof/>
        </w:rPr>
      </w:r>
      <w:r>
        <w:rPr>
          <w:noProof/>
        </w:rPr>
        <w:fldChar w:fldCharType="separate"/>
      </w:r>
      <w:r>
        <w:rPr>
          <w:noProof/>
        </w:rPr>
        <w:t>27</w:t>
      </w:r>
      <w:r>
        <w:rPr>
          <w:noProof/>
        </w:rPr>
        <w:fldChar w:fldCharType="end"/>
      </w:r>
    </w:p>
    <w:p w14:paraId="59F54A56" w14:textId="0A4A9809"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1.9.11. Риски кредитных организаций</w:t>
      </w:r>
      <w:r>
        <w:rPr>
          <w:noProof/>
        </w:rPr>
        <w:tab/>
      </w:r>
      <w:r>
        <w:rPr>
          <w:noProof/>
        </w:rPr>
        <w:fldChar w:fldCharType="begin"/>
      </w:r>
      <w:r>
        <w:rPr>
          <w:noProof/>
        </w:rPr>
        <w:instrText xml:space="preserve"> PAGEREF _Toc195270942 \h </w:instrText>
      </w:r>
      <w:r>
        <w:rPr>
          <w:noProof/>
        </w:rPr>
      </w:r>
      <w:r>
        <w:rPr>
          <w:noProof/>
        </w:rPr>
        <w:fldChar w:fldCharType="separate"/>
      </w:r>
      <w:r>
        <w:rPr>
          <w:noProof/>
        </w:rPr>
        <w:t>27</w:t>
      </w:r>
      <w:r>
        <w:rPr>
          <w:noProof/>
        </w:rPr>
        <w:fldChar w:fldCharType="end"/>
      </w:r>
    </w:p>
    <w:p w14:paraId="3231BC74" w14:textId="14733DF3"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1.9.12. Иные риски, которые являются существенными для эмитента (группы эмитента)</w:t>
      </w:r>
      <w:r>
        <w:rPr>
          <w:noProof/>
        </w:rPr>
        <w:tab/>
      </w:r>
      <w:r>
        <w:rPr>
          <w:noProof/>
        </w:rPr>
        <w:fldChar w:fldCharType="begin"/>
      </w:r>
      <w:r>
        <w:rPr>
          <w:noProof/>
        </w:rPr>
        <w:instrText xml:space="preserve"> PAGEREF _Toc195270943 \h </w:instrText>
      </w:r>
      <w:r>
        <w:rPr>
          <w:noProof/>
        </w:rPr>
      </w:r>
      <w:r>
        <w:rPr>
          <w:noProof/>
        </w:rPr>
        <w:fldChar w:fldCharType="separate"/>
      </w:r>
      <w:r>
        <w:rPr>
          <w:noProof/>
        </w:rPr>
        <w:t>27</w:t>
      </w:r>
      <w:r>
        <w:rPr>
          <w:noProof/>
        </w:rPr>
        <w:fldChar w:fldCharType="end"/>
      </w:r>
    </w:p>
    <w:p w14:paraId="3917879B" w14:textId="6C49067B" w:rsidR="006B3B1C" w:rsidRDefault="006B3B1C">
      <w:pPr>
        <w:pStyle w:val="12"/>
        <w:tabs>
          <w:tab w:val="right" w:leader="dot" w:pos="9629"/>
        </w:tabs>
        <w:rPr>
          <w:rFonts w:asciiTheme="minorHAnsi" w:eastAsiaTheme="minorEastAsia" w:hAnsiTheme="minorHAnsi" w:cstheme="minorBidi"/>
          <w:noProof/>
          <w:sz w:val="22"/>
          <w:szCs w:val="22"/>
        </w:rPr>
      </w:pPr>
      <w:r w:rsidRPr="00875EEC">
        <w:rPr>
          <w:rFonts w:eastAsiaTheme="minorEastAsia"/>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Pr>
          <w:noProof/>
        </w:rPr>
        <w:tab/>
      </w:r>
      <w:r>
        <w:rPr>
          <w:noProof/>
        </w:rPr>
        <w:fldChar w:fldCharType="begin"/>
      </w:r>
      <w:r>
        <w:rPr>
          <w:noProof/>
        </w:rPr>
        <w:instrText xml:space="preserve"> PAGEREF _Toc195270944 \h </w:instrText>
      </w:r>
      <w:r>
        <w:rPr>
          <w:noProof/>
        </w:rPr>
      </w:r>
      <w:r>
        <w:rPr>
          <w:noProof/>
        </w:rPr>
        <w:fldChar w:fldCharType="separate"/>
      </w:r>
      <w:r>
        <w:rPr>
          <w:noProof/>
        </w:rPr>
        <w:t>27</w:t>
      </w:r>
      <w:r>
        <w:rPr>
          <w:noProof/>
        </w:rPr>
        <w:fldChar w:fldCharType="end"/>
      </w:r>
    </w:p>
    <w:p w14:paraId="56BA1A80" w14:textId="064D3DD6"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2.1. Информация о лицах, входящих в состав органов управления эмитента</w:t>
      </w:r>
      <w:r>
        <w:rPr>
          <w:noProof/>
        </w:rPr>
        <w:tab/>
      </w:r>
      <w:r>
        <w:rPr>
          <w:noProof/>
        </w:rPr>
        <w:fldChar w:fldCharType="begin"/>
      </w:r>
      <w:r>
        <w:rPr>
          <w:noProof/>
        </w:rPr>
        <w:instrText xml:space="preserve"> PAGEREF _Toc195270945 \h </w:instrText>
      </w:r>
      <w:r>
        <w:rPr>
          <w:noProof/>
        </w:rPr>
      </w:r>
      <w:r>
        <w:rPr>
          <w:noProof/>
        </w:rPr>
        <w:fldChar w:fldCharType="separate"/>
      </w:r>
      <w:r>
        <w:rPr>
          <w:noProof/>
        </w:rPr>
        <w:t>27</w:t>
      </w:r>
      <w:r>
        <w:rPr>
          <w:noProof/>
        </w:rPr>
        <w:fldChar w:fldCharType="end"/>
      </w:r>
    </w:p>
    <w:p w14:paraId="3C978E7F" w14:textId="1C9ABCA1"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2.1.1. Состав Совета директоров (наблюдательного совета) эмитента</w:t>
      </w:r>
      <w:r>
        <w:rPr>
          <w:noProof/>
        </w:rPr>
        <w:tab/>
      </w:r>
      <w:r>
        <w:rPr>
          <w:noProof/>
        </w:rPr>
        <w:fldChar w:fldCharType="begin"/>
      </w:r>
      <w:r>
        <w:rPr>
          <w:noProof/>
        </w:rPr>
        <w:instrText xml:space="preserve"> PAGEREF _Toc195270946 \h </w:instrText>
      </w:r>
      <w:r>
        <w:rPr>
          <w:noProof/>
        </w:rPr>
      </w:r>
      <w:r>
        <w:rPr>
          <w:noProof/>
        </w:rPr>
        <w:fldChar w:fldCharType="separate"/>
      </w:r>
      <w:r>
        <w:rPr>
          <w:noProof/>
        </w:rPr>
        <w:t>29</w:t>
      </w:r>
      <w:r>
        <w:rPr>
          <w:noProof/>
        </w:rPr>
        <w:fldChar w:fldCharType="end"/>
      </w:r>
    </w:p>
    <w:p w14:paraId="1D426A7E" w14:textId="665BEAD2"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2.1.2. Информация о единоличном исполнительном органе эмитента</w:t>
      </w:r>
      <w:r>
        <w:rPr>
          <w:noProof/>
        </w:rPr>
        <w:tab/>
      </w:r>
      <w:r>
        <w:rPr>
          <w:noProof/>
        </w:rPr>
        <w:fldChar w:fldCharType="begin"/>
      </w:r>
      <w:r>
        <w:rPr>
          <w:noProof/>
        </w:rPr>
        <w:instrText xml:space="preserve"> PAGEREF _Toc195270947 \h </w:instrText>
      </w:r>
      <w:r>
        <w:rPr>
          <w:noProof/>
        </w:rPr>
      </w:r>
      <w:r>
        <w:rPr>
          <w:noProof/>
        </w:rPr>
        <w:fldChar w:fldCharType="separate"/>
      </w:r>
      <w:r>
        <w:rPr>
          <w:noProof/>
        </w:rPr>
        <w:t>41</w:t>
      </w:r>
      <w:r>
        <w:rPr>
          <w:noProof/>
        </w:rPr>
        <w:fldChar w:fldCharType="end"/>
      </w:r>
    </w:p>
    <w:p w14:paraId="17FC1AC6" w14:textId="625A9895"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2.1.3. Состав коллегиального исполнительного органа эмитента</w:t>
      </w:r>
      <w:r>
        <w:rPr>
          <w:noProof/>
        </w:rPr>
        <w:tab/>
      </w:r>
      <w:r>
        <w:rPr>
          <w:noProof/>
        </w:rPr>
        <w:fldChar w:fldCharType="begin"/>
      </w:r>
      <w:r>
        <w:rPr>
          <w:noProof/>
        </w:rPr>
        <w:instrText xml:space="preserve"> PAGEREF _Toc195270948 \h </w:instrText>
      </w:r>
      <w:r>
        <w:rPr>
          <w:noProof/>
        </w:rPr>
      </w:r>
      <w:r>
        <w:rPr>
          <w:noProof/>
        </w:rPr>
        <w:fldChar w:fldCharType="separate"/>
      </w:r>
      <w:r>
        <w:rPr>
          <w:noProof/>
        </w:rPr>
        <w:t>42</w:t>
      </w:r>
      <w:r>
        <w:rPr>
          <w:noProof/>
        </w:rPr>
        <w:fldChar w:fldCharType="end"/>
      </w:r>
    </w:p>
    <w:p w14:paraId="3D9BDDD8" w14:textId="381F71CB"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Pr>
          <w:noProof/>
        </w:rPr>
        <w:tab/>
      </w:r>
      <w:r>
        <w:rPr>
          <w:noProof/>
        </w:rPr>
        <w:fldChar w:fldCharType="begin"/>
      </w:r>
      <w:r>
        <w:rPr>
          <w:noProof/>
        </w:rPr>
        <w:instrText xml:space="preserve"> PAGEREF _Toc195270949 \h </w:instrText>
      </w:r>
      <w:r>
        <w:rPr>
          <w:noProof/>
        </w:rPr>
      </w:r>
      <w:r>
        <w:rPr>
          <w:noProof/>
        </w:rPr>
        <w:fldChar w:fldCharType="separate"/>
      </w:r>
      <w:r>
        <w:rPr>
          <w:noProof/>
        </w:rPr>
        <w:t>47</w:t>
      </w:r>
      <w:r>
        <w:rPr>
          <w:noProof/>
        </w:rPr>
        <w:fldChar w:fldCharType="end"/>
      </w:r>
    </w:p>
    <w:p w14:paraId="1F9A7EFD" w14:textId="7C3BD5E7"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Pr>
          <w:noProof/>
        </w:rPr>
        <w:tab/>
      </w:r>
      <w:r>
        <w:rPr>
          <w:noProof/>
        </w:rPr>
        <w:fldChar w:fldCharType="begin"/>
      </w:r>
      <w:r>
        <w:rPr>
          <w:noProof/>
        </w:rPr>
        <w:instrText xml:space="preserve"> PAGEREF _Toc195270950 \h </w:instrText>
      </w:r>
      <w:r>
        <w:rPr>
          <w:noProof/>
        </w:rPr>
      </w:r>
      <w:r>
        <w:rPr>
          <w:noProof/>
        </w:rPr>
        <w:fldChar w:fldCharType="separate"/>
      </w:r>
      <w:r>
        <w:rPr>
          <w:noProof/>
        </w:rPr>
        <w:t>49</w:t>
      </w:r>
      <w:r>
        <w:rPr>
          <w:noProof/>
        </w:rPr>
        <w:fldChar w:fldCharType="end"/>
      </w:r>
    </w:p>
    <w:p w14:paraId="05066962" w14:textId="2DBFA903"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Pr>
          <w:noProof/>
        </w:rPr>
        <w:tab/>
      </w:r>
      <w:r>
        <w:rPr>
          <w:noProof/>
        </w:rPr>
        <w:fldChar w:fldCharType="begin"/>
      </w:r>
      <w:r>
        <w:rPr>
          <w:noProof/>
        </w:rPr>
        <w:instrText xml:space="preserve"> PAGEREF _Toc195270951 \h </w:instrText>
      </w:r>
      <w:r>
        <w:rPr>
          <w:noProof/>
        </w:rPr>
      </w:r>
      <w:r>
        <w:rPr>
          <w:noProof/>
        </w:rPr>
        <w:fldChar w:fldCharType="separate"/>
      </w:r>
      <w:r>
        <w:rPr>
          <w:noProof/>
        </w:rPr>
        <w:t>58</w:t>
      </w:r>
      <w:r>
        <w:rPr>
          <w:noProof/>
        </w:rPr>
        <w:fldChar w:fldCharType="end"/>
      </w:r>
    </w:p>
    <w:p w14:paraId="6205944A" w14:textId="686E8193"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Pr>
          <w:noProof/>
        </w:rPr>
        <w:tab/>
      </w:r>
      <w:r>
        <w:rPr>
          <w:noProof/>
        </w:rPr>
        <w:fldChar w:fldCharType="begin"/>
      </w:r>
      <w:r>
        <w:rPr>
          <w:noProof/>
        </w:rPr>
        <w:instrText xml:space="preserve"> PAGEREF _Toc195270952 \h </w:instrText>
      </w:r>
      <w:r>
        <w:rPr>
          <w:noProof/>
        </w:rPr>
      </w:r>
      <w:r>
        <w:rPr>
          <w:noProof/>
        </w:rPr>
        <w:fldChar w:fldCharType="separate"/>
      </w:r>
      <w:r>
        <w:rPr>
          <w:noProof/>
        </w:rPr>
        <w:t>64</w:t>
      </w:r>
      <w:r>
        <w:rPr>
          <w:noProof/>
        </w:rPr>
        <w:fldChar w:fldCharType="end"/>
      </w:r>
    </w:p>
    <w:p w14:paraId="0B16C3DC" w14:textId="78D46EEC" w:rsidR="006B3B1C" w:rsidRDefault="006B3B1C">
      <w:pPr>
        <w:pStyle w:val="12"/>
        <w:tabs>
          <w:tab w:val="right" w:leader="dot" w:pos="9629"/>
        </w:tabs>
        <w:rPr>
          <w:rFonts w:asciiTheme="minorHAnsi" w:eastAsiaTheme="minorEastAsia" w:hAnsiTheme="minorHAnsi" w:cstheme="minorBidi"/>
          <w:noProof/>
          <w:sz w:val="22"/>
          <w:szCs w:val="22"/>
        </w:rPr>
      </w:pPr>
      <w:r w:rsidRPr="00875EEC">
        <w:rPr>
          <w:rFonts w:eastAsiaTheme="minorEastAsia"/>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Pr>
          <w:noProof/>
        </w:rPr>
        <w:tab/>
      </w:r>
      <w:r>
        <w:rPr>
          <w:noProof/>
        </w:rPr>
        <w:fldChar w:fldCharType="begin"/>
      </w:r>
      <w:r>
        <w:rPr>
          <w:noProof/>
        </w:rPr>
        <w:instrText xml:space="preserve"> PAGEREF _Toc195270953 \h </w:instrText>
      </w:r>
      <w:r>
        <w:rPr>
          <w:noProof/>
        </w:rPr>
      </w:r>
      <w:r>
        <w:rPr>
          <w:noProof/>
        </w:rPr>
        <w:fldChar w:fldCharType="separate"/>
      </w:r>
      <w:r>
        <w:rPr>
          <w:noProof/>
        </w:rPr>
        <w:t>64</w:t>
      </w:r>
      <w:r>
        <w:rPr>
          <w:noProof/>
        </w:rPr>
        <w:fldChar w:fldCharType="end"/>
      </w:r>
    </w:p>
    <w:p w14:paraId="036494C2" w14:textId="6F79F0F7"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lastRenderedPageBreak/>
        <w:t>3.1. Сведения об общем количестве акционеров (участников, членов) эмитента</w:t>
      </w:r>
      <w:r>
        <w:rPr>
          <w:noProof/>
        </w:rPr>
        <w:tab/>
      </w:r>
      <w:r>
        <w:rPr>
          <w:noProof/>
        </w:rPr>
        <w:fldChar w:fldCharType="begin"/>
      </w:r>
      <w:r>
        <w:rPr>
          <w:noProof/>
        </w:rPr>
        <w:instrText xml:space="preserve"> PAGEREF _Toc195270954 \h </w:instrText>
      </w:r>
      <w:r>
        <w:rPr>
          <w:noProof/>
        </w:rPr>
      </w:r>
      <w:r>
        <w:rPr>
          <w:noProof/>
        </w:rPr>
        <w:fldChar w:fldCharType="separate"/>
      </w:r>
      <w:r>
        <w:rPr>
          <w:noProof/>
        </w:rPr>
        <w:t>64</w:t>
      </w:r>
      <w:r>
        <w:rPr>
          <w:noProof/>
        </w:rPr>
        <w:fldChar w:fldCharType="end"/>
      </w:r>
    </w:p>
    <w:p w14:paraId="44AB950B" w14:textId="05E647B6"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Pr>
          <w:noProof/>
        </w:rPr>
        <w:tab/>
      </w:r>
      <w:r>
        <w:rPr>
          <w:noProof/>
        </w:rPr>
        <w:fldChar w:fldCharType="begin"/>
      </w:r>
      <w:r>
        <w:rPr>
          <w:noProof/>
        </w:rPr>
        <w:instrText xml:space="preserve"> PAGEREF _Toc195270955 \h </w:instrText>
      </w:r>
      <w:r>
        <w:rPr>
          <w:noProof/>
        </w:rPr>
      </w:r>
      <w:r>
        <w:rPr>
          <w:noProof/>
        </w:rPr>
        <w:fldChar w:fldCharType="separate"/>
      </w:r>
      <w:r>
        <w:rPr>
          <w:noProof/>
        </w:rPr>
        <w:t>65</w:t>
      </w:r>
      <w:r>
        <w:rPr>
          <w:noProof/>
        </w:rPr>
        <w:fldChar w:fldCharType="end"/>
      </w:r>
    </w:p>
    <w:p w14:paraId="0581942D" w14:textId="03597E18"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_Toc195270956 \h </w:instrText>
      </w:r>
      <w:r>
        <w:rPr>
          <w:noProof/>
        </w:rPr>
      </w:r>
      <w:r>
        <w:rPr>
          <w:noProof/>
        </w:rPr>
        <w:fldChar w:fldCharType="separate"/>
      </w:r>
      <w:r>
        <w:rPr>
          <w:noProof/>
        </w:rPr>
        <w:t>65</w:t>
      </w:r>
      <w:r>
        <w:rPr>
          <w:noProof/>
        </w:rPr>
        <w:fldChar w:fldCharType="end"/>
      </w:r>
    </w:p>
    <w:p w14:paraId="571E3945" w14:textId="122A077A"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3.4. Сделки эмитента, в совершении которых имелась заинтересованность</w:t>
      </w:r>
      <w:r>
        <w:rPr>
          <w:noProof/>
        </w:rPr>
        <w:tab/>
      </w:r>
      <w:r>
        <w:rPr>
          <w:noProof/>
        </w:rPr>
        <w:fldChar w:fldCharType="begin"/>
      </w:r>
      <w:r>
        <w:rPr>
          <w:noProof/>
        </w:rPr>
        <w:instrText xml:space="preserve"> PAGEREF _Toc195270957 \h </w:instrText>
      </w:r>
      <w:r>
        <w:rPr>
          <w:noProof/>
        </w:rPr>
      </w:r>
      <w:r>
        <w:rPr>
          <w:noProof/>
        </w:rPr>
        <w:fldChar w:fldCharType="separate"/>
      </w:r>
      <w:r>
        <w:rPr>
          <w:noProof/>
        </w:rPr>
        <w:t>66</w:t>
      </w:r>
      <w:r>
        <w:rPr>
          <w:noProof/>
        </w:rPr>
        <w:fldChar w:fldCharType="end"/>
      </w:r>
    </w:p>
    <w:p w14:paraId="3D87EB60" w14:textId="1052235F"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3.5. Крупные сделки эмитента</w:t>
      </w:r>
      <w:r>
        <w:rPr>
          <w:noProof/>
        </w:rPr>
        <w:tab/>
      </w:r>
      <w:r>
        <w:rPr>
          <w:noProof/>
        </w:rPr>
        <w:fldChar w:fldCharType="begin"/>
      </w:r>
      <w:r>
        <w:rPr>
          <w:noProof/>
        </w:rPr>
        <w:instrText xml:space="preserve"> PAGEREF _Toc195270958 \h </w:instrText>
      </w:r>
      <w:r>
        <w:rPr>
          <w:noProof/>
        </w:rPr>
      </w:r>
      <w:r>
        <w:rPr>
          <w:noProof/>
        </w:rPr>
        <w:fldChar w:fldCharType="separate"/>
      </w:r>
      <w:r>
        <w:rPr>
          <w:noProof/>
        </w:rPr>
        <w:t>73</w:t>
      </w:r>
      <w:r>
        <w:rPr>
          <w:noProof/>
        </w:rPr>
        <w:fldChar w:fldCharType="end"/>
      </w:r>
    </w:p>
    <w:p w14:paraId="225D9D84" w14:textId="083F61C1" w:rsidR="006B3B1C" w:rsidRDefault="006B3B1C">
      <w:pPr>
        <w:pStyle w:val="12"/>
        <w:tabs>
          <w:tab w:val="right" w:leader="dot" w:pos="9629"/>
        </w:tabs>
        <w:rPr>
          <w:rFonts w:asciiTheme="minorHAnsi" w:eastAsiaTheme="minorEastAsia" w:hAnsiTheme="minorHAnsi" w:cstheme="minorBidi"/>
          <w:noProof/>
          <w:sz w:val="22"/>
          <w:szCs w:val="22"/>
        </w:rPr>
      </w:pPr>
      <w:r w:rsidRPr="00875EEC">
        <w:rPr>
          <w:rFonts w:eastAsiaTheme="minorEastAsia"/>
          <w:noProof/>
        </w:rPr>
        <w:t>Раздел 4. Дополнительные сведения об эмитенте и о размещенных им ценных бумагах</w:t>
      </w:r>
      <w:r>
        <w:rPr>
          <w:noProof/>
        </w:rPr>
        <w:tab/>
      </w:r>
      <w:r>
        <w:rPr>
          <w:noProof/>
        </w:rPr>
        <w:fldChar w:fldCharType="begin"/>
      </w:r>
      <w:r>
        <w:rPr>
          <w:noProof/>
        </w:rPr>
        <w:instrText xml:space="preserve"> PAGEREF _Toc195270959 \h </w:instrText>
      </w:r>
      <w:r>
        <w:rPr>
          <w:noProof/>
        </w:rPr>
      </w:r>
      <w:r>
        <w:rPr>
          <w:noProof/>
        </w:rPr>
        <w:fldChar w:fldCharType="separate"/>
      </w:r>
      <w:r>
        <w:rPr>
          <w:noProof/>
        </w:rPr>
        <w:t>73</w:t>
      </w:r>
      <w:r>
        <w:rPr>
          <w:noProof/>
        </w:rPr>
        <w:fldChar w:fldCharType="end"/>
      </w:r>
    </w:p>
    <w:p w14:paraId="7C708A0C" w14:textId="49ACA4FE"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4.1.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_Toc195270960 \h </w:instrText>
      </w:r>
      <w:r>
        <w:rPr>
          <w:noProof/>
        </w:rPr>
      </w:r>
      <w:r>
        <w:rPr>
          <w:noProof/>
        </w:rPr>
        <w:fldChar w:fldCharType="separate"/>
      </w:r>
      <w:r>
        <w:rPr>
          <w:noProof/>
        </w:rPr>
        <w:t>73</w:t>
      </w:r>
      <w:r>
        <w:rPr>
          <w:noProof/>
        </w:rPr>
        <w:fldChar w:fldCharType="end"/>
      </w:r>
    </w:p>
    <w:p w14:paraId="046CD7F0" w14:textId="36FDEF6A"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_Toc195270961 \h </w:instrText>
      </w:r>
      <w:r>
        <w:rPr>
          <w:noProof/>
        </w:rPr>
      </w:r>
      <w:r>
        <w:rPr>
          <w:noProof/>
        </w:rPr>
        <w:fldChar w:fldCharType="separate"/>
      </w:r>
      <w:r>
        <w:rPr>
          <w:noProof/>
        </w:rPr>
        <w:t>73</w:t>
      </w:r>
      <w:r>
        <w:rPr>
          <w:noProof/>
        </w:rPr>
        <w:fldChar w:fldCharType="end"/>
      </w:r>
    </w:p>
    <w:p w14:paraId="5EA4C31D" w14:textId="3034DBC8"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_Toc195270962 \h </w:instrText>
      </w:r>
      <w:r>
        <w:rPr>
          <w:noProof/>
        </w:rPr>
      </w:r>
      <w:r>
        <w:rPr>
          <w:noProof/>
        </w:rPr>
        <w:fldChar w:fldCharType="separate"/>
      </w:r>
      <w:r>
        <w:rPr>
          <w:noProof/>
        </w:rPr>
        <w:t>73</w:t>
      </w:r>
      <w:r>
        <w:rPr>
          <w:noProof/>
        </w:rPr>
        <w:fldChar w:fldCharType="end"/>
      </w:r>
    </w:p>
    <w:p w14:paraId="71DE20D3" w14:textId="16ECAF20"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_Toc195270963 \h </w:instrText>
      </w:r>
      <w:r>
        <w:rPr>
          <w:noProof/>
        </w:rPr>
      </w:r>
      <w:r>
        <w:rPr>
          <w:noProof/>
        </w:rPr>
        <w:fldChar w:fldCharType="separate"/>
      </w:r>
      <w:r>
        <w:rPr>
          <w:noProof/>
        </w:rPr>
        <w:t>73</w:t>
      </w:r>
      <w:r>
        <w:rPr>
          <w:noProof/>
        </w:rPr>
        <w:fldChar w:fldCharType="end"/>
      </w:r>
    </w:p>
    <w:p w14:paraId="719E3111" w14:textId="586234B3"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r>
        <w:rPr>
          <w:noProof/>
        </w:rPr>
        <w:tab/>
      </w:r>
      <w:r>
        <w:rPr>
          <w:noProof/>
        </w:rPr>
        <w:fldChar w:fldCharType="begin"/>
      </w:r>
      <w:r>
        <w:rPr>
          <w:noProof/>
        </w:rPr>
        <w:instrText xml:space="preserve"> PAGEREF _Toc195270964 \h </w:instrText>
      </w:r>
      <w:r>
        <w:rPr>
          <w:noProof/>
        </w:rPr>
      </w:r>
      <w:r>
        <w:rPr>
          <w:noProof/>
        </w:rPr>
        <w:fldChar w:fldCharType="separate"/>
      </w:r>
      <w:r>
        <w:rPr>
          <w:noProof/>
        </w:rPr>
        <w:t>73</w:t>
      </w:r>
      <w:r>
        <w:rPr>
          <w:noProof/>
        </w:rPr>
        <w:fldChar w:fldCharType="end"/>
      </w:r>
    </w:p>
    <w:p w14:paraId="5CCD411A" w14:textId="1180F994"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4.2(1). Дополнительные сведения, раскрываемые эмитентами инфраструктурных облигаций</w:t>
      </w:r>
      <w:r>
        <w:rPr>
          <w:noProof/>
        </w:rPr>
        <w:tab/>
      </w:r>
      <w:r>
        <w:rPr>
          <w:noProof/>
        </w:rPr>
        <w:fldChar w:fldCharType="begin"/>
      </w:r>
      <w:r>
        <w:rPr>
          <w:noProof/>
        </w:rPr>
        <w:instrText xml:space="preserve"> PAGEREF _Toc195270965 \h </w:instrText>
      </w:r>
      <w:r>
        <w:rPr>
          <w:noProof/>
        </w:rPr>
      </w:r>
      <w:r>
        <w:rPr>
          <w:noProof/>
        </w:rPr>
        <w:fldChar w:fldCharType="separate"/>
      </w:r>
      <w:r>
        <w:rPr>
          <w:noProof/>
        </w:rPr>
        <w:t>73</w:t>
      </w:r>
      <w:r>
        <w:rPr>
          <w:noProof/>
        </w:rPr>
        <w:fldChar w:fldCharType="end"/>
      </w:r>
    </w:p>
    <w:p w14:paraId="494759E3" w14:textId="6037E617"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4.2(2). Дополнительные сведения, раскрываемые эмитентами облигаций, связанных с целями устойчивого развития</w:t>
      </w:r>
      <w:r>
        <w:rPr>
          <w:noProof/>
        </w:rPr>
        <w:tab/>
      </w:r>
      <w:r>
        <w:rPr>
          <w:noProof/>
        </w:rPr>
        <w:fldChar w:fldCharType="begin"/>
      </w:r>
      <w:r>
        <w:rPr>
          <w:noProof/>
        </w:rPr>
        <w:instrText xml:space="preserve"> PAGEREF _Toc195270966 \h </w:instrText>
      </w:r>
      <w:r>
        <w:rPr>
          <w:noProof/>
        </w:rPr>
      </w:r>
      <w:r>
        <w:rPr>
          <w:noProof/>
        </w:rPr>
        <w:fldChar w:fldCharType="separate"/>
      </w:r>
      <w:r>
        <w:rPr>
          <w:noProof/>
        </w:rPr>
        <w:t>73</w:t>
      </w:r>
      <w:r>
        <w:rPr>
          <w:noProof/>
        </w:rPr>
        <w:fldChar w:fldCharType="end"/>
      </w:r>
    </w:p>
    <w:p w14:paraId="51503254" w14:textId="4AFB8828"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4.2(3). Дополнительные сведения, раскрываемые эмитентами облигаций климатического перехода</w:t>
      </w:r>
      <w:r>
        <w:rPr>
          <w:noProof/>
        </w:rPr>
        <w:tab/>
      </w:r>
      <w:r>
        <w:rPr>
          <w:noProof/>
        </w:rPr>
        <w:fldChar w:fldCharType="begin"/>
      </w:r>
      <w:r>
        <w:rPr>
          <w:noProof/>
        </w:rPr>
        <w:instrText xml:space="preserve"> PAGEREF _Toc195270967 \h </w:instrText>
      </w:r>
      <w:r>
        <w:rPr>
          <w:noProof/>
        </w:rPr>
      </w:r>
      <w:r>
        <w:rPr>
          <w:noProof/>
        </w:rPr>
        <w:fldChar w:fldCharType="separate"/>
      </w:r>
      <w:r>
        <w:rPr>
          <w:noProof/>
        </w:rPr>
        <w:t>74</w:t>
      </w:r>
      <w:r>
        <w:rPr>
          <w:noProof/>
        </w:rPr>
        <w:fldChar w:fldCharType="end"/>
      </w:r>
    </w:p>
    <w:p w14:paraId="0CA7AAB1" w14:textId="485C4903"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_Toc195270968 \h </w:instrText>
      </w:r>
      <w:r>
        <w:rPr>
          <w:noProof/>
        </w:rPr>
      </w:r>
      <w:r>
        <w:rPr>
          <w:noProof/>
        </w:rPr>
        <w:fldChar w:fldCharType="separate"/>
      </w:r>
      <w:r>
        <w:rPr>
          <w:noProof/>
        </w:rPr>
        <w:t>74</w:t>
      </w:r>
      <w:r>
        <w:rPr>
          <w:noProof/>
        </w:rPr>
        <w:fldChar w:fldCharType="end"/>
      </w:r>
    </w:p>
    <w:p w14:paraId="174C0A8A" w14:textId="4FE13D91"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4.3.1.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_Toc195270969 \h </w:instrText>
      </w:r>
      <w:r>
        <w:rPr>
          <w:noProof/>
        </w:rPr>
      </w:r>
      <w:r>
        <w:rPr>
          <w:noProof/>
        </w:rPr>
        <w:fldChar w:fldCharType="separate"/>
      </w:r>
      <w:r>
        <w:rPr>
          <w:noProof/>
        </w:rPr>
        <w:t>74</w:t>
      </w:r>
      <w:r>
        <w:rPr>
          <w:noProof/>
        </w:rPr>
        <w:fldChar w:fldCharType="end"/>
      </w:r>
    </w:p>
    <w:p w14:paraId="5B3D197C" w14:textId="1D50C537"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_Toc195270970 \h </w:instrText>
      </w:r>
      <w:r>
        <w:rPr>
          <w:noProof/>
        </w:rPr>
      </w:r>
      <w:r>
        <w:rPr>
          <w:noProof/>
        </w:rPr>
        <w:fldChar w:fldCharType="separate"/>
      </w:r>
      <w:r>
        <w:rPr>
          <w:noProof/>
        </w:rPr>
        <w:t>74</w:t>
      </w:r>
      <w:r>
        <w:rPr>
          <w:noProof/>
        </w:rPr>
        <w:fldChar w:fldCharType="end"/>
      </w:r>
    </w:p>
    <w:p w14:paraId="5207A394" w14:textId="2F24CB20"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4.4. Сведения об объявленных и выплаченных дивидендах по акциям эмитента</w:t>
      </w:r>
      <w:r>
        <w:rPr>
          <w:noProof/>
        </w:rPr>
        <w:tab/>
      </w:r>
      <w:r>
        <w:rPr>
          <w:noProof/>
        </w:rPr>
        <w:fldChar w:fldCharType="begin"/>
      </w:r>
      <w:r>
        <w:rPr>
          <w:noProof/>
        </w:rPr>
        <w:instrText xml:space="preserve"> PAGEREF _Toc195270971 \h </w:instrText>
      </w:r>
      <w:r>
        <w:rPr>
          <w:noProof/>
        </w:rPr>
      </w:r>
      <w:r>
        <w:rPr>
          <w:noProof/>
        </w:rPr>
        <w:fldChar w:fldCharType="separate"/>
      </w:r>
      <w:r>
        <w:rPr>
          <w:noProof/>
        </w:rPr>
        <w:t>74</w:t>
      </w:r>
      <w:r>
        <w:rPr>
          <w:noProof/>
        </w:rPr>
        <w:fldChar w:fldCharType="end"/>
      </w:r>
    </w:p>
    <w:p w14:paraId="0A1B566F" w14:textId="2EBA1E15" w:rsidR="006B3B1C" w:rsidRDefault="006B3B1C">
      <w:pPr>
        <w:pStyle w:val="21"/>
        <w:tabs>
          <w:tab w:val="left" w:pos="880"/>
          <w:tab w:val="right" w:leader="dot" w:pos="9629"/>
        </w:tabs>
        <w:rPr>
          <w:rFonts w:asciiTheme="minorHAnsi" w:eastAsiaTheme="minorEastAsia" w:hAnsiTheme="minorHAnsi" w:cstheme="minorBidi"/>
          <w:noProof/>
          <w:sz w:val="22"/>
          <w:szCs w:val="22"/>
        </w:rPr>
      </w:pPr>
      <w:r w:rsidRPr="00875EEC">
        <w:rPr>
          <w:rFonts w:eastAsiaTheme="minorEastAsia"/>
          <w:noProof/>
        </w:rPr>
        <w:t>4.5.</w:t>
      </w:r>
      <w:r>
        <w:rPr>
          <w:rFonts w:asciiTheme="minorHAnsi" w:eastAsiaTheme="minorEastAsia" w:hAnsiTheme="minorHAnsi" w:cstheme="minorBidi"/>
          <w:noProof/>
          <w:sz w:val="22"/>
          <w:szCs w:val="22"/>
        </w:rPr>
        <w:tab/>
      </w:r>
      <w:r w:rsidRPr="00875EEC">
        <w:rPr>
          <w:rFonts w:eastAsiaTheme="minorEastAsia"/>
          <w:noProof/>
        </w:rPr>
        <w:t>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_Toc195270972 \h </w:instrText>
      </w:r>
      <w:r>
        <w:rPr>
          <w:noProof/>
        </w:rPr>
      </w:r>
      <w:r>
        <w:rPr>
          <w:noProof/>
        </w:rPr>
        <w:fldChar w:fldCharType="separate"/>
      </w:r>
      <w:r>
        <w:rPr>
          <w:noProof/>
        </w:rPr>
        <w:t>75</w:t>
      </w:r>
      <w:r>
        <w:rPr>
          <w:noProof/>
        </w:rPr>
        <w:fldChar w:fldCharType="end"/>
      </w:r>
    </w:p>
    <w:p w14:paraId="55CFA8DB" w14:textId="4580F2C6"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4.5.1. Сведения о регистраторе, осуществляющем ведение реестра владельцев ценных бумаг эмитента</w:t>
      </w:r>
      <w:r>
        <w:rPr>
          <w:noProof/>
        </w:rPr>
        <w:tab/>
      </w:r>
      <w:r>
        <w:rPr>
          <w:noProof/>
        </w:rPr>
        <w:fldChar w:fldCharType="begin"/>
      </w:r>
      <w:r>
        <w:rPr>
          <w:noProof/>
        </w:rPr>
        <w:instrText xml:space="preserve"> PAGEREF _Toc195270973 \h </w:instrText>
      </w:r>
      <w:r>
        <w:rPr>
          <w:noProof/>
        </w:rPr>
      </w:r>
      <w:r>
        <w:rPr>
          <w:noProof/>
        </w:rPr>
        <w:fldChar w:fldCharType="separate"/>
      </w:r>
      <w:r>
        <w:rPr>
          <w:noProof/>
        </w:rPr>
        <w:t>75</w:t>
      </w:r>
      <w:r>
        <w:rPr>
          <w:noProof/>
        </w:rPr>
        <w:fldChar w:fldCharType="end"/>
      </w:r>
    </w:p>
    <w:p w14:paraId="1A8DACCE" w14:textId="19F844A0"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4.5.2. Сведения о депозитарии, осуществляющем централизованный учет прав на ценные бумаги эмитента</w:t>
      </w:r>
      <w:r>
        <w:rPr>
          <w:noProof/>
        </w:rPr>
        <w:tab/>
      </w:r>
      <w:r>
        <w:rPr>
          <w:noProof/>
        </w:rPr>
        <w:fldChar w:fldCharType="begin"/>
      </w:r>
      <w:r>
        <w:rPr>
          <w:noProof/>
        </w:rPr>
        <w:instrText xml:space="preserve"> PAGEREF _Toc195270974 \h </w:instrText>
      </w:r>
      <w:r>
        <w:rPr>
          <w:noProof/>
        </w:rPr>
      </w:r>
      <w:r>
        <w:rPr>
          <w:noProof/>
        </w:rPr>
        <w:fldChar w:fldCharType="separate"/>
      </w:r>
      <w:r>
        <w:rPr>
          <w:noProof/>
        </w:rPr>
        <w:t>75</w:t>
      </w:r>
      <w:r>
        <w:rPr>
          <w:noProof/>
        </w:rPr>
        <w:fldChar w:fldCharType="end"/>
      </w:r>
    </w:p>
    <w:p w14:paraId="482B2D1B" w14:textId="52BC28D3"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4.6. Информация об аудиторе эмитента</w:t>
      </w:r>
      <w:r>
        <w:rPr>
          <w:noProof/>
        </w:rPr>
        <w:tab/>
      </w:r>
      <w:r>
        <w:rPr>
          <w:noProof/>
        </w:rPr>
        <w:fldChar w:fldCharType="begin"/>
      </w:r>
      <w:r>
        <w:rPr>
          <w:noProof/>
        </w:rPr>
        <w:instrText xml:space="preserve"> PAGEREF _Toc195270975 \h </w:instrText>
      </w:r>
      <w:r>
        <w:rPr>
          <w:noProof/>
        </w:rPr>
      </w:r>
      <w:r>
        <w:rPr>
          <w:noProof/>
        </w:rPr>
        <w:fldChar w:fldCharType="separate"/>
      </w:r>
      <w:r>
        <w:rPr>
          <w:noProof/>
        </w:rPr>
        <w:t>75</w:t>
      </w:r>
      <w:r>
        <w:rPr>
          <w:noProof/>
        </w:rPr>
        <w:fldChar w:fldCharType="end"/>
      </w:r>
    </w:p>
    <w:p w14:paraId="3B6E4F95" w14:textId="4C2F69E0" w:rsidR="006B3B1C" w:rsidRDefault="006B3B1C">
      <w:pPr>
        <w:pStyle w:val="12"/>
        <w:tabs>
          <w:tab w:val="right" w:leader="dot" w:pos="9629"/>
        </w:tabs>
        <w:rPr>
          <w:rFonts w:asciiTheme="minorHAnsi" w:eastAsiaTheme="minorEastAsia" w:hAnsiTheme="minorHAnsi" w:cstheme="minorBidi"/>
          <w:noProof/>
          <w:sz w:val="22"/>
          <w:szCs w:val="22"/>
        </w:rPr>
      </w:pPr>
      <w:r w:rsidRPr="00875EEC">
        <w:rPr>
          <w:rFonts w:eastAsiaTheme="minorEastAsia"/>
          <w:noProof/>
        </w:rPr>
        <w:t>Раздел 5. Консолидированная финансовая отчетность (финансовая отчетность), бухгалтерская (финансовая) отчетность эмитента</w:t>
      </w:r>
      <w:r>
        <w:rPr>
          <w:noProof/>
        </w:rPr>
        <w:tab/>
      </w:r>
      <w:r>
        <w:rPr>
          <w:noProof/>
        </w:rPr>
        <w:fldChar w:fldCharType="begin"/>
      </w:r>
      <w:r>
        <w:rPr>
          <w:noProof/>
        </w:rPr>
        <w:instrText xml:space="preserve"> PAGEREF _Toc195270976 \h </w:instrText>
      </w:r>
      <w:r>
        <w:rPr>
          <w:noProof/>
        </w:rPr>
      </w:r>
      <w:r>
        <w:rPr>
          <w:noProof/>
        </w:rPr>
        <w:fldChar w:fldCharType="separate"/>
      </w:r>
      <w:r>
        <w:rPr>
          <w:noProof/>
        </w:rPr>
        <w:t>81</w:t>
      </w:r>
      <w:r>
        <w:rPr>
          <w:noProof/>
        </w:rPr>
        <w:fldChar w:fldCharType="end"/>
      </w:r>
    </w:p>
    <w:p w14:paraId="11EFDAC1" w14:textId="07CBDD12" w:rsidR="006B3B1C" w:rsidRDefault="006B3B1C">
      <w:pPr>
        <w:pStyle w:val="21"/>
        <w:tabs>
          <w:tab w:val="right" w:leader="dot" w:pos="9629"/>
        </w:tabs>
        <w:rPr>
          <w:rFonts w:asciiTheme="minorHAnsi" w:eastAsiaTheme="minorEastAsia" w:hAnsiTheme="minorHAnsi" w:cstheme="minorBidi"/>
          <w:noProof/>
          <w:sz w:val="22"/>
          <w:szCs w:val="22"/>
        </w:rPr>
      </w:pPr>
      <w:r w:rsidRPr="00875EEC">
        <w:rPr>
          <w:rFonts w:eastAsiaTheme="minorEastAsia"/>
          <w:noProof/>
        </w:rPr>
        <w:t>5.1. Консолидированная финансовая отчетность (финансовая отчетность) эмитента</w:t>
      </w:r>
      <w:r>
        <w:rPr>
          <w:noProof/>
        </w:rPr>
        <w:tab/>
      </w:r>
      <w:r>
        <w:rPr>
          <w:noProof/>
        </w:rPr>
        <w:fldChar w:fldCharType="begin"/>
      </w:r>
      <w:r>
        <w:rPr>
          <w:noProof/>
        </w:rPr>
        <w:instrText xml:space="preserve"> PAGEREF _Toc195270977 \h </w:instrText>
      </w:r>
      <w:r>
        <w:rPr>
          <w:noProof/>
        </w:rPr>
      </w:r>
      <w:r>
        <w:rPr>
          <w:noProof/>
        </w:rPr>
        <w:fldChar w:fldCharType="separate"/>
      </w:r>
      <w:r>
        <w:rPr>
          <w:noProof/>
        </w:rPr>
        <w:t>81</w:t>
      </w:r>
      <w:r>
        <w:rPr>
          <w:noProof/>
        </w:rPr>
        <w:fldChar w:fldCharType="end"/>
      </w:r>
    </w:p>
    <w:p w14:paraId="39A7C680" w14:textId="3C1748BB" w:rsidR="006B3B1C" w:rsidRDefault="006B3B1C">
      <w:pPr>
        <w:pStyle w:val="21"/>
        <w:tabs>
          <w:tab w:val="left" w:pos="880"/>
          <w:tab w:val="right" w:leader="dot" w:pos="9629"/>
        </w:tabs>
        <w:rPr>
          <w:rFonts w:asciiTheme="minorHAnsi" w:eastAsiaTheme="minorEastAsia" w:hAnsiTheme="minorHAnsi" w:cstheme="minorBidi"/>
          <w:noProof/>
          <w:sz w:val="22"/>
          <w:szCs w:val="22"/>
        </w:rPr>
      </w:pPr>
      <w:r w:rsidRPr="00875EEC">
        <w:rPr>
          <w:rFonts w:eastAsiaTheme="minorEastAsia"/>
          <w:noProof/>
        </w:rPr>
        <w:t>5.2.</w:t>
      </w:r>
      <w:r>
        <w:rPr>
          <w:rFonts w:asciiTheme="minorHAnsi" w:eastAsiaTheme="minorEastAsia" w:hAnsiTheme="minorHAnsi" w:cstheme="minorBidi"/>
          <w:noProof/>
          <w:sz w:val="22"/>
          <w:szCs w:val="22"/>
        </w:rPr>
        <w:tab/>
      </w:r>
      <w:r w:rsidRPr="00875EEC">
        <w:rPr>
          <w:rFonts w:eastAsiaTheme="minorEastAsia"/>
          <w:noProof/>
        </w:rPr>
        <w:t>Бухгалтерская (финансовая) отчетность</w:t>
      </w:r>
      <w:r>
        <w:rPr>
          <w:noProof/>
        </w:rPr>
        <w:tab/>
      </w:r>
      <w:r>
        <w:rPr>
          <w:noProof/>
        </w:rPr>
        <w:fldChar w:fldCharType="begin"/>
      </w:r>
      <w:r>
        <w:rPr>
          <w:noProof/>
        </w:rPr>
        <w:instrText xml:space="preserve"> PAGEREF _Toc195270978 \h </w:instrText>
      </w:r>
      <w:r>
        <w:rPr>
          <w:noProof/>
        </w:rPr>
      </w:r>
      <w:r>
        <w:rPr>
          <w:noProof/>
        </w:rPr>
        <w:fldChar w:fldCharType="separate"/>
      </w:r>
      <w:r>
        <w:rPr>
          <w:noProof/>
        </w:rPr>
        <w:t>81</w:t>
      </w:r>
      <w:r>
        <w:rPr>
          <w:noProof/>
        </w:rPr>
        <w:fldChar w:fldCharType="end"/>
      </w:r>
    </w:p>
    <w:p w14:paraId="383975A3" w14:textId="63DD9AC8" w:rsidR="00C969F7" w:rsidRDefault="00F974B8" w:rsidP="00502D22">
      <w:pPr>
        <w:pStyle w:val="10"/>
        <w:jc w:val="both"/>
      </w:pPr>
      <w:r>
        <w:fldChar w:fldCharType="end"/>
      </w:r>
      <w:r>
        <w:br w:type="page"/>
      </w:r>
      <w:bookmarkStart w:id="2" w:name="_Toc195270913"/>
      <w:r>
        <w:lastRenderedPageBreak/>
        <w:t>Введение</w:t>
      </w:r>
      <w:bookmarkEnd w:id="2"/>
    </w:p>
    <w:p w14:paraId="0F62B866" w14:textId="77777777" w:rsidR="00C969F7" w:rsidRDefault="00F974B8" w:rsidP="00920760">
      <w:pPr>
        <w:pStyle w:val="SubHeading"/>
        <w:ind w:left="426"/>
        <w:jc w:val="both"/>
      </w:pPr>
      <w:r>
        <w:t>Основания возникновения у эмитента обязанности осуществлять раскрытие информации в форме отчета эмитента</w:t>
      </w:r>
    </w:p>
    <w:p w14:paraId="5948CDC9" w14:textId="77777777" w:rsidR="00C969F7" w:rsidRDefault="00F974B8" w:rsidP="00920760">
      <w:pPr>
        <w:ind w:left="426"/>
        <w:jc w:val="both"/>
      </w:pPr>
      <w:r>
        <w:rPr>
          <w:rStyle w:val="Subst"/>
        </w:rPr>
        <w:t>В отношении ценных бумаг эмитента осуществлена регистрация проспекта ценных бумаг</w:t>
      </w:r>
    </w:p>
    <w:p w14:paraId="590B82B7" w14:textId="77777777" w:rsidR="00C969F7" w:rsidRPr="00882BD0" w:rsidRDefault="00F974B8" w:rsidP="00920760">
      <w:pPr>
        <w:ind w:left="426"/>
        <w:jc w:val="both"/>
      </w:pPr>
      <w:r>
        <w:rPr>
          <w:rStyle w:val="Subst"/>
        </w:rPr>
        <w:t xml:space="preserve">Государственная регистрация хотя бы одного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w:t>
      </w:r>
      <w:r w:rsidRPr="00882BD0">
        <w:rPr>
          <w:rStyle w:val="Subst"/>
        </w:rPr>
        <w:t>осуществлялось путем открытой подписки или путем закрытой подписки среди круга лиц, число которых превышало 500</w:t>
      </w:r>
    </w:p>
    <w:p w14:paraId="29A2997F" w14:textId="77777777" w:rsidR="00C969F7" w:rsidRPr="00882BD0" w:rsidRDefault="00F974B8" w:rsidP="00920760">
      <w:pPr>
        <w:ind w:left="426"/>
        <w:jc w:val="both"/>
      </w:pPr>
      <w:r w:rsidRPr="00882BD0">
        <w:rPr>
          <w:rStyle w:val="Subst"/>
        </w:rPr>
        <w:t>Биржевые облигации эмитента допущены к организованным торгам на бирже с представлением бирже проспекта биржевых облигаций для такого допуска</w:t>
      </w:r>
    </w:p>
    <w:p w14:paraId="5DE77002" w14:textId="77777777" w:rsidR="00C969F7" w:rsidRPr="00882BD0" w:rsidRDefault="00F974B8" w:rsidP="00920760">
      <w:pPr>
        <w:ind w:left="426"/>
        <w:jc w:val="both"/>
      </w:pPr>
      <w:r w:rsidRPr="00882BD0">
        <w:rPr>
          <w:rStyle w:val="Subst"/>
        </w:rPr>
        <w:t>Эмитент является публичным акционерным обществом</w:t>
      </w:r>
    </w:p>
    <w:p w14:paraId="12C0D286" w14:textId="77777777" w:rsidR="00C969F7" w:rsidRDefault="00F974B8" w:rsidP="00920760">
      <w:pPr>
        <w:ind w:left="426"/>
        <w:jc w:val="both"/>
      </w:pPr>
      <w:r w:rsidRPr="00882BD0">
        <w:t>Сведения об отчетности, которая (ссылка на которую) содержится в отчете эмитента и на основании которой в отчете эмитента раскрывается информация</w:t>
      </w:r>
      <w:r>
        <w:t xml:space="preserve"> о финансово-хозяйственной деятельности эмитента:</w:t>
      </w:r>
    </w:p>
    <w:p w14:paraId="0A591156" w14:textId="77777777" w:rsidR="00C969F7" w:rsidRPr="00882BD0" w:rsidRDefault="00F974B8" w:rsidP="00920760">
      <w:pPr>
        <w:ind w:left="426"/>
        <w:jc w:val="both"/>
        <w:rPr>
          <w:rStyle w:val="Subst"/>
          <w:b w:val="0"/>
          <w:i w:val="0"/>
        </w:rPr>
      </w:pPr>
      <w:r w:rsidRPr="00FE37DF">
        <w:rPr>
          <w:rStyle w:val="Subst"/>
          <w:b w:val="0"/>
          <w:i w:val="0"/>
        </w:rPr>
        <w:t xml:space="preserve">В отчёте содержится ссылка на отчетность следующего вида: консолидированная финансовая отчетность, на основании </w:t>
      </w:r>
      <w:r w:rsidRPr="00882BD0">
        <w:rPr>
          <w:rStyle w:val="Subst"/>
          <w:b w:val="0"/>
          <w:i w:val="0"/>
        </w:rPr>
        <w:t>которой в отчете эмитента раскрывается информация о финансово-хозяйственной деятельности эмитента</w:t>
      </w:r>
    </w:p>
    <w:p w14:paraId="15FABBA1" w14:textId="77777777" w:rsidR="00C969F7" w:rsidRPr="00A21357" w:rsidRDefault="00F974B8" w:rsidP="00920760">
      <w:pPr>
        <w:ind w:left="426"/>
        <w:jc w:val="both"/>
      </w:pPr>
      <w:r w:rsidRPr="00193A9D">
        <w:t xml:space="preserve">В отчёте также содержится ссылка на бухгалтерскую (финансовую) отчётность, на основании которой в отчете </w:t>
      </w:r>
      <w:r w:rsidRPr="00A21357">
        <w:t xml:space="preserve">эмитента раскрывается информация о финансово-хозяйственной деятельности эмитента в </w:t>
      </w:r>
      <w:r w:rsidR="00556813" w:rsidRPr="00A21357">
        <w:t>пунктах: 1.5-1.7, 2.2, 4.4, 4.6</w:t>
      </w:r>
    </w:p>
    <w:p w14:paraId="4EFCC97B" w14:textId="77777777" w:rsidR="00C969F7" w:rsidRDefault="00F974B8" w:rsidP="00920760">
      <w:pPr>
        <w:ind w:left="426"/>
        <w:jc w:val="both"/>
      </w:pPr>
      <w:r w:rsidRPr="00A21357">
        <w:t>Информация о финансово-хозяйственной</w:t>
      </w:r>
      <w:r w:rsidRPr="00882BD0">
        <w:t xml:space="preserve"> деятельности эмитента отражает его деятельность в качестве организации, которая вместе с</w:t>
      </w:r>
      <w:r>
        <w:t xml:space="preserve"> другими организациями в соответствии с МСФО определяется как группа.</w:t>
      </w:r>
    </w:p>
    <w:p w14:paraId="52CA6426" w14:textId="77777777" w:rsidR="00C969F7" w:rsidRDefault="00FE37DF" w:rsidP="00920760">
      <w:pPr>
        <w:ind w:left="426"/>
        <w:jc w:val="both"/>
      </w:pPr>
      <w:r>
        <w:t>К</w:t>
      </w:r>
      <w:r w:rsidR="00F974B8">
        <w:t>онсолидированная финансовая отчетность,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14:paraId="3970F84C" w14:textId="77777777" w:rsidR="00C969F7" w:rsidRPr="00CB108E" w:rsidRDefault="00F974B8" w:rsidP="00920760">
      <w:pPr>
        <w:ind w:left="426"/>
        <w:jc w:val="both"/>
      </w:pPr>
      <w: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r>
        <w:br/>
        <w:t xml:space="preserve">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w:t>
      </w:r>
      <w:r w:rsidRPr="00243188">
        <w:t xml:space="preserve">многим причинам. Приобретение ценных бумаг эмитента связано с рисками, в том числе описанными в </w:t>
      </w:r>
      <w:r w:rsidRPr="00CB108E">
        <w:t>настоящем отчете эмитента.</w:t>
      </w:r>
    </w:p>
    <w:p w14:paraId="3DF24411" w14:textId="13D192D3" w:rsidR="00C969F7" w:rsidRDefault="00F974B8" w:rsidP="00920760">
      <w:pPr>
        <w:ind w:left="426"/>
        <w:jc w:val="both"/>
      </w:pPr>
      <w:r w:rsidRPr="000C21F4">
        <w:t>Иная информация, которая, по мнению эмитента, будет полезна для заинтересованных лиц при принятии ими экономических решений:</w:t>
      </w:r>
      <w:r w:rsidR="00CB108E" w:rsidRPr="000C21F4">
        <w:t xml:space="preserve"> </w:t>
      </w:r>
      <w:r w:rsidR="00CB108E" w:rsidRPr="000C21F4">
        <w:rPr>
          <w:b/>
          <w:i/>
        </w:rPr>
        <w:t>ПАО «Россети Юг» в тексте отчета именуется также «эмитент» и «Общество»; Группа ПАО «Россети Юг» в тексте отчета именуется также «Группа», «Группа компаний «Россети Юг», «Группа «Россети Юг».</w:t>
      </w:r>
    </w:p>
    <w:p w14:paraId="122A0C75" w14:textId="77777777" w:rsidR="00C969F7" w:rsidRDefault="00F974B8" w:rsidP="00502D22">
      <w:pPr>
        <w:pStyle w:val="10"/>
        <w:jc w:val="both"/>
      </w:pPr>
      <w:bookmarkStart w:id="3" w:name="_Toc195270914"/>
      <w:r>
        <w:t>Раздел 1. Управленческий отчет эмитента</w:t>
      </w:r>
      <w:bookmarkEnd w:id="3"/>
    </w:p>
    <w:p w14:paraId="722C9488" w14:textId="77777777" w:rsidR="00C969F7" w:rsidRDefault="00F974B8" w:rsidP="00502D22">
      <w:pPr>
        <w:pStyle w:val="2"/>
        <w:jc w:val="both"/>
      </w:pPr>
      <w:bookmarkStart w:id="4" w:name="_Toc195270915"/>
      <w:r>
        <w:t>1.1. Общие сведения об эмитенте и его деятельности</w:t>
      </w:r>
      <w:bookmarkEnd w:id="4"/>
    </w:p>
    <w:p w14:paraId="334B0FCE" w14:textId="77777777" w:rsidR="00C969F7" w:rsidRPr="004D1687" w:rsidRDefault="00F974B8" w:rsidP="00CD12BF">
      <w:pPr>
        <w:spacing w:before="40"/>
        <w:ind w:left="425"/>
        <w:jc w:val="both"/>
      </w:pPr>
      <w:r w:rsidRPr="004D1687">
        <w:t>Полное фирменное наименование эмитента:</w:t>
      </w:r>
      <w:r w:rsidRPr="004D1687">
        <w:rPr>
          <w:rStyle w:val="Subst"/>
        </w:rPr>
        <w:t xml:space="preserve"> Публичное акционерное общество "Россети Юг"</w:t>
      </w:r>
    </w:p>
    <w:p w14:paraId="61AA28FA" w14:textId="77777777" w:rsidR="00C969F7" w:rsidRPr="004D1687" w:rsidRDefault="00F974B8" w:rsidP="00CD12BF">
      <w:pPr>
        <w:spacing w:before="40"/>
        <w:ind w:left="425"/>
        <w:jc w:val="both"/>
      </w:pPr>
      <w:r w:rsidRPr="004D1687">
        <w:t>Сокращенное фирменное наименование эмитента:</w:t>
      </w:r>
      <w:r w:rsidRPr="004D1687">
        <w:rPr>
          <w:rStyle w:val="Subst"/>
        </w:rPr>
        <w:t xml:space="preserve"> ПАО "Россети Юг"</w:t>
      </w:r>
    </w:p>
    <w:p w14:paraId="57F2E22D" w14:textId="77777777" w:rsidR="00C969F7" w:rsidRPr="004D1687" w:rsidRDefault="00F974B8" w:rsidP="00CD12BF">
      <w:pPr>
        <w:spacing w:before="40"/>
        <w:ind w:left="425"/>
        <w:jc w:val="both"/>
      </w:pPr>
      <w:r w:rsidRPr="004D1687">
        <w:rPr>
          <w:rStyle w:val="Subst"/>
        </w:rPr>
        <w:t>В уставе эмитента зарегистрировано наименование на иностранном языке</w:t>
      </w:r>
    </w:p>
    <w:p w14:paraId="1BDBACA5" w14:textId="77777777" w:rsidR="00C969F7" w:rsidRPr="004D1687" w:rsidRDefault="00F974B8" w:rsidP="00CD12BF">
      <w:pPr>
        <w:pStyle w:val="SubHeading"/>
        <w:spacing w:before="40"/>
        <w:ind w:left="425"/>
        <w:jc w:val="both"/>
      </w:pPr>
      <w:r w:rsidRPr="004D1687">
        <w:t>Наименования эмитента на иностранном языке</w:t>
      </w:r>
    </w:p>
    <w:p w14:paraId="557AF6AE" w14:textId="77777777" w:rsidR="00CE5DFB" w:rsidRPr="004D1687" w:rsidRDefault="00CE5DFB" w:rsidP="00CD12BF">
      <w:pPr>
        <w:ind w:left="400"/>
        <w:jc w:val="both"/>
        <w:rPr>
          <w:rStyle w:val="Subst"/>
          <w:bCs w:val="0"/>
          <w:iCs w:val="0"/>
        </w:rPr>
      </w:pPr>
      <w:r w:rsidRPr="004D1687">
        <w:t>Полное наименование эмитента на английском языке:</w:t>
      </w:r>
      <w:r w:rsidRPr="004D1687">
        <w:rPr>
          <w:rStyle w:val="Subst"/>
        </w:rPr>
        <w:t xml:space="preserve"> Public Joint Stock Company «ROSSETI South»</w:t>
      </w:r>
    </w:p>
    <w:p w14:paraId="695648A6" w14:textId="77777777" w:rsidR="00CE5DFB" w:rsidRPr="004D1687" w:rsidRDefault="00CE5DFB" w:rsidP="00CD12BF">
      <w:pPr>
        <w:ind w:left="400"/>
        <w:jc w:val="both"/>
      </w:pPr>
      <w:r w:rsidRPr="004D1687">
        <w:t xml:space="preserve">Сокращенное наименование эмитента на английском языке: </w:t>
      </w:r>
      <w:r w:rsidRPr="004D1687">
        <w:rPr>
          <w:b/>
          <w:i/>
        </w:rPr>
        <w:t>ROSSETI South, PJSC</w:t>
      </w:r>
    </w:p>
    <w:p w14:paraId="2E2E0789" w14:textId="77777777" w:rsidR="004520F7" w:rsidRPr="004D1687" w:rsidRDefault="004520F7" w:rsidP="00CD12BF">
      <w:pPr>
        <w:spacing w:before="40"/>
        <w:ind w:left="425"/>
        <w:jc w:val="both"/>
        <w:rPr>
          <w:b/>
          <w:i/>
        </w:rPr>
      </w:pPr>
      <w:r w:rsidRPr="004D1687">
        <w:t>Место нахождения эмитента:</w:t>
      </w:r>
      <w:r w:rsidRPr="004D1687">
        <w:rPr>
          <w:rStyle w:val="Subst"/>
        </w:rPr>
        <w:t xml:space="preserve"> Российская Федерация, </w:t>
      </w:r>
      <w:r w:rsidRPr="004D1687">
        <w:rPr>
          <w:b/>
          <w:i/>
        </w:rPr>
        <w:t>Ростовская область, Г.О. ГОРОД РОСТОВ-НА-ДОНУ, Г РОСТОВ-НА-ДОНУ</w:t>
      </w:r>
    </w:p>
    <w:p w14:paraId="36E3D695" w14:textId="77777777" w:rsidR="004520F7" w:rsidRPr="004D1687" w:rsidRDefault="004520F7" w:rsidP="00CD12BF">
      <w:pPr>
        <w:spacing w:before="40"/>
        <w:ind w:left="425"/>
        <w:jc w:val="both"/>
        <w:rPr>
          <w:b/>
          <w:i/>
        </w:rPr>
      </w:pPr>
      <w:r w:rsidRPr="004D1687">
        <w:t>Адрес эмитента:</w:t>
      </w:r>
      <w:r w:rsidRPr="004D1687">
        <w:rPr>
          <w:rStyle w:val="Subst"/>
        </w:rPr>
        <w:t xml:space="preserve"> </w:t>
      </w:r>
      <w:r w:rsidRPr="004D1687">
        <w:rPr>
          <w:b/>
          <w:i/>
        </w:rPr>
        <w:t>344002, РОСТОВСКАЯ ОБЛАСТЬ, Г.О. ГОРОД РОСТОВ-НА-ДОНУ, Г РОСТОВ-НА-ДОНУ, УЛ БОЛЬШАЯ САДОВАЯ, Д. 49/42</w:t>
      </w:r>
    </w:p>
    <w:p w14:paraId="5DABD45D" w14:textId="77777777" w:rsidR="0022706A" w:rsidRPr="004D1687" w:rsidRDefault="00F974B8" w:rsidP="00CD12BF">
      <w:pPr>
        <w:ind w:left="426"/>
        <w:jc w:val="both"/>
        <w:rPr>
          <w:rStyle w:val="Subst"/>
          <w:bCs w:val="0"/>
          <w:iCs w:val="0"/>
        </w:rPr>
      </w:pPr>
      <w:r w:rsidRPr="004D1687">
        <w:t>Сведения о способе создания эмитента:</w:t>
      </w:r>
      <w:r w:rsidRPr="004D1687">
        <w:br/>
      </w:r>
      <w:r w:rsidR="0022706A" w:rsidRPr="004D1687">
        <w:rPr>
          <w:rStyle w:val="Subst"/>
        </w:rPr>
        <w:t xml:space="preserve">Публичное акционерное общество «Россети Юг» (далее – Общество) учреждено по решению учредителя (Распоряжение Председателя Правления ОАО РАО «ЕЭС России» от 22.06.2007 г. №192р) </w:t>
      </w:r>
      <w:r w:rsidR="0022706A" w:rsidRPr="004D1687">
        <w:rPr>
          <w:rStyle w:val="Subst"/>
        </w:rPr>
        <w:lastRenderedPageBreak/>
        <w:t>в соответствии с Гражданским Кодексом Российской Федерации, Федеральным Законом «Об акционерных обществах», иными нормативными правовыми актами Российской Федерации.</w:t>
      </w:r>
    </w:p>
    <w:p w14:paraId="23FEE381" w14:textId="77777777" w:rsidR="00FA452D" w:rsidRPr="004D1687" w:rsidRDefault="00FA452D" w:rsidP="00FA452D">
      <w:pPr>
        <w:ind w:left="426"/>
        <w:jc w:val="both"/>
        <w:rPr>
          <w:b/>
          <w:i/>
        </w:rPr>
      </w:pPr>
      <w:r w:rsidRPr="004D1687">
        <w:rPr>
          <w:b/>
          <w:i/>
        </w:rPr>
        <w:t xml:space="preserve">На основании решения внеочередного Общего собрания акционеров Общества от «25» декабря 2007 года Общество реорганизовано в форме присоединения к нему ОАО «Астраханьэнерго», ОАО «Волгоградэнерго», ОАО «Ростовэнерго», ОАО «Калмэнерго». </w:t>
      </w:r>
    </w:p>
    <w:p w14:paraId="046A9F0A" w14:textId="77777777" w:rsidR="00C969F7" w:rsidRPr="004D1687" w:rsidRDefault="00F974B8" w:rsidP="00D26367">
      <w:pPr>
        <w:ind w:left="426"/>
        <w:jc w:val="both"/>
        <w:rPr>
          <w:rStyle w:val="Subst"/>
        </w:rPr>
      </w:pPr>
      <w:r w:rsidRPr="004D1687">
        <w:t>Дата создания эмитента:</w:t>
      </w:r>
      <w:r w:rsidRPr="004D1687">
        <w:rPr>
          <w:rStyle w:val="Subst"/>
        </w:rPr>
        <w:t xml:space="preserve"> 28.06.2007</w:t>
      </w:r>
    </w:p>
    <w:p w14:paraId="0963E793" w14:textId="77777777" w:rsidR="00C969F7" w:rsidRPr="004D1687" w:rsidRDefault="00F974B8" w:rsidP="00407911">
      <w:pPr>
        <w:pStyle w:val="SubHeading"/>
        <w:ind w:left="426"/>
        <w:jc w:val="both"/>
      </w:pPr>
      <w:r w:rsidRPr="004D1687">
        <w:t>Все предшествующие наименования эмитента в течение трех последних лет, предшествующих дате окончания отчетного периода, за который составлен отчет эмитента</w:t>
      </w:r>
    </w:p>
    <w:p w14:paraId="356EBEDF" w14:textId="40AF8534" w:rsidR="00C97696" w:rsidRPr="004D1687" w:rsidRDefault="00C97696" w:rsidP="00407911">
      <w:pPr>
        <w:ind w:left="400"/>
        <w:jc w:val="both"/>
      </w:pPr>
      <w:r w:rsidRPr="004D1687">
        <w:rPr>
          <w:rStyle w:val="Subst"/>
        </w:rPr>
        <w:t>Наименование эмитента в течение трех последних лет, предшествующих дате окончания отчетного периода, за который составлен отчет эмитента, не изменялось</w:t>
      </w:r>
    </w:p>
    <w:p w14:paraId="2034F6B3" w14:textId="77777777" w:rsidR="00C969F7" w:rsidRPr="004D1687" w:rsidRDefault="00266643" w:rsidP="00407911">
      <w:pPr>
        <w:ind w:left="426"/>
        <w:jc w:val="both"/>
      </w:pPr>
      <w:r w:rsidRPr="004D1687">
        <w:t>Сведения о реорганизации (реорганизациях) эмитента в течение трех последних лет, предшествующих дате окончания отчетного периода, за который составлен отчет эмитента:</w:t>
      </w:r>
      <w:r w:rsidRPr="004D1687">
        <w:br/>
      </w:r>
      <w:r w:rsidR="00F974B8" w:rsidRPr="004D1687">
        <w:rPr>
          <w:rStyle w:val="Subst"/>
        </w:rPr>
        <w:t>Реорганизации эмитента в течение трех последних лет, предшествующих дате окончания отчетного периода, за который составлен отчет эмитента, не осуществлялись</w:t>
      </w:r>
    </w:p>
    <w:p w14:paraId="2AE8E721" w14:textId="77777777" w:rsidR="00C969F7" w:rsidRPr="004D1687" w:rsidRDefault="00F974B8" w:rsidP="00D26367">
      <w:pPr>
        <w:ind w:left="426"/>
        <w:jc w:val="both"/>
      </w:pPr>
      <w:r w:rsidRPr="004D1687">
        <w:t>Основной государственный регистрационный номер (ОГРН):</w:t>
      </w:r>
      <w:r w:rsidRPr="004D1687">
        <w:rPr>
          <w:rStyle w:val="Subst"/>
        </w:rPr>
        <w:t xml:space="preserve"> 1076164009096</w:t>
      </w:r>
      <w:r w:rsidR="00AE5464" w:rsidRPr="004D1687">
        <w:rPr>
          <w:rStyle w:val="Subst"/>
        </w:rPr>
        <w:t xml:space="preserve">  </w:t>
      </w:r>
    </w:p>
    <w:p w14:paraId="43F79602" w14:textId="77777777" w:rsidR="00C969F7" w:rsidRDefault="00F974B8" w:rsidP="00D26367">
      <w:pPr>
        <w:ind w:left="426"/>
        <w:jc w:val="both"/>
      </w:pPr>
      <w:r w:rsidRPr="004D1687">
        <w:t>ИНН:</w:t>
      </w:r>
      <w:r w:rsidRPr="004D1687">
        <w:rPr>
          <w:rStyle w:val="Subst"/>
        </w:rPr>
        <w:t xml:space="preserve"> 6164266561</w:t>
      </w:r>
    </w:p>
    <w:p w14:paraId="0C42AD56" w14:textId="77777777" w:rsidR="001E54B7" w:rsidRPr="00945D54" w:rsidRDefault="00F974B8" w:rsidP="00C824B6">
      <w:pPr>
        <w:spacing w:before="120"/>
        <w:ind w:left="425"/>
        <w:jc w:val="both"/>
      </w:pPr>
      <w:r>
        <w:t>Краткое описание финансово-хозяйственной деятельности, операционных сегментов и географии осуществления финансово-</w:t>
      </w:r>
      <w:r w:rsidRPr="00945D54">
        <w:t>хозяйственной деятельности группы эмитента:</w:t>
      </w:r>
    </w:p>
    <w:p w14:paraId="75007137" w14:textId="4F472D75" w:rsidR="00AC303D" w:rsidRPr="004D1687" w:rsidRDefault="0099046B" w:rsidP="00FA53B5">
      <w:pPr>
        <w:ind w:left="426"/>
        <w:jc w:val="both"/>
        <w:rPr>
          <w:rStyle w:val="Subst"/>
        </w:rPr>
      </w:pPr>
      <w:r w:rsidRPr="004D1687">
        <w:rPr>
          <w:b/>
          <w:i/>
        </w:rPr>
        <w:t>Группа «Россети Юг»</w:t>
      </w:r>
      <w:r w:rsidR="00A66069" w:rsidRPr="004D1687">
        <w:rPr>
          <w:b/>
          <w:i/>
        </w:rPr>
        <w:t xml:space="preserve"> </w:t>
      </w:r>
      <w:r w:rsidR="00AC303D" w:rsidRPr="004D1687">
        <w:rPr>
          <w:b/>
          <w:i/>
        </w:rPr>
        <w:t xml:space="preserve">осуществляет свою деятельность </w:t>
      </w:r>
      <w:r w:rsidR="00AC303D" w:rsidRPr="004D1687">
        <w:rPr>
          <w:rStyle w:val="Subst"/>
        </w:rPr>
        <w:t xml:space="preserve">на территории четырех регионов Южного федерального округа Российской Федерации - Ростовской, Волгоградской, Астраханской областей и Республики Калмыкия. </w:t>
      </w:r>
    </w:p>
    <w:p w14:paraId="2D0434EE" w14:textId="77777777" w:rsidR="00A66069" w:rsidRPr="004D1687" w:rsidRDefault="00F76FD9" w:rsidP="00FA53B5">
      <w:pPr>
        <w:ind w:left="426"/>
        <w:jc w:val="both"/>
        <w:rPr>
          <w:b/>
          <w:i/>
        </w:rPr>
      </w:pPr>
      <w:r w:rsidRPr="004D1687">
        <w:rPr>
          <w:b/>
          <w:i/>
        </w:rPr>
        <w:t xml:space="preserve">Основными видами деятельности Группы в регионах </w:t>
      </w:r>
      <w:r w:rsidR="00A66069" w:rsidRPr="004D1687">
        <w:rPr>
          <w:b/>
          <w:i/>
        </w:rPr>
        <w:t>является оказание услуг по передаче и распределению электроэнергии по электрическим сетям, оказание услуг по технологическому присоединению потребителей к сетям, а также продажа элек</w:t>
      </w:r>
      <w:r w:rsidR="00AF5FDF" w:rsidRPr="004D1687">
        <w:rPr>
          <w:b/>
          <w:i/>
        </w:rPr>
        <w:t>трической энергии</w:t>
      </w:r>
      <w:r w:rsidR="00A66069" w:rsidRPr="004D1687">
        <w:rPr>
          <w:b/>
          <w:i/>
        </w:rPr>
        <w:t xml:space="preserve"> конечному потребителю в ряде регионов Российской Федерации.</w:t>
      </w:r>
    </w:p>
    <w:p w14:paraId="156F624F" w14:textId="77777777" w:rsidR="00BA141B" w:rsidRPr="00EE6916" w:rsidRDefault="00BA141B" w:rsidP="00FA53B5">
      <w:pPr>
        <w:ind w:left="426"/>
        <w:jc w:val="both"/>
        <w:rPr>
          <w:rStyle w:val="Subst"/>
        </w:rPr>
      </w:pPr>
      <w:r w:rsidRPr="004D1687">
        <w:rPr>
          <w:rStyle w:val="Subst"/>
        </w:rPr>
        <w:t>Внутренняя система управленческой отчетности основана на сегментах (филиалах, образованных по территориальному принципу), относящихся к передаче и распределению электроэнергии, технологическому присоединению к электрическим сетям и продаже электроэнергии конечному потребителю в ряде регионов Российской Федерации.</w:t>
      </w:r>
    </w:p>
    <w:p w14:paraId="46C03314" w14:textId="3770A1A9" w:rsidR="002776E7" w:rsidRPr="00EE6916" w:rsidRDefault="00BA141B" w:rsidP="00FA53B5">
      <w:pPr>
        <w:ind w:left="426"/>
        <w:jc w:val="both"/>
        <w:rPr>
          <w:rStyle w:val="Subst"/>
        </w:rPr>
      </w:pPr>
      <w:r w:rsidRPr="00EE6916">
        <w:rPr>
          <w:rStyle w:val="Subst"/>
        </w:rPr>
        <w:t xml:space="preserve">В соответствии с требованиями МСФО (IFRS) 8 на основании данных о выручке сегментов, EBITDA и общей сумме активов, </w:t>
      </w:r>
      <w:r w:rsidR="004C067A" w:rsidRPr="00EE6916">
        <w:rPr>
          <w:rStyle w:val="Subst"/>
        </w:rPr>
        <w:t xml:space="preserve">по Группе </w:t>
      </w:r>
      <w:r w:rsidRPr="00EE6916">
        <w:rPr>
          <w:rStyle w:val="Subst"/>
        </w:rPr>
        <w:t>идентифицированы следующие отчетные сегменты:</w:t>
      </w:r>
    </w:p>
    <w:p w14:paraId="6968C4BF" w14:textId="47195AD7" w:rsidR="009077A4" w:rsidRPr="009077A4" w:rsidRDefault="000B6895" w:rsidP="009077A4">
      <w:pPr>
        <w:spacing w:before="0" w:after="0"/>
        <w:ind w:left="709"/>
        <w:jc w:val="both"/>
        <w:rPr>
          <w:rStyle w:val="Subst"/>
        </w:rPr>
      </w:pPr>
      <w:r w:rsidRPr="009077A4">
        <w:rPr>
          <w:rStyle w:val="Subst"/>
        </w:rPr>
        <w:t xml:space="preserve">- </w:t>
      </w:r>
      <w:r w:rsidR="00BA141B" w:rsidRPr="009077A4">
        <w:rPr>
          <w:rStyle w:val="Subst"/>
        </w:rPr>
        <w:t>Филиа</w:t>
      </w:r>
      <w:r w:rsidRPr="009077A4">
        <w:rPr>
          <w:rStyle w:val="Subst"/>
        </w:rPr>
        <w:t>л ПАО «Россети Юг» Калмэнерго;</w:t>
      </w:r>
      <w:r w:rsidRPr="009077A4">
        <w:rPr>
          <w:rStyle w:val="Subst"/>
        </w:rPr>
        <w:br/>
        <w:t xml:space="preserve">- </w:t>
      </w:r>
      <w:r w:rsidR="00BA141B" w:rsidRPr="009077A4">
        <w:rPr>
          <w:rStyle w:val="Subst"/>
        </w:rPr>
        <w:t>Филиал ПАО</w:t>
      </w:r>
      <w:r w:rsidRPr="009077A4">
        <w:rPr>
          <w:rStyle w:val="Subst"/>
        </w:rPr>
        <w:t xml:space="preserve"> «Россети Юг» Астраханьэнерго;</w:t>
      </w:r>
      <w:r w:rsidRPr="009077A4">
        <w:rPr>
          <w:rStyle w:val="Subst"/>
        </w:rPr>
        <w:br/>
        <w:t xml:space="preserve">- </w:t>
      </w:r>
      <w:r w:rsidR="00BA141B" w:rsidRPr="009077A4">
        <w:rPr>
          <w:rStyle w:val="Subst"/>
        </w:rPr>
        <w:t>Филиал ПАО «Россети Юг» Ростовэнерго;</w:t>
      </w:r>
      <w:r w:rsidR="00BA141B" w:rsidRPr="009077A4">
        <w:rPr>
          <w:rStyle w:val="Subst"/>
        </w:rPr>
        <w:br/>
      </w:r>
      <w:r w:rsidRPr="009077A4">
        <w:rPr>
          <w:rStyle w:val="Subst"/>
        </w:rPr>
        <w:t xml:space="preserve">- </w:t>
      </w:r>
      <w:r w:rsidR="00BA141B" w:rsidRPr="009077A4">
        <w:rPr>
          <w:rStyle w:val="Subst"/>
        </w:rPr>
        <w:t>Филиал ПАО</w:t>
      </w:r>
      <w:r w:rsidRPr="009077A4">
        <w:rPr>
          <w:rStyle w:val="Subst"/>
        </w:rPr>
        <w:t xml:space="preserve"> «Россети Юг» Волгоградэнерго;</w:t>
      </w:r>
      <w:r w:rsidRPr="009077A4">
        <w:rPr>
          <w:rStyle w:val="Subst"/>
        </w:rPr>
        <w:br/>
      </w:r>
      <w:r w:rsidR="009077A4" w:rsidRPr="009077A4">
        <w:rPr>
          <w:rStyle w:val="Subst"/>
        </w:rPr>
        <w:t>- АО «ВМЭС»;</w:t>
      </w:r>
    </w:p>
    <w:p w14:paraId="5E1A7895" w14:textId="77F69BD9" w:rsidR="009077A4" w:rsidRPr="009077A4" w:rsidRDefault="009077A4" w:rsidP="009077A4">
      <w:pPr>
        <w:spacing w:before="0" w:after="0"/>
        <w:ind w:left="709"/>
        <w:jc w:val="both"/>
        <w:rPr>
          <w:rStyle w:val="Subst"/>
        </w:rPr>
      </w:pPr>
      <w:r w:rsidRPr="009077A4">
        <w:rPr>
          <w:rStyle w:val="Subst"/>
        </w:rPr>
        <w:t>- АО «Энергосервис Юга»;</w:t>
      </w:r>
    </w:p>
    <w:p w14:paraId="56745CF5" w14:textId="327C1ABC" w:rsidR="00BA141B" w:rsidRPr="009077A4" w:rsidRDefault="000B6895" w:rsidP="009077A4">
      <w:pPr>
        <w:pStyle w:val="afd"/>
        <w:numPr>
          <w:ilvl w:val="0"/>
          <w:numId w:val="0"/>
        </w:numPr>
        <w:spacing w:before="0" w:after="0"/>
        <w:ind w:left="709"/>
        <w:rPr>
          <w:rStyle w:val="Subst"/>
        </w:rPr>
      </w:pPr>
      <w:r w:rsidRPr="009077A4">
        <w:rPr>
          <w:rStyle w:val="Subst"/>
        </w:rPr>
        <w:t xml:space="preserve">- </w:t>
      </w:r>
      <w:r w:rsidR="00BA141B" w:rsidRPr="009077A4">
        <w:rPr>
          <w:rStyle w:val="Subst"/>
        </w:rPr>
        <w:t>Прочие сегменты.</w:t>
      </w:r>
    </w:p>
    <w:p w14:paraId="491F02E9" w14:textId="23B3FA5A" w:rsidR="005C0FEE" w:rsidRPr="00837B80" w:rsidRDefault="00283201" w:rsidP="00920760">
      <w:pPr>
        <w:ind w:left="426"/>
        <w:jc w:val="both"/>
        <w:rPr>
          <w:rStyle w:val="Subst"/>
        </w:rPr>
      </w:pPr>
      <w:r w:rsidRPr="00837B80">
        <w:rPr>
          <w:rStyle w:val="Subst"/>
        </w:rPr>
        <w:t>Сегмент</w:t>
      </w:r>
      <w:r w:rsidR="00C420A1" w:rsidRPr="00837B80">
        <w:rPr>
          <w:rStyle w:val="Subst"/>
        </w:rPr>
        <w:t xml:space="preserve"> «Прочие»</w:t>
      </w:r>
      <w:r w:rsidR="00BA141B" w:rsidRPr="00837B80">
        <w:rPr>
          <w:rStyle w:val="Subst"/>
        </w:rPr>
        <w:t xml:space="preserve"> включает операции дочерн</w:t>
      </w:r>
      <w:r w:rsidRPr="00837B80">
        <w:rPr>
          <w:rStyle w:val="Subst"/>
        </w:rPr>
        <w:t>его</w:t>
      </w:r>
      <w:r w:rsidR="00BA141B" w:rsidRPr="00837B80">
        <w:rPr>
          <w:rStyle w:val="Subst"/>
        </w:rPr>
        <w:t xml:space="preserve"> обществ</w:t>
      </w:r>
      <w:r w:rsidRPr="00837B80">
        <w:rPr>
          <w:rStyle w:val="Subst"/>
        </w:rPr>
        <w:t>а</w:t>
      </w:r>
      <w:r w:rsidR="00BA141B" w:rsidRPr="00837B80">
        <w:rPr>
          <w:rStyle w:val="Subst"/>
        </w:rPr>
        <w:t xml:space="preserve"> </w:t>
      </w:r>
      <w:r w:rsidR="00C420A1" w:rsidRPr="00837B80">
        <w:rPr>
          <w:rStyle w:val="Subst"/>
        </w:rPr>
        <w:t>эмитента</w:t>
      </w:r>
      <w:r w:rsidR="00BA141B" w:rsidRPr="00837B80">
        <w:rPr>
          <w:rStyle w:val="Subst"/>
        </w:rPr>
        <w:t xml:space="preserve"> АО «База отдыха «Энергетик» и филиала ПАО «Россети Юг» Кубаньэнерго. Данные операции не соответствуют количественным критериям для выделения их в отчетные сегменты за год, закончившийся 31 декабря 202</w:t>
      </w:r>
      <w:r w:rsidR="00CD12BF" w:rsidRPr="00837B80">
        <w:rPr>
          <w:rStyle w:val="Subst"/>
        </w:rPr>
        <w:t>4</w:t>
      </w:r>
      <w:r w:rsidR="00BA141B" w:rsidRPr="00837B80">
        <w:rPr>
          <w:rStyle w:val="Subst"/>
        </w:rPr>
        <w:t xml:space="preserve"> года.</w:t>
      </w:r>
    </w:p>
    <w:p w14:paraId="45BF91AA" w14:textId="62E08BB4" w:rsidR="00BA141B" w:rsidRDefault="00BA141B" w:rsidP="00920760">
      <w:pPr>
        <w:ind w:left="426"/>
        <w:jc w:val="both"/>
        <w:rPr>
          <w:rStyle w:val="Subst"/>
        </w:rPr>
      </w:pPr>
      <w:r w:rsidRPr="00837B80">
        <w:rPr>
          <w:rStyle w:val="Subst"/>
        </w:rPr>
        <w:t>Нераспределенные показатели включают в себя общие показатели исполнительного аппарата Компании, который не является операционным сегментом в соответствии с требованиями МСФО (IFRS) 8.</w:t>
      </w:r>
    </w:p>
    <w:p w14:paraId="61440B9C" w14:textId="77777777" w:rsidR="00E16DC3" w:rsidRPr="001D7201" w:rsidRDefault="00F974B8" w:rsidP="00920760">
      <w:pPr>
        <w:spacing w:before="120" w:after="120"/>
        <w:ind w:left="426"/>
        <w:jc w:val="both"/>
        <w:rPr>
          <w:rFonts w:eastAsiaTheme="minorEastAsia"/>
        </w:rPr>
      </w:pPr>
      <w:r w:rsidRPr="001D7201">
        <w:rPr>
          <w:rFonts w:eastAsiaTheme="minorEastAsia"/>
        </w:rPr>
        <w:t>Краткая характеристика группы эмитента:</w:t>
      </w:r>
    </w:p>
    <w:p w14:paraId="70283094" w14:textId="3F22AF55" w:rsidR="00CF79A2" w:rsidRPr="001D7201" w:rsidRDefault="00CF79A2" w:rsidP="00920760">
      <w:pPr>
        <w:tabs>
          <w:tab w:val="left" w:pos="1276"/>
        </w:tabs>
        <w:spacing w:before="0" w:after="120"/>
        <w:ind w:left="426"/>
        <w:jc w:val="both"/>
        <w:rPr>
          <w:rStyle w:val="Subst"/>
          <w:bCs w:val="0"/>
          <w:iCs w:val="0"/>
        </w:rPr>
      </w:pPr>
      <w:r w:rsidRPr="001D7201">
        <w:rPr>
          <w:rStyle w:val="Subst"/>
        </w:rPr>
        <w:t>Группа компаний ПАО «Россети Юг» объединяет распределительные сетевые комплексы субъектов Южного федерального округа Российской Федерации: Республики Калмыкия, Астраханской, Волгоградской, Ростовской областей.</w:t>
      </w:r>
    </w:p>
    <w:p w14:paraId="0A7E4C3F" w14:textId="6A71A89F" w:rsidR="00EF5337" w:rsidRPr="001D7201" w:rsidRDefault="00EF5337" w:rsidP="00920760">
      <w:pPr>
        <w:tabs>
          <w:tab w:val="left" w:pos="1276"/>
        </w:tabs>
        <w:spacing w:before="0" w:after="120"/>
        <w:ind w:left="426"/>
        <w:jc w:val="both"/>
        <w:rPr>
          <w:rStyle w:val="Subst"/>
          <w:bCs w:val="0"/>
          <w:iCs w:val="0"/>
        </w:rPr>
      </w:pPr>
      <w:r w:rsidRPr="001D7201">
        <w:rPr>
          <w:rStyle w:val="Subst"/>
          <w:bCs w:val="0"/>
          <w:iCs w:val="0"/>
        </w:rPr>
        <w:t>В Группу «Россети Юг» по состоянию на 31.12.202</w:t>
      </w:r>
      <w:r w:rsidR="006875E1" w:rsidRPr="001D7201">
        <w:rPr>
          <w:rStyle w:val="Subst"/>
          <w:bCs w:val="0"/>
          <w:iCs w:val="0"/>
        </w:rPr>
        <w:t>4</w:t>
      </w:r>
      <w:r w:rsidRPr="001D7201">
        <w:rPr>
          <w:rStyle w:val="Subst"/>
          <w:bCs w:val="0"/>
          <w:iCs w:val="0"/>
        </w:rPr>
        <w:t xml:space="preserve"> вход</w:t>
      </w:r>
      <w:r w:rsidR="008F45C3" w:rsidRPr="001D7201">
        <w:rPr>
          <w:rStyle w:val="Subst"/>
          <w:bCs w:val="0"/>
          <w:iCs w:val="0"/>
        </w:rPr>
        <w:t>ят</w:t>
      </w:r>
      <w:r w:rsidRPr="001D7201">
        <w:rPr>
          <w:rStyle w:val="Subst"/>
          <w:bCs w:val="0"/>
          <w:iCs w:val="0"/>
        </w:rPr>
        <w:t xml:space="preserve"> следующие юридические лица:</w:t>
      </w:r>
    </w:p>
    <w:p w14:paraId="2A3FC7EF" w14:textId="77777777" w:rsidR="00796878" w:rsidRPr="001D7201" w:rsidRDefault="00796878" w:rsidP="009077A4">
      <w:pPr>
        <w:numPr>
          <w:ilvl w:val="0"/>
          <w:numId w:val="10"/>
        </w:numPr>
        <w:tabs>
          <w:tab w:val="left" w:pos="709"/>
          <w:tab w:val="left" w:pos="1276"/>
        </w:tabs>
        <w:spacing w:before="0" w:after="0"/>
        <w:ind w:left="426" w:firstLine="0"/>
        <w:jc w:val="both"/>
        <w:rPr>
          <w:rStyle w:val="Subst"/>
          <w:bCs w:val="0"/>
          <w:iCs w:val="0"/>
        </w:rPr>
      </w:pPr>
      <w:r w:rsidRPr="001D7201">
        <w:rPr>
          <w:rStyle w:val="Subst"/>
          <w:iCs w:val="0"/>
        </w:rPr>
        <w:t>ПАО "Россети Юг", ИНН 6164266561</w:t>
      </w:r>
    </w:p>
    <w:p w14:paraId="6BE5D465" w14:textId="77777777" w:rsidR="00C64695" w:rsidRPr="001D7201" w:rsidRDefault="00C64695" w:rsidP="00920760">
      <w:pPr>
        <w:tabs>
          <w:tab w:val="left" w:pos="1134"/>
          <w:tab w:val="left" w:pos="1276"/>
        </w:tabs>
        <w:spacing w:before="0" w:after="0"/>
        <w:ind w:left="426"/>
        <w:jc w:val="both"/>
        <w:rPr>
          <w:rStyle w:val="Subst"/>
          <w:bCs w:val="0"/>
          <w:iCs w:val="0"/>
        </w:rPr>
      </w:pPr>
      <w:r w:rsidRPr="001D7201">
        <w:rPr>
          <w:rStyle w:val="Subst"/>
          <w:bCs w:val="0"/>
        </w:rPr>
        <w:t xml:space="preserve">Основные виды деятельности: </w:t>
      </w:r>
      <w:r w:rsidRPr="001D7201">
        <w:rPr>
          <w:rStyle w:val="Subst"/>
        </w:rPr>
        <w:t>35.12 Передача электроэнергии и технологическое присоединение к распределительным электросетям</w:t>
      </w:r>
    </w:p>
    <w:p w14:paraId="6B1205D9" w14:textId="77777777" w:rsidR="00796878" w:rsidRPr="001D7201" w:rsidRDefault="00796878" w:rsidP="009077A4">
      <w:pPr>
        <w:numPr>
          <w:ilvl w:val="0"/>
          <w:numId w:val="10"/>
        </w:numPr>
        <w:tabs>
          <w:tab w:val="left" w:pos="709"/>
          <w:tab w:val="left" w:pos="1276"/>
        </w:tabs>
        <w:spacing w:before="40" w:after="0"/>
        <w:ind w:left="426" w:firstLine="0"/>
        <w:jc w:val="both"/>
        <w:rPr>
          <w:rStyle w:val="Subst"/>
          <w:bCs w:val="0"/>
          <w:iCs w:val="0"/>
        </w:rPr>
      </w:pPr>
      <w:r w:rsidRPr="001D7201">
        <w:rPr>
          <w:rStyle w:val="Subst"/>
          <w:bCs w:val="0"/>
          <w:iCs w:val="0"/>
        </w:rPr>
        <w:t>АО "База отдыха "Энергетик", ИНН 2355016847</w:t>
      </w:r>
    </w:p>
    <w:p w14:paraId="2D774A0C" w14:textId="77777777" w:rsidR="00170B5A" w:rsidRPr="001D7201" w:rsidRDefault="00EF5337" w:rsidP="00920760">
      <w:pPr>
        <w:tabs>
          <w:tab w:val="left" w:pos="1134"/>
          <w:tab w:val="left" w:pos="1276"/>
        </w:tabs>
        <w:spacing w:before="0" w:after="0"/>
        <w:ind w:left="426"/>
        <w:jc w:val="both"/>
        <w:rPr>
          <w:rStyle w:val="Subst"/>
          <w:bCs w:val="0"/>
          <w:iCs w:val="0"/>
        </w:rPr>
      </w:pPr>
      <w:r w:rsidRPr="001D7201">
        <w:rPr>
          <w:rStyle w:val="Subst"/>
          <w:bCs w:val="0"/>
          <w:iCs w:val="0"/>
        </w:rPr>
        <w:t>Доля участия ПАО «Россети Юг»: 100%</w:t>
      </w:r>
    </w:p>
    <w:p w14:paraId="54607DB5" w14:textId="3B6A5E11" w:rsidR="00281ABC" w:rsidRPr="001D7201" w:rsidRDefault="004D3872" w:rsidP="00920760">
      <w:pPr>
        <w:tabs>
          <w:tab w:val="left" w:pos="1134"/>
          <w:tab w:val="left" w:pos="1276"/>
        </w:tabs>
        <w:spacing w:before="0" w:after="0"/>
        <w:ind w:left="426"/>
        <w:jc w:val="both"/>
        <w:rPr>
          <w:rStyle w:val="Subst"/>
          <w:bCs w:val="0"/>
        </w:rPr>
      </w:pPr>
      <w:r w:rsidRPr="001D7201">
        <w:rPr>
          <w:rStyle w:val="Subst"/>
          <w:bCs w:val="0"/>
        </w:rPr>
        <w:t xml:space="preserve">Основные виды деятельности: </w:t>
      </w:r>
      <w:r w:rsidR="006377AF" w:rsidRPr="001D7201">
        <w:rPr>
          <w:rStyle w:val="Subst"/>
        </w:rPr>
        <w:t>55.90 Деятельность по предоставлению прочих мест для временного проживания</w:t>
      </w:r>
      <w:r w:rsidR="003D6E33" w:rsidRPr="001D7201">
        <w:rPr>
          <w:rStyle w:val="Subst"/>
        </w:rPr>
        <w:t>.</w:t>
      </w:r>
    </w:p>
    <w:p w14:paraId="14C3704F" w14:textId="77777777" w:rsidR="00796878" w:rsidRPr="001D7201" w:rsidRDefault="00796878" w:rsidP="009077A4">
      <w:pPr>
        <w:numPr>
          <w:ilvl w:val="0"/>
          <w:numId w:val="10"/>
        </w:numPr>
        <w:tabs>
          <w:tab w:val="left" w:pos="709"/>
          <w:tab w:val="left" w:pos="1276"/>
        </w:tabs>
        <w:spacing w:before="40" w:after="0"/>
        <w:ind w:left="426" w:firstLine="0"/>
        <w:jc w:val="both"/>
        <w:rPr>
          <w:rStyle w:val="Subst"/>
          <w:bCs w:val="0"/>
          <w:iCs w:val="0"/>
        </w:rPr>
      </w:pPr>
      <w:r w:rsidRPr="001D7201">
        <w:rPr>
          <w:rStyle w:val="Subst"/>
          <w:bCs w:val="0"/>
          <w:iCs w:val="0"/>
        </w:rPr>
        <w:t>АО "ВМЭС", ИНН 3459076049</w:t>
      </w:r>
      <w:r w:rsidR="00C6183F" w:rsidRPr="001D7201">
        <w:rPr>
          <w:rStyle w:val="Subst"/>
          <w:bCs w:val="0"/>
          <w:iCs w:val="0"/>
        </w:rPr>
        <w:t xml:space="preserve"> </w:t>
      </w:r>
    </w:p>
    <w:p w14:paraId="28B83B3A" w14:textId="77777777" w:rsidR="00EF5337" w:rsidRPr="001D7201" w:rsidRDefault="00EF5337" w:rsidP="00920760">
      <w:pPr>
        <w:tabs>
          <w:tab w:val="left" w:pos="1134"/>
          <w:tab w:val="left" w:pos="1276"/>
        </w:tabs>
        <w:spacing w:before="0" w:after="0"/>
        <w:ind w:left="426"/>
        <w:jc w:val="both"/>
        <w:rPr>
          <w:rStyle w:val="Subst"/>
        </w:rPr>
      </w:pPr>
      <w:r w:rsidRPr="001D7201">
        <w:rPr>
          <w:rStyle w:val="Subst"/>
        </w:rPr>
        <w:lastRenderedPageBreak/>
        <w:t>Доля участия ПАО «Россети Юг»: 100%</w:t>
      </w:r>
    </w:p>
    <w:p w14:paraId="3EC4E036" w14:textId="77777777" w:rsidR="00170B5A" w:rsidRPr="00774F33" w:rsidRDefault="009E05B7" w:rsidP="00920760">
      <w:pPr>
        <w:tabs>
          <w:tab w:val="left" w:pos="1134"/>
          <w:tab w:val="left" w:pos="1276"/>
        </w:tabs>
        <w:spacing w:before="0" w:after="0"/>
        <w:ind w:left="426"/>
        <w:jc w:val="both"/>
        <w:rPr>
          <w:rStyle w:val="Subst"/>
        </w:rPr>
      </w:pPr>
      <w:r w:rsidRPr="001D7201">
        <w:rPr>
          <w:rStyle w:val="Subst"/>
          <w:bCs w:val="0"/>
        </w:rPr>
        <w:t xml:space="preserve">Основные виды </w:t>
      </w:r>
      <w:r w:rsidRPr="00774F33">
        <w:rPr>
          <w:rStyle w:val="Subst"/>
          <w:bCs w:val="0"/>
        </w:rPr>
        <w:t xml:space="preserve">деятельности: </w:t>
      </w:r>
      <w:r w:rsidR="00C6183F" w:rsidRPr="00774F33">
        <w:rPr>
          <w:rStyle w:val="Subst"/>
          <w:bCs w:val="0"/>
        </w:rPr>
        <w:t>35.13 Р</w:t>
      </w:r>
      <w:r w:rsidR="00B119E8" w:rsidRPr="00774F33">
        <w:rPr>
          <w:rStyle w:val="Subst"/>
          <w:bCs w:val="0"/>
        </w:rPr>
        <w:t>аспределение электроэнергии</w:t>
      </w:r>
    </w:p>
    <w:p w14:paraId="21DA3DAD" w14:textId="77777777" w:rsidR="00796878" w:rsidRPr="00774F33" w:rsidRDefault="00796878" w:rsidP="009077A4">
      <w:pPr>
        <w:numPr>
          <w:ilvl w:val="0"/>
          <w:numId w:val="10"/>
        </w:numPr>
        <w:tabs>
          <w:tab w:val="left" w:pos="709"/>
          <w:tab w:val="left" w:pos="1276"/>
        </w:tabs>
        <w:spacing w:before="40" w:after="0"/>
        <w:ind w:left="426" w:firstLine="0"/>
        <w:jc w:val="both"/>
        <w:rPr>
          <w:rStyle w:val="Subst"/>
          <w:bCs w:val="0"/>
          <w:iCs w:val="0"/>
        </w:rPr>
      </w:pPr>
      <w:r w:rsidRPr="00774F33">
        <w:rPr>
          <w:rStyle w:val="Subst"/>
          <w:bCs w:val="0"/>
          <w:iCs w:val="0"/>
        </w:rPr>
        <w:t>АО "Энергосервис Юга", ИНН 6164301167</w:t>
      </w:r>
    </w:p>
    <w:p w14:paraId="4C7CE951" w14:textId="77777777" w:rsidR="009E05B7" w:rsidRPr="00774F33" w:rsidRDefault="00EF5337" w:rsidP="00920760">
      <w:pPr>
        <w:tabs>
          <w:tab w:val="left" w:pos="1134"/>
          <w:tab w:val="left" w:pos="1276"/>
        </w:tabs>
        <w:spacing w:before="0" w:after="0"/>
        <w:ind w:left="426"/>
        <w:jc w:val="both"/>
        <w:rPr>
          <w:rStyle w:val="Subst"/>
        </w:rPr>
      </w:pPr>
      <w:r w:rsidRPr="00774F33">
        <w:rPr>
          <w:rStyle w:val="Subst"/>
        </w:rPr>
        <w:t>Доля участия ПАО «Россети Юг»: 100%</w:t>
      </w:r>
      <w:r w:rsidR="009E05B7" w:rsidRPr="00774F33">
        <w:rPr>
          <w:rStyle w:val="Subst"/>
        </w:rPr>
        <w:t xml:space="preserve"> </w:t>
      </w:r>
    </w:p>
    <w:p w14:paraId="6F0FAF99" w14:textId="2832CA5C" w:rsidR="00170B5A" w:rsidRPr="00774F33" w:rsidRDefault="009E05B7" w:rsidP="00920760">
      <w:pPr>
        <w:tabs>
          <w:tab w:val="left" w:pos="1134"/>
          <w:tab w:val="left" w:pos="1276"/>
        </w:tabs>
        <w:spacing w:before="0" w:after="0"/>
        <w:ind w:left="426"/>
        <w:jc w:val="both"/>
        <w:rPr>
          <w:rStyle w:val="Subst"/>
        </w:rPr>
      </w:pPr>
      <w:r w:rsidRPr="00774F33">
        <w:rPr>
          <w:rStyle w:val="Subst"/>
        </w:rPr>
        <w:t>Основные виды деятельности:</w:t>
      </w:r>
      <w:r w:rsidR="001C6BC5" w:rsidRPr="00774F33">
        <w:rPr>
          <w:rStyle w:val="Subst"/>
        </w:rPr>
        <w:t xml:space="preserve"> 71.12 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r w:rsidR="003D6E33" w:rsidRPr="00774F33">
        <w:rPr>
          <w:rStyle w:val="Subst"/>
        </w:rPr>
        <w:t>.</w:t>
      </w:r>
    </w:p>
    <w:p w14:paraId="47D0855B" w14:textId="77777777" w:rsidR="000F5D5A" w:rsidRPr="00BF13D7" w:rsidRDefault="000F5D5A" w:rsidP="001A302F">
      <w:pPr>
        <w:pStyle w:val="13"/>
        <w:tabs>
          <w:tab w:val="left" w:pos="1134"/>
          <w:tab w:val="left" w:pos="1276"/>
        </w:tabs>
        <w:ind w:left="425" w:firstLine="1"/>
        <w:rPr>
          <w:b/>
          <w:i/>
        </w:rPr>
      </w:pPr>
      <w:r w:rsidRPr="00BF13D7">
        <w:rPr>
          <w:b/>
          <w:i/>
        </w:rPr>
        <w:t xml:space="preserve">Каждое предприятие Группы ведет индивидуальный учет и готовит официальную финансовую отчетность в </w:t>
      </w:r>
      <w:r w:rsidRPr="00BF13D7">
        <w:rPr>
          <w:b/>
          <w:i/>
          <w:spacing w:val="-2"/>
        </w:rPr>
        <w:t>соответствии с Российскими стандартами бухгалтерского учета («РСБУ»). Консолидированная</w:t>
      </w:r>
      <w:r w:rsidRPr="00BF13D7">
        <w:rPr>
          <w:b/>
          <w:i/>
        </w:rPr>
        <w:t xml:space="preserve"> финансовая отчетность подготовлена на основании данных учета по РСБУ, скорректированных и реклассифицированных для целей достоверного представления отчетности в соответствии с МСФО.</w:t>
      </w:r>
    </w:p>
    <w:p w14:paraId="2598C8CE" w14:textId="77777777" w:rsidR="002A683D" w:rsidRDefault="002A683D" w:rsidP="001A302F">
      <w:pPr>
        <w:spacing w:before="120"/>
        <w:ind w:left="426" w:firstLine="1"/>
        <w:jc w:val="both"/>
      </w:pPr>
      <w:r w:rsidRPr="00BF13D7">
        <w:t>Общее число организаций, составляющих группу эмитента:</w:t>
      </w:r>
      <w:r w:rsidRPr="00BF13D7">
        <w:rPr>
          <w:rStyle w:val="Subst"/>
          <w:bCs w:val="0"/>
          <w:iCs w:val="0"/>
        </w:rPr>
        <w:t xml:space="preserve"> 4</w:t>
      </w:r>
    </w:p>
    <w:p w14:paraId="715C4B05" w14:textId="77777777" w:rsidR="009A35ED" w:rsidRPr="005A72BC" w:rsidRDefault="009A35ED" w:rsidP="001A302F">
      <w:pPr>
        <w:ind w:left="426" w:firstLine="1"/>
        <w:jc w:val="both"/>
      </w:pPr>
      <w:r w:rsidRPr="005A72BC">
        <w:t>Информация о личных законах организаций, входящих в группу эмитента:</w:t>
      </w:r>
    </w:p>
    <w:p w14:paraId="7CB6E3E4" w14:textId="77777777" w:rsidR="009A35ED" w:rsidRPr="005A72BC" w:rsidRDefault="009A35ED" w:rsidP="001A302F">
      <w:pPr>
        <w:ind w:left="426" w:firstLine="1"/>
        <w:jc w:val="both"/>
      </w:pPr>
      <w:r w:rsidRPr="005A72BC">
        <w:rPr>
          <w:rStyle w:val="Subst"/>
          <w:bCs w:val="0"/>
          <w:iCs w:val="0"/>
        </w:rPr>
        <w:t>Не применимо в связи с тем, что в группу эмитента не входят организации – нерезиденты.</w:t>
      </w:r>
    </w:p>
    <w:p w14:paraId="0F51A362" w14:textId="77777777" w:rsidR="005A72BC" w:rsidRPr="005A72BC" w:rsidRDefault="005A72BC" w:rsidP="001A302F">
      <w:pPr>
        <w:pStyle w:val="SubHeading"/>
        <w:ind w:left="426" w:firstLine="1"/>
        <w:jc w:val="both"/>
      </w:pPr>
      <w:r w:rsidRPr="005A72BC">
        <w:t>Иные ограничения, связанные с участием в уставном капитале эмитента, установленные его уставом</w:t>
      </w:r>
    </w:p>
    <w:p w14:paraId="49F59C53" w14:textId="77777777" w:rsidR="005A72BC" w:rsidRPr="005A72BC" w:rsidRDefault="005A72BC" w:rsidP="001A302F">
      <w:pPr>
        <w:ind w:left="426" w:firstLine="1"/>
        <w:jc w:val="both"/>
      </w:pPr>
      <w:r w:rsidRPr="005A72BC">
        <w:rPr>
          <w:rStyle w:val="Subst"/>
          <w:bCs w:val="0"/>
          <w:iCs w:val="0"/>
        </w:rPr>
        <w:t>Ограничений на участие в уставном капитале эмитента нет</w:t>
      </w:r>
    </w:p>
    <w:p w14:paraId="6E7AFF0E" w14:textId="1F3D6ACD" w:rsidR="005A72BC" w:rsidRDefault="005A72BC" w:rsidP="001A302F">
      <w:pPr>
        <w:ind w:left="426" w:firstLine="1"/>
        <w:jc w:val="both"/>
        <w:rPr>
          <w:rStyle w:val="Subst"/>
          <w:bCs w:val="0"/>
          <w:iCs w:val="0"/>
        </w:rPr>
      </w:pPr>
      <w:r w:rsidRPr="005A72BC">
        <w:t>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r w:rsidR="00654109">
        <w:t xml:space="preserve">: </w:t>
      </w:r>
      <w:r w:rsidRPr="005A72BC">
        <w:rPr>
          <w:rStyle w:val="Subst"/>
          <w:bCs w:val="0"/>
          <w:iCs w:val="0"/>
        </w:rPr>
        <w:t>такой информации не имеется</w:t>
      </w:r>
    </w:p>
    <w:p w14:paraId="79C64425" w14:textId="77777777" w:rsidR="00C969F7" w:rsidRDefault="00F974B8" w:rsidP="00502D22">
      <w:pPr>
        <w:pStyle w:val="2"/>
        <w:jc w:val="both"/>
        <w:rPr>
          <w:rFonts w:eastAsiaTheme="minorEastAsia"/>
          <w:bCs w:val="0"/>
          <w:szCs w:val="20"/>
        </w:rPr>
      </w:pPr>
      <w:bookmarkStart w:id="5" w:name="_Toc195270916"/>
      <w:r>
        <w:rPr>
          <w:rFonts w:eastAsiaTheme="minorEastAsia"/>
          <w:bCs w:val="0"/>
          <w:szCs w:val="20"/>
        </w:rPr>
        <w:t>1.2. Сведения о положении эмитента в отрасли</w:t>
      </w:r>
      <w:bookmarkEnd w:id="5"/>
    </w:p>
    <w:p w14:paraId="4631420B" w14:textId="77777777" w:rsidR="00D3714D" w:rsidRPr="00C14A5B" w:rsidRDefault="00DF55C4" w:rsidP="00EC2F4A">
      <w:pPr>
        <w:tabs>
          <w:tab w:val="left" w:pos="284"/>
        </w:tabs>
        <w:spacing w:before="40" w:line="259" w:lineRule="auto"/>
        <w:ind w:left="425" w:firstLine="1"/>
        <w:jc w:val="both"/>
        <w:rPr>
          <w:b/>
          <w:bCs/>
          <w:i/>
          <w:iCs/>
        </w:rPr>
      </w:pPr>
      <w:r w:rsidRPr="00C14A5B">
        <w:rPr>
          <w:rFonts w:eastAsiaTheme="minorEastAsia"/>
          <w:b/>
          <w:i/>
        </w:rPr>
        <w:t>Публичное акционерное общество «Россети Юг»</w:t>
      </w:r>
      <w:r w:rsidR="00C920BD" w:rsidRPr="00C14A5B">
        <w:rPr>
          <w:b/>
          <w:bCs/>
          <w:i/>
          <w:iCs/>
        </w:rPr>
        <w:t xml:space="preserve"> </w:t>
      </w:r>
      <w:r w:rsidRPr="00C14A5B">
        <w:rPr>
          <w:b/>
          <w:bCs/>
          <w:i/>
          <w:iCs/>
        </w:rPr>
        <w:t xml:space="preserve">является </w:t>
      </w:r>
      <w:r w:rsidR="00D3714D" w:rsidRPr="00C14A5B">
        <w:rPr>
          <w:b/>
          <w:bCs/>
          <w:i/>
          <w:iCs/>
        </w:rPr>
        <w:t xml:space="preserve">региональной распределительной сетевой компанией, </w:t>
      </w:r>
      <w:r w:rsidRPr="00C14A5B">
        <w:rPr>
          <w:b/>
          <w:bCs/>
          <w:i/>
          <w:iCs/>
        </w:rPr>
        <w:t xml:space="preserve">одной из крупнейших и наиболее динамично развивающихся энергокомпаний Южного федерального округа. </w:t>
      </w:r>
    </w:p>
    <w:p w14:paraId="6ABF6A8C" w14:textId="77777777" w:rsidR="002050D3" w:rsidRPr="00C14A5B" w:rsidRDefault="009E1DA5" w:rsidP="00EC2F4A">
      <w:pPr>
        <w:tabs>
          <w:tab w:val="left" w:pos="284"/>
        </w:tabs>
        <w:spacing w:before="40" w:line="259" w:lineRule="auto"/>
        <w:ind w:left="425" w:firstLine="1"/>
        <w:jc w:val="both"/>
        <w:rPr>
          <w:b/>
          <w:bCs/>
          <w:i/>
          <w:iCs/>
        </w:rPr>
      </w:pPr>
      <w:r w:rsidRPr="00C14A5B">
        <w:rPr>
          <w:rFonts w:eastAsiaTheme="minorEastAsia"/>
          <w:b/>
          <w:i/>
        </w:rPr>
        <w:t xml:space="preserve">В </w:t>
      </w:r>
      <w:r w:rsidRPr="00C14A5B">
        <w:rPr>
          <w:b/>
          <w:bCs/>
          <w:i/>
          <w:iCs/>
        </w:rPr>
        <w:t xml:space="preserve">зону ответственности </w:t>
      </w:r>
      <w:r w:rsidR="00F0304B" w:rsidRPr="00C14A5B">
        <w:rPr>
          <w:b/>
          <w:bCs/>
          <w:i/>
          <w:iCs/>
        </w:rPr>
        <w:t>Группы</w:t>
      </w:r>
      <w:r w:rsidRPr="00C14A5B">
        <w:rPr>
          <w:b/>
          <w:bCs/>
          <w:i/>
          <w:iCs/>
        </w:rPr>
        <w:t xml:space="preserve"> «Россети Юг» входят четыре субъекта Российский Федерации: Ростовская, Астраханская и Волгоградская области, Республика Калмыкия. </w:t>
      </w:r>
    </w:p>
    <w:p w14:paraId="4C6772CC" w14:textId="37438566" w:rsidR="00C920BD" w:rsidRPr="00C14A5B" w:rsidRDefault="00EA3A6C" w:rsidP="00EC2F4A">
      <w:pPr>
        <w:tabs>
          <w:tab w:val="left" w:pos="709"/>
        </w:tabs>
        <w:spacing w:before="40" w:line="259" w:lineRule="auto"/>
        <w:ind w:left="425" w:firstLine="1"/>
        <w:jc w:val="both"/>
        <w:rPr>
          <w:b/>
          <w:bCs/>
          <w:i/>
          <w:iCs/>
        </w:rPr>
      </w:pPr>
      <w:r w:rsidRPr="00C14A5B">
        <w:rPr>
          <w:b/>
          <w:bCs/>
          <w:i/>
          <w:iCs/>
        </w:rPr>
        <w:t xml:space="preserve">Основными видами деятельности </w:t>
      </w:r>
      <w:r w:rsidR="00D20865" w:rsidRPr="00C14A5B">
        <w:rPr>
          <w:b/>
          <w:bCs/>
          <w:i/>
          <w:iCs/>
        </w:rPr>
        <w:t>Группы</w:t>
      </w:r>
      <w:r w:rsidR="001E34F5" w:rsidRPr="00C14A5B">
        <w:rPr>
          <w:b/>
          <w:bCs/>
          <w:i/>
          <w:iCs/>
        </w:rPr>
        <w:t xml:space="preserve"> «Россети Юг»</w:t>
      </w:r>
      <w:r w:rsidRPr="00C14A5B">
        <w:rPr>
          <w:b/>
          <w:bCs/>
          <w:i/>
          <w:iCs/>
        </w:rPr>
        <w:t xml:space="preserve"> являются:</w:t>
      </w:r>
      <w:r w:rsidR="00DF55C4" w:rsidRPr="00C14A5B">
        <w:rPr>
          <w:b/>
          <w:bCs/>
          <w:i/>
          <w:iCs/>
        </w:rPr>
        <w:t xml:space="preserve"> </w:t>
      </w:r>
    </w:p>
    <w:p w14:paraId="37ABD234" w14:textId="77777777" w:rsidR="00C920BD" w:rsidRPr="00C14A5B" w:rsidRDefault="00C920BD" w:rsidP="00EC2F4A">
      <w:pPr>
        <w:spacing w:before="40"/>
        <w:ind w:left="425" w:firstLine="1"/>
        <w:jc w:val="both"/>
        <w:rPr>
          <w:rStyle w:val="Subst"/>
        </w:rPr>
      </w:pPr>
      <w:r w:rsidRPr="00C14A5B">
        <w:rPr>
          <w:rStyle w:val="Subst"/>
        </w:rPr>
        <w:t xml:space="preserve">– возмездное оказание услуг по передаче электрической энергии, которое обеспечивается комплексом организационно и технологически связанных действий, в том числе по оперативно-технологическому управлению; </w:t>
      </w:r>
    </w:p>
    <w:p w14:paraId="55ABE36A" w14:textId="0C01F286" w:rsidR="00C920BD" w:rsidRPr="00C14A5B" w:rsidRDefault="00C920BD" w:rsidP="00EC2F4A">
      <w:pPr>
        <w:spacing w:before="40"/>
        <w:ind w:left="425" w:firstLine="1"/>
        <w:jc w:val="both"/>
        <w:rPr>
          <w:rStyle w:val="Subst"/>
        </w:rPr>
      </w:pPr>
      <w:r w:rsidRPr="00C14A5B">
        <w:rPr>
          <w:rStyle w:val="Subst"/>
        </w:rPr>
        <w:t xml:space="preserve">– оказание услуг по технологическому присоединению энергопринимающих устройств (энергетических установок) юридических и физических лиц к электрическим сетям </w:t>
      </w:r>
      <w:r w:rsidR="00CF79A2" w:rsidRPr="00C14A5B">
        <w:rPr>
          <w:rStyle w:val="Subst"/>
        </w:rPr>
        <w:t>Группы «Россети Юг»</w:t>
      </w:r>
      <w:r w:rsidRPr="00C14A5B">
        <w:rPr>
          <w:rStyle w:val="Subst"/>
        </w:rPr>
        <w:t>;</w:t>
      </w:r>
    </w:p>
    <w:p w14:paraId="3E404122" w14:textId="77777777" w:rsidR="00C920BD" w:rsidRPr="00C14A5B" w:rsidRDefault="00C920BD" w:rsidP="00EC2F4A">
      <w:pPr>
        <w:spacing w:before="40"/>
        <w:ind w:left="425" w:firstLine="1"/>
        <w:jc w:val="both"/>
        <w:rPr>
          <w:rStyle w:val="Subst"/>
        </w:rPr>
      </w:pPr>
      <w:r w:rsidRPr="00C14A5B">
        <w:rPr>
          <w:rStyle w:val="Subst"/>
        </w:rPr>
        <w:t>– ремонтно-эксплуатационная деятельность.</w:t>
      </w:r>
    </w:p>
    <w:p w14:paraId="420F9735" w14:textId="55D1479C" w:rsidR="00DF55C4" w:rsidRPr="00C14A5B" w:rsidRDefault="004B5EC3" w:rsidP="00EC2F4A">
      <w:pPr>
        <w:spacing w:before="40"/>
        <w:ind w:left="425" w:firstLine="1"/>
        <w:jc w:val="both"/>
        <w:rPr>
          <w:rStyle w:val="Subst"/>
        </w:rPr>
      </w:pPr>
      <w:r w:rsidRPr="00C14A5B">
        <w:rPr>
          <w:rStyle w:val="Subst"/>
        </w:rPr>
        <w:t>Группа</w:t>
      </w:r>
      <w:r w:rsidR="00DF55C4" w:rsidRPr="00C14A5B">
        <w:rPr>
          <w:rStyle w:val="Subst"/>
        </w:rPr>
        <w:t xml:space="preserve"> обслуживает территорию общей площадью более 337 тысяч квадратных километров с численностью населения 7,8</w:t>
      </w:r>
      <w:r w:rsidR="000E5E1F" w:rsidRPr="00C14A5B">
        <w:rPr>
          <w:rStyle w:val="Subst"/>
        </w:rPr>
        <w:t>2</w:t>
      </w:r>
      <w:r w:rsidR="00DF55C4" w:rsidRPr="00C14A5B">
        <w:rPr>
          <w:rStyle w:val="Subst"/>
        </w:rPr>
        <w:t xml:space="preserve"> миллионов человек. </w:t>
      </w:r>
    </w:p>
    <w:p w14:paraId="6B28AEA2" w14:textId="77777777" w:rsidR="00DF55C4" w:rsidRPr="00C14A5B" w:rsidRDefault="00DF55C4" w:rsidP="00EC2F4A">
      <w:pPr>
        <w:spacing w:before="40" w:after="240"/>
        <w:ind w:left="425" w:firstLine="1"/>
        <w:jc w:val="both"/>
        <w:rPr>
          <w:rStyle w:val="Subst"/>
        </w:rPr>
      </w:pPr>
      <w:r w:rsidRPr="00C14A5B">
        <w:rPr>
          <w:rStyle w:val="Subst"/>
        </w:rPr>
        <w:t xml:space="preserve">Территория, на которой </w:t>
      </w:r>
      <w:r w:rsidR="004B5EC3" w:rsidRPr="00C14A5B">
        <w:rPr>
          <w:rStyle w:val="Subst"/>
        </w:rPr>
        <w:t>Группа</w:t>
      </w:r>
      <w:r w:rsidRPr="00C14A5B">
        <w:rPr>
          <w:rStyle w:val="Subst"/>
        </w:rPr>
        <w:t xml:space="preserve"> осуществляет эксплуатацию электросетевых объектов, составляет 1,96% территории России.</w:t>
      </w:r>
    </w:p>
    <w:p w14:paraId="501C9B23" w14:textId="0D98CDD6" w:rsidR="003F7AA0" w:rsidRPr="00C14A5B" w:rsidRDefault="003F7AA0" w:rsidP="004C7D6A">
      <w:pPr>
        <w:ind w:left="426"/>
        <w:jc w:val="both"/>
        <w:rPr>
          <w:b/>
          <w:i/>
        </w:rPr>
      </w:pPr>
      <w:r w:rsidRPr="00C14A5B">
        <w:rPr>
          <w:b/>
          <w:i/>
        </w:rPr>
        <w:t>Потребителями услуг по передаче электроэнергии Г</w:t>
      </w:r>
      <w:r w:rsidR="00276DD9" w:rsidRPr="00C14A5B">
        <w:rPr>
          <w:b/>
          <w:i/>
        </w:rPr>
        <w:t>руппы</w:t>
      </w:r>
      <w:r w:rsidR="00630FAC" w:rsidRPr="00C14A5B">
        <w:rPr>
          <w:b/>
          <w:i/>
        </w:rPr>
        <w:t xml:space="preserve"> компаний</w:t>
      </w:r>
      <w:r w:rsidRPr="00C14A5B">
        <w:rPr>
          <w:b/>
          <w:i/>
        </w:rPr>
        <w:t xml:space="preserve"> «Россети Юг» являются субъекты оптового и розничного рынков электроэнергии. По отчетным данным 202</w:t>
      </w:r>
      <w:r w:rsidR="00666657" w:rsidRPr="00C14A5B">
        <w:rPr>
          <w:b/>
          <w:i/>
        </w:rPr>
        <w:t>4</w:t>
      </w:r>
      <w:r w:rsidRPr="00C14A5B">
        <w:rPr>
          <w:b/>
          <w:i/>
        </w:rPr>
        <w:t xml:space="preserve"> года в целом по Группе компаний «Россети Юг» действуют ранее заключенные договоры оказания услуг по передаче электроэнергии: </w:t>
      </w:r>
      <w:r w:rsidR="00976D28" w:rsidRPr="00C14A5B">
        <w:rPr>
          <w:b/>
          <w:i/>
        </w:rPr>
        <w:t>7</w:t>
      </w:r>
      <w:r w:rsidRPr="00C14A5B">
        <w:rPr>
          <w:b/>
          <w:i/>
        </w:rPr>
        <w:t xml:space="preserve"> - с Гарантирующими поставщиками, 1</w:t>
      </w:r>
      <w:r w:rsidR="00816057" w:rsidRPr="00C14A5B">
        <w:rPr>
          <w:b/>
          <w:i/>
        </w:rPr>
        <w:t>30</w:t>
      </w:r>
      <w:r w:rsidRPr="00C14A5B">
        <w:rPr>
          <w:b/>
          <w:i/>
        </w:rPr>
        <w:t xml:space="preserve"> - с независим</w:t>
      </w:r>
      <w:r w:rsidR="00816057" w:rsidRPr="00C14A5B">
        <w:rPr>
          <w:b/>
          <w:i/>
        </w:rPr>
        <w:t>ыми энергосбытовыми компаниями,749</w:t>
      </w:r>
      <w:r w:rsidRPr="00C14A5B">
        <w:rPr>
          <w:b/>
          <w:i/>
        </w:rPr>
        <w:t xml:space="preserve"> – «прямых» договоров с потребителями, </w:t>
      </w:r>
      <w:r w:rsidR="00976D28" w:rsidRPr="00C14A5B">
        <w:rPr>
          <w:b/>
          <w:i/>
        </w:rPr>
        <w:t>3</w:t>
      </w:r>
      <w:r w:rsidR="00816057" w:rsidRPr="00C14A5B">
        <w:rPr>
          <w:b/>
          <w:i/>
        </w:rPr>
        <w:t>7</w:t>
      </w:r>
      <w:r w:rsidRPr="00C14A5B">
        <w:rPr>
          <w:b/>
          <w:i/>
        </w:rPr>
        <w:t xml:space="preserve"> - с территориальными сетевыми организациями</w:t>
      </w:r>
      <w:r w:rsidR="00816057" w:rsidRPr="00C14A5B">
        <w:rPr>
          <w:b/>
          <w:i/>
        </w:rPr>
        <w:t>, 5 – с ПАО «Россети» (как организацией по управлению ЕНЭС);</w:t>
      </w:r>
      <w:r w:rsidRPr="00C14A5B">
        <w:rPr>
          <w:b/>
          <w:i/>
        </w:rPr>
        <w:t xml:space="preserve"> 9</w:t>
      </w:r>
      <w:r w:rsidR="00976D28" w:rsidRPr="00C14A5B">
        <w:rPr>
          <w:b/>
          <w:i/>
        </w:rPr>
        <w:t>5</w:t>
      </w:r>
      <w:r w:rsidRPr="00C14A5B">
        <w:rPr>
          <w:b/>
          <w:i/>
        </w:rPr>
        <w:t>,</w:t>
      </w:r>
      <w:r w:rsidR="00976D28" w:rsidRPr="00C14A5B">
        <w:rPr>
          <w:b/>
          <w:i/>
        </w:rPr>
        <w:t>8</w:t>
      </w:r>
      <w:r w:rsidR="00816057" w:rsidRPr="00C14A5B">
        <w:rPr>
          <w:b/>
          <w:i/>
        </w:rPr>
        <w:t>0</w:t>
      </w:r>
      <w:r w:rsidRPr="00C14A5B">
        <w:rPr>
          <w:b/>
          <w:i/>
        </w:rPr>
        <w:t>% от общего количества заключенных договоров являются доходными.</w:t>
      </w:r>
    </w:p>
    <w:p w14:paraId="7478805A" w14:textId="77777777" w:rsidR="00F85316" w:rsidRPr="00C14A5B" w:rsidRDefault="003F7AA0" w:rsidP="004C7D6A">
      <w:pPr>
        <w:tabs>
          <w:tab w:val="left" w:pos="993"/>
        </w:tabs>
        <w:ind w:left="426"/>
        <w:jc w:val="both"/>
        <w:rPr>
          <w:b/>
          <w:i/>
        </w:rPr>
      </w:pPr>
      <w:r w:rsidRPr="00C14A5B">
        <w:rPr>
          <w:b/>
          <w:i/>
        </w:rPr>
        <w:t>Свою основную деятельность эмитент осуществляет в условиях естественной монополии, регулируемой государством в части установления тарифов на оказание услуг по передаче электроэнергии и услуг по технологическому присоединению потребителей к электрическим сетям.</w:t>
      </w:r>
    </w:p>
    <w:p w14:paraId="4ACE9B40" w14:textId="77777777" w:rsidR="00F85316" w:rsidRPr="00C14A5B" w:rsidRDefault="003F7AA0" w:rsidP="004C7D6A">
      <w:pPr>
        <w:ind w:left="426"/>
        <w:jc w:val="both"/>
        <w:rPr>
          <w:b/>
          <w:i/>
        </w:rPr>
      </w:pPr>
      <w:r w:rsidRPr="00C14A5B">
        <w:rPr>
          <w:b/>
          <w:i/>
        </w:rPr>
        <w:t>Значительная часть электроэнергии, поступающей к потребителям, расположенным на территории обслуживания эмитента, проходит через электрические сети Г</w:t>
      </w:r>
      <w:r w:rsidR="00276DD9" w:rsidRPr="00C14A5B">
        <w:rPr>
          <w:b/>
          <w:i/>
        </w:rPr>
        <w:t>руппы</w:t>
      </w:r>
      <w:r w:rsidRPr="00C14A5B">
        <w:rPr>
          <w:b/>
          <w:i/>
        </w:rPr>
        <w:t xml:space="preserve"> «Россети Юг». </w:t>
      </w:r>
    </w:p>
    <w:p w14:paraId="7326C45B" w14:textId="4A0F087B" w:rsidR="003F7AA0" w:rsidRPr="00364A74" w:rsidRDefault="00F85316" w:rsidP="004C7D6A">
      <w:pPr>
        <w:spacing w:before="40" w:after="120"/>
        <w:ind w:left="426"/>
        <w:jc w:val="both"/>
        <w:rPr>
          <w:b/>
          <w:i/>
        </w:rPr>
      </w:pPr>
      <w:r w:rsidRPr="00C14A5B">
        <w:rPr>
          <w:b/>
          <w:i/>
        </w:rPr>
        <w:t>До</w:t>
      </w:r>
      <w:r w:rsidR="003F7AA0" w:rsidRPr="00C14A5B">
        <w:rPr>
          <w:b/>
          <w:i/>
        </w:rPr>
        <w:t xml:space="preserve">ля рынка услуг по передаче </w:t>
      </w:r>
      <w:r w:rsidR="003F7AA0" w:rsidRPr="00364A74">
        <w:rPr>
          <w:b/>
          <w:i/>
        </w:rPr>
        <w:t>электроэнергии конечным потребителям в 202</w:t>
      </w:r>
      <w:r w:rsidR="00666657" w:rsidRPr="00364A74">
        <w:rPr>
          <w:b/>
          <w:i/>
        </w:rPr>
        <w:t>4</w:t>
      </w:r>
      <w:r w:rsidR="003F7AA0" w:rsidRPr="00364A74">
        <w:rPr>
          <w:b/>
          <w:i/>
        </w:rPr>
        <w:t xml:space="preserve"> году составила 55,</w:t>
      </w:r>
      <w:r w:rsidR="00666657" w:rsidRPr="00364A74">
        <w:rPr>
          <w:b/>
          <w:i/>
        </w:rPr>
        <w:t>92</w:t>
      </w:r>
      <w:r w:rsidR="003F7AA0" w:rsidRPr="00364A74">
        <w:rPr>
          <w:b/>
          <w:i/>
        </w:rPr>
        <w:t>%.</w:t>
      </w:r>
    </w:p>
    <w:p w14:paraId="3147DCA8" w14:textId="70AE09C9" w:rsidR="00CF3259" w:rsidRPr="00364A74" w:rsidRDefault="003F7AA0" w:rsidP="00ED092C">
      <w:pPr>
        <w:pStyle w:val="aa"/>
        <w:widowControl w:val="0"/>
        <w:spacing w:after="0"/>
        <w:ind w:firstLine="426"/>
        <w:jc w:val="center"/>
        <w:rPr>
          <w:b/>
          <w:i/>
          <w:sz w:val="20"/>
          <w:szCs w:val="20"/>
          <w:lang w:val="ru-RU" w:eastAsia="ru-RU"/>
        </w:rPr>
      </w:pPr>
      <w:r w:rsidRPr="00364A74">
        <w:rPr>
          <w:b/>
          <w:i/>
          <w:sz w:val="20"/>
          <w:szCs w:val="20"/>
          <w:lang w:val="ru-RU" w:eastAsia="ru-RU"/>
        </w:rPr>
        <w:t>Доля рынка услуг по передаче электроэнергии конечным потребителям электроэнергии</w:t>
      </w:r>
    </w:p>
    <w:p w14:paraId="2CE8EDC7" w14:textId="0390B932" w:rsidR="003F7AA0" w:rsidRDefault="003F7AA0" w:rsidP="00E40047">
      <w:pPr>
        <w:pStyle w:val="aa"/>
        <w:widowControl w:val="0"/>
        <w:spacing w:after="40"/>
        <w:ind w:firstLine="425"/>
        <w:jc w:val="center"/>
        <w:rPr>
          <w:b/>
          <w:i/>
          <w:sz w:val="20"/>
          <w:szCs w:val="20"/>
          <w:lang w:val="ru-RU" w:eastAsia="ru-RU"/>
        </w:rPr>
      </w:pPr>
      <w:r w:rsidRPr="00364A74">
        <w:rPr>
          <w:b/>
          <w:i/>
          <w:sz w:val="20"/>
          <w:szCs w:val="20"/>
          <w:lang w:val="ru-RU" w:eastAsia="ru-RU"/>
        </w:rPr>
        <w:t>на территории присутствия Г</w:t>
      </w:r>
      <w:r w:rsidR="003F0AEE" w:rsidRPr="00364A74">
        <w:rPr>
          <w:b/>
          <w:i/>
          <w:sz w:val="20"/>
          <w:szCs w:val="20"/>
          <w:lang w:val="ru-RU" w:eastAsia="ru-RU"/>
        </w:rPr>
        <w:t>руппы компаний</w:t>
      </w:r>
      <w:r w:rsidRPr="00364A74">
        <w:rPr>
          <w:b/>
          <w:i/>
          <w:sz w:val="20"/>
          <w:szCs w:val="20"/>
          <w:lang w:val="ru-RU" w:eastAsia="ru-RU"/>
        </w:rPr>
        <w:t xml:space="preserve"> «Россети Юг»</w:t>
      </w:r>
      <w:r w:rsidR="00364A74" w:rsidRPr="00364A74">
        <w:rPr>
          <w:b/>
          <w:i/>
          <w:sz w:val="20"/>
          <w:szCs w:val="20"/>
          <w:lang w:val="ru-RU" w:eastAsia="ru-RU"/>
        </w:rPr>
        <w:t xml:space="preserve"> в 2024 году:</w:t>
      </w:r>
    </w:p>
    <w:p w14:paraId="621D6271" w14:textId="77777777" w:rsidR="00BC5A85" w:rsidRPr="00C14A5B" w:rsidRDefault="00BC5A85" w:rsidP="00E40047">
      <w:pPr>
        <w:pStyle w:val="aa"/>
        <w:widowControl w:val="0"/>
        <w:spacing w:after="40"/>
        <w:ind w:firstLine="425"/>
        <w:jc w:val="center"/>
        <w:rPr>
          <w:b/>
          <w:lang w:val="ru-RU"/>
        </w:rPr>
      </w:pP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970"/>
      </w:tblGrid>
      <w:tr w:rsidR="003F7AA0" w:rsidRPr="00C14A5B" w14:paraId="75FFE43D" w14:textId="77777777" w:rsidTr="00D0141D">
        <w:trPr>
          <w:trHeight w:val="305"/>
        </w:trPr>
        <w:tc>
          <w:tcPr>
            <w:tcW w:w="4961" w:type="dxa"/>
            <w:shd w:val="clear" w:color="auto" w:fill="auto"/>
            <w:vAlign w:val="center"/>
            <w:hideMark/>
          </w:tcPr>
          <w:p w14:paraId="7EF6AF79" w14:textId="77777777" w:rsidR="003F7AA0" w:rsidRPr="00C14A5B" w:rsidRDefault="003F7AA0" w:rsidP="00722902">
            <w:pPr>
              <w:jc w:val="center"/>
            </w:pPr>
            <w:r w:rsidRPr="00C14A5B">
              <w:lastRenderedPageBreak/>
              <w:t xml:space="preserve">Наименование </w:t>
            </w:r>
          </w:p>
        </w:tc>
        <w:tc>
          <w:tcPr>
            <w:tcW w:w="3970" w:type="dxa"/>
            <w:shd w:val="clear" w:color="auto" w:fill="auto"/>
            <w:vAlign w:val="center"/>
            <w:hideMark/>
          </w:tcPr>
          <w:p w14:paraId="58B6C066" w14:textId="77777777" w:rsidR="003F7AA0" w:rsidRPr="00C14A5B" w:rsidRDefault="003F7AA0" w:rsidP="00722902">
            <w:pPr>
              <w:jc w:val="center"/>
            </w:pPr>
            <w:r w:rsidRPr="00C14A5B">
              <w:t>Доля рынка, %</w:t>
            </w:r>
          </w:p>
        </w:tc>
      </w:tr>
      <w:tr w:rsidR="00E272A4" w:rsidRPr="00C14A5B" w14:paraId="078C35CD" w14:textId="77777777" w:rsidTr="00D0141D">
        <w:trPr>
          <w:trHeight w:val="315"/>
        </w:trPr>
        <w:tc>
          <w:tcPr>
            <w:tcW w:w="4961" w:type="dxa"/>
            <w:shd w:val="clear" w:color="auto" w:fill="auto"/>
            <w:vAlign w:val="center"/>
            <w:hideMark/>
          </w:tcPr>
          <w:p w14:paraId="74E3FA88" w14:textId="77777777" w:rsidR="00E272A4" w:rsidRPr="00C14A5B" w:rsidRDefault="00E272A4" w:rsidP="00E272A4">
            <w:pPr>
              <w:ind w:left="177"/>
              <w:jc w:val="both"/>
            </w:pPr>
            <w:r w:rsidRPr="00C14A5B">
              <w:t>Астраханская область</w:t>
            </w:r>
          </w:p>
        </w:tc>
        <w:tc>
          <w:tcPr>
            <w:tcW w:w="3970" w:type="dxa"/>
            <w:shd w:val="clear" w:color="auto" w:fill="auto"/>
            <w:vAlign w:val="center"/>
          </w:tcPr>
          <w:p w14:paraId="690F35B4" w14:textId="5D044603" w:rsidR="00E272A4" w:rsidRPr="00C14A5B" w:rsidRDefault="00E82276" w:rsidP="00E272A4">
            <w:pPr>
              <w:jc w:val="right"/>
              <w:rPr>
                <w:iCs/>
              </w:rPr>
            </w:pPr>
            <w:r w:rsidRPr="00C14A5B">
              <w:rPr>
                <w:iCs/>
              </w:rPr>
              <w:t>90,</w:t>
            </w:r>
            <w:r w:rsidR="00E272A4" w:rsidRPr="00C14A5B">
              <w:rPr>
                <w:iCs/>
              </w:rPr>
              <w:t>7</w:t>
            </w:r>
            <w:r w:rsidRPr="00C14A5B">
              <w:rPr>
                <w:iCs/>
              </w:rPr>
              <w:t>6</w:t>
            </w:r>
          </w:p>
        </w:tc>
      </w:tr>
      <w:tr w:rsidR="00E272A4" w:rsidRPr="00C14A5B" w14:paraId="21E51398" w14:textId="77777777" w:rsidTr="00D0141D">
        <w:trPr>
          <w:trHeight w:val="315"/>
        </w:trPr>
        <w:tc>
          <w:tcPr>
            <w:tcW w:w="4961" w:type="dxa"/>
            <w:shd w:val="clear" w:color="auto" w:fill="auto"/>
            <w:vAlign w:val="center"/>
            <w:hideMark/>
          </w:tcPr>
          <w:p w14:paraId="28F8B32B" w14:textId="77777777" w:rsidR="00E272A4" w:rsidRPr="00C14A5B" w:rsidRDefault="00E272A4" w:rsidP="00E272A4">
            <w:pPr>
              <w:ind w:left="177"/>
              <w:jc w:val="both"/>
            </w:pPr>
            <w:r w:rsidRPr="00C14A5B">
              <w:t>Волгоградская область</w:t>
            </w:r>
          </w:p>
        </w:tc>
        <w:tc>
          <w:tcPr>
            <w:tcW w:w="3970" w:type="dxa"/>
            <w:shd w:val="clear" w:color="auto" w:fill="auto"/>
            <w:vAlign w:val="center"/>
          </w:tcPr>
          <w:p w14:paraId="67FE4D37" w14:textId="2F5381C7" w:rsidR="00E272A4" w:rsidRPr="00C14A5B" w:rsidRDefault="00E82276" w:rsidP="00E82276">
            <w:pPr>
              <w:jc w:val="right"/>
              <w:rPr>
                <w:iCs/>
              </w:rPr>
            </w:pPr>
            <w:r w:rsidRPr="00C14A5B">
              <w:rPr>
                <w:iCs/>
              </w:rPr>
              <w:t>59</w:t>
            </w:r>
            <w:r w:rsidR="00E272A4" w:rsidRPr="00C14A5B">
              <w:rPr>
                <w:iCs/>
              </w:rPr>
              <w:t>,</w:t>
            </w:r>
            <w:r w:rsidRPr="00C14A5B">
              <w:rPr>
                <w:iCs/>
              </w:rPr>
              <w:t>52</w:t>
            </w:r>
          </w:p>
        </w:tc>
      </w:tr>
      <w:tr w:rsidR="00E272A4" w:rsidRPr="00C14A5B" w14:paraId="23E8375B" w14:textId="77777777" w:rsidTr="00D0141D">
        <w:trPr>
          <w:trHeight w:val="315"/>
        </w:trPr>
        <w:tc>
          <w:tcPr>
            <w:tcW w:w="4961" w:type="dxa"/>
            <w:shd w:val="clear" w:color="auto" w:fill="auto"/>
            <w:vAlign w:val="center"/>
            <w:hideMark/>
          </w:tcPr>
          <w:p w14:paraId="6C2D752C" w14:textId="77777777" w:rsidR="00E272A4" w:rsidRPr="00C14A5B" w:rsidRDefault="00E272A4" w:rsidP="00E272A4">
            <w:pPr>
              <w:ind w:left="177"/>
              <w:jc w:val="both"/>
            </w:pPr>
            <w:r w:rsidRPr="00C14A5B">
              <w:t>Республика Калмыкия</w:t>
            </w:r>
          </w:p>
        </w:tc>
        <w:tc>
          <w:tcPr>
            <w:tcW w:w="3970" w:type="dxa"/>
            <w:shd w:val="clear" w:color="auto" w:fill="auto"/>
            <w:vAlign w:val="center"/>
          </w:tcPr>
          <w:p w14:paraId="26F519B7" w14:textId="77777777" w:rsidR="00E272A4" w:rsidRPr="00C14A5B" w:rsidRDefault="00E272A4" w:rsidP="00E272A4">
            <w:pPr>
              <w:jc w:val="right"/>
            </w:pPr>
            <w:r w:rsidRPr="00C14A5B">
              <w:t>100,00</w:t>
            </w:r>
          </w:p>
        </w:tc>
      </w:tr>
      <w:tr w:rsidR="00E272A4" w:rsidRPr="00C14A5B" w14:paraId="7E8EB2DF" w14:textId="77777777" w:rsidTr="00D0141D">
        <w:trPr>
          <w:trHeight w:val="221"/>
        </w:trPr>
        <w:tc>
          <w:tcPr>
            <w:tcW w:w="4961" w:type="dxa"/>
            <w:shd w:val="clear" w:color="auto" w:fill="auto"/>
            <w:vAlign w:val="center"/>
            <w:hideMark/>
          </w:tcPr>
          <w:p w14:paraId="1EA0688A" w14:textId="77777777" w:rsidR="00E272A4" w:rsidRPr="00C14A5B" w:rsidRDefault="00E272A4" w:rsidP="00E272A4">
            <w:pPr>
              <w:ind w:left="177"/>
              <w:jc w:val="both"/>
            </w:pPr>
            <w:r w:rsidRPr="00C14A5B">
              <w:t>Ростовская область</w:t>
            </w:r>
          </w:p>
        </w:tc>
        <w:tc>
          <w:tcPr>
            <w:tcW w:w="3970" w:type="dxa"/>
            <w:shd w:val="clear" w:color="auto" w:fill="auto"/>
            <w:vAlign w:val="center"/>
          </w:tcPr>
          <w:p w14:paraId="0AD73EBE" w14:textId="2D39ABB5" w:rsidR="00E272A4" w:rsidRPr="00C14A5B" w:rsidRDefault="00E272A4" w:rsidP="00E82276">
            <w:pPr>
              <w:jc w:val="right"/>
              <w:rPr>
                <w:iCs/>
              </w:rPr>
            </w:pPr>
            <w:r w:rsidRPr="00C14A5B">
              <w:rPr>
                <w:iCs/>
              </w:rPr>
              <w:t>4</w:t>
            </w:r>
            <w:r w:rsidR="00E82276" w:rsidRPr="00C14A5B">
              <w:rPr>
                <w:iCs/>
              </w:rPr>
              <w:t>3</w:t>
            </w:r>
            <w:r w:rsidRPr="00C14A5B">
              <w:rPr>
                <w:iCs/>
              </w:rPr>
              <w:t>,</w:t>
            </w:r>
            <w:r w:rsidR="00E82276" w:rsidRPr="00C14A5B">
              <w:rPr>
                <w:iCs/>
              </w:rPr>
              <w:t>97</w:t>
            </w:r>
          </w:p>
        </w:tc>
      </w:tr>
      <w:tr w:rsidR="00E272A4" w:rsidRPr="00C14A5B" w14:paraId="7C1027EE" w14:textId="77777777" w:rsidTr="00D0141D">
        <w:trPr>
          <w:trHeight w:val="405"/>
        </w:trPr>
        <w:tc>
          <w:tcPr>
            <w:tcW w:w="4961" w:type="dxa"/>
            <w:shd w:val="clear" w:color="auto" w:fill="auto"/>
            <w:vAlign w:val="center"/>
            <w:hideMark/>
          </w:tcPr>
          <w:p w14:paraId="43710986" w14:textId="77777777" w:rsidR="00E272A4" w:rsidRPr="00C14A5B" w:rsidRDefault="00E272A4" w:rsidP="00E272A4">
            <w:pPr>
              <w:spacing w:before="0" w:after="0"/>
              <w:ind w:left="176"/>
              <w:jc w:val="both"/>
              <w:rPr>
                <w:bCs/>
              </w:rPr>
            </w:pPr>
            <w:r w:rsidRPr="00C14A5B">
              <w:rPr>
                <w:bCs/>
              </w:rPr>
              <w:t xml:space="preserve">Охват рынка на территории присутствия </w:t>
            </w:r>
          </w:p>
          <w:p w14:paraId="628744E6" w14:textId="77777777" w:rsidR="00E272A4" w:rsidRPr="00C14A5B" w:rsidRDefault="00E272A4" w:rsidP="00E272A4">
            <w:pPr>
              <w:ind w:left="177"/>
              <w:jc w:val="both"/>
              <w:rPr>
                <w:bCs/>
              </w:rPr>
            </w:pPr>
            <w:r w:rsidRPr="00C14A5B">
              <w:rPr>
                <w:bCs/>
              </w:rPr>
              <w:t>Группы компаний «Россети Юг»</w:t>
            </w:r>
          </w:p>
        </w:tc>
        <w:tc>
          <w:tcPr>
            <w:tcW w:w="3970" w:type="dxa"/>
            <w:shd w:val="clear" w:color="auto" w:fill="auto"/>
            <w:vAlign w:val="center"/>
          </w:tcPr>
          <w:p w14:paraId="7A6B28FB" w14:textId="41144B3D" w:rsidR="00E272A4" w:rsidRPr="00C14A5B" w:rsidRDefault="00E82276" w:rsidP="00E272A4">
            <w:pPr>
              <w:jc w:val="right"/>
              <w:rPr>
                <w:b/>
              </w:rPr>
            </w:pPr>
            <w:r w:rsidRPr="00C14A5B">
              <w:rPr>
                <w:iCs/>
              </w:rPr>
              <w:t>55,92</w:t>
            </w:r>
          </w:p>
        </w:tc>
      </w:tr>
    </w:tbl>
    <w:p w14:paraId="12D8D451" w14:textId="77777777" w:rsidR="003F7AA0" w:rsidRPr="00C14A5B" w:rsidRDefault="003F7AA0" w:rsidP="003F7AA0">
      <w:pPr>
        <w:ind w:firstLine="567"/>
        <w:jc w:val="both"/>
      </w:pPr>
    </w:p>
    <w:p w14:paraId="2355EED6" w14:textId="095FB74F" w:rsidR="003F7AA0" w:rsidRPr="00C14A5B" w:rsidRDefault="003F7AA0" w:rsidP="004E1E42">
      <w:pPr>
        <w:ind w:left="426"/>
        <w:jc w:val="both"/>
        <w:rPr>
          <w:b/>
          <w:i/>
        </w:rPr>
      </w:pPr>
      <w:r w:rsidRPr="00C14A5B">
        <w:rPr>
          <w:b/>
          <w:i/>
        </w:rPr>
        <w:t>К числу наиболее крупных компаний, осуществляющих аналогичную деятельность в регионах присутствия Г</w:t>
      </w:r>
      <w:r w:rsidR="00630FAC" w:rsidRPr="00C14A5B">
        <w:rPr>
          <w:b/>
          <w:i/>
        </w:rPr>
        <w:t>руппы компаний</w:t>
      </w:r>
      <w:r w:rsidRPr="00C14A5B">
        <w:rPr>
          <w:b/>
          <w:i/>
        </w:rPr>
        <w:t xml:space="preserve"> «Россети Юг» можно отнести АО «Донэнерго», АО «Волгоградоблэлектро», АО «Оборонэнерго», ОАО «РЖД».</w:t>
      </w:r>
    </w:p>
    <w:p w14:paraId="74E77705" w14:textId="60A94C2C" w:rsidR="00D96F96" w:rsidRPr="00C14A5B" w:rsidRDefault="00D96F96" w:rsidP="004E1E42">
      <w:pPr>
        <w:tabs>
          <w:tab w:val="left" w:pos="709"/>
        </w:tabs>
        <w:ind w:left="426"/>
        <w:jc w:val="both"/>
        <w:rPr>
          <w:rStyle w:val="Subst"/>
        </w:rPr>
      </w:pPr>
      <w:r w:rsidRPr="00C14A5B">
        <w:rPr>
          <w:rStyle w:val="Subst"/>
        </w:rPr>
        <w:t>Среди мелких и средних сетевых компаний н</w:t>
      </w:r>
      <w:r w:rsidR="004E1E42" w:rsidRPr="00C14A5B">
        <w:rPr>
          <w:rStyle w:val="Subst"/>
        </w:rPr>
        <w:t>аиболее значимым</w:t>
      </w:r>
      <w:r w:rsidRPr="00C14A5B">
        <w:rPr>
          <w:rStyle w:val="Subst"/>
        </w:rPr>
        <w:t>и</w:t>
      </w:r>
      <w:r w:rsidR="004E1E42" w:rsidRPr="00C14A5B">
        <w:rPr>
          <w:rStyle w:val="Subst"/>
        </w:rPr>
        <w:t xml:space="preserve"> конкурент</w:t>
      </w:r>
      <w:r w:rsidRPr="00C14A5B">
        <w:rPr>
          <w:rStyle w:val="Subst"/>
        </w:rPr>
        <w:t>ами</w:t>
      </w:r>
      <w:r w:rsidR="004E1E42" w:rsidRPr="00C14A5B">
        <w:rPr>
          <w:rStyle w:val="Subst"/>
        </w:rPr>
        <w:t xml:space="preserve"> </w:t>
      </w:r>
      <w:r w:rsidRPr="00C14A5B">
        <w:rPr>
          <w:rStyle w:val="Subst"/>
        </w:rPr>
        <w:t xml:space="preserve">Группы «Россети Юг» на территории присутствия </w:t>
      </w:r>
      <w:r w:rsidR="004E1E42" w:rsidRPr="00C14A5B">
        <w:rPr>
          <w:rStyle w:val="Subst"/>
        </w:rPr>
        <w:t>мо</w:t>
      </w:r>
      <w:r w:rsidRPr="00C14A5B">
        <w:rPr>
          <w:rStyle w:val="Subst"/>
        </w:rPr>
        <w:t>гут</w:t>
      </w:r>
      <w:r w:rsidR="004E1E42" w:rsidRPr="00C14A5B">
        <w:rPr>
          <w:rStyle w:val="Subst"/>
        </w:rPr>
        <w:t xml:space="preserve"> выступ</w:t>
      </w:r>
      <w:r w:rsidRPr="00C14A5B">
        <w:rPr>
          <w:rStyle w:val="Subst"/>
        </w:rPr>
        <w:t>а</w:t>
      </w:r>
      <w:r w:rsidR="004E1E42" w:rsidRPr="00C14A5B">
        <w:rPr>
          <w:rStyle w:val="Subst"/>
        </w:rPr>
        <w:t>ть МУП г. Астрахани «Горэлектросеть» в Астраханской области</w:t>
      </w:r>
      <w:r w:rsidRPr="00C14A5B">
        <w:rPr>
          <w:rStyle w:val="Subst"/>
        </w:rPr>
        <w:t xml:space="preserve"> и</w:t>
      </w:r>
      <w:r w:rsidR="004E1E42" w:rsidRPr="00C14A5B">
        <w:rPr>
          <w:rStyle w:val="Subst"/>
        </w:rPr>
        <w:t xml:space="preserve"> Акционерное общество «Волгоградоблэлектро» в Волгоградской области за счёт территории охвата и единого уровня тарифов по технологическому присоединению. </w:t>
      </w:r>
    </w:p>
    <w:p w14:paraId="48FDF708" w14:textId="70F47BEE" w:rsidR="004E1E42" w:rsidRPr="00C14A5B" w:rsidRDefault="00D96F96" w:rsidP="004E1E42">
      <w:pPr>
        <w:tabs>
          <w:tab w:val="left" w:pos="709"/>
        </w:tabs>
        <w:ind w:left="426"/>
        <w:jc w:val="both"/>
        <w:rPr>
          <w:rStyle w:val="Subst"/>
        </w:rPr>
      </w:pPr>
      <w:r w:rsidRPr="00C14A5B">
        <w:rPr>
          <w:rStyle w:val="Subst"/>
        </w:rPr>
        <w:t>Однако данные сетевые компании привязаны к определённым муниципальным образованиям и не оказывают существенного влияния на деятельность эмитента. С</w:t>
      </w:r>
      <w:r w:rsidR="004E1E42" w:rsidRPr="00C14A5B">
        <w:rPr>
          <w:rStyle w:val="Subst"/>
        </w:rPr>
        <w:t>тепень влияния на конкурентоспособность предоставляемой услуги по технологическому присоединению данных сетевых компаний незначительна в связи со сложившимся разграничением территориальной ответственности эмитента за исключением отдельных муниципальных образований.</w:t>
      </w:r>
    </w:p>
    <w:p w14:paraId="32B83F31" w14:textId="77777777" w:rsidR="003F7AA0" w:rsidRPr="00C14A5B" w:rsidRDefault="003F7AA0" w:rsidP="004E1E42">
      <w:pPr>
        <w:ind w:left="426"/>
        <w:jc w:val="both"/>
        <w:rPr>
          <w:b/>
          <w:i/>
        </w:rPr>
      </w:pPr>
      <w:r w:rsidRPr="00C14A5B">
        <w:rPr>
          <w:b/>
          <w:i/>
        </w:rPr>
        <w:t>Основными показателями финансово-хозяйственной деятельности Г</w:t>
      </w:r>
      <w:r w:rsidR="00630FAC" w:rsidRPr="00C14A5B">
        <w:rPr>
          <w:b/>
          <w:i/>
        </w:rPr>
        <w:t>руппы компаний</w:t>
      </w:r>
      <w:r w:rsidRPr="00C14A5B">
        <w:rPr>
          <w:b/>
          <w:i/>
        </w:rPr>
        <w:t xml:space="preserve"> «Россети Юг» в части оказания услуг по передаче электрической энергии являются объемы полезного отпуска, а также выручка от оказания услуг по передаче электрической энергии.</w:t>
      </w:r>
    </w:p>
    <w:p w14:paraId="615CFE29" w14:textId="0FDEFB3C" w:rsidR="00CC4910" w:rsidRPr="00C14A5B" w:rsidRDefault="00CC4910" w:rsidP="004E1E42">
      <w:pPr>
        <w:ind w:left="426"/>
        <w:jc w:val="both"/>
        <w:rPr>
          <w:b/>
          <w:i/>
        </w:rPr>
      </w:pPr>
      <w:r w:rsidRPr="00C14A5B">
        <w:rPr>
          <w:b/>
          <w:i/>
        </w:rPr>
        <w:t>За 202</w:t>
      </w:r>
      <w:r w:rsidR="009320E8" w:rsidRPr="00C14A5B">
        <w:rPr>
          <w:b/>
          <w:i/>
        </w:rPr>
        <w:t>4</w:t>
      </w:r>
      <w:r w:rsidRPr="00C14A5B">
        <w:rPr>
          <w:b/>
          <w:i/>
        </w:rPr>
        <w:t xml:space="preserve"> год фактический объем оказанных услуг Группы компании «Россети Юг» составил 2</w:t>
      </w:r>
      <w:r w:rsidR="009320E8" w:rsidRPr="00C14A5B">
        <w:rPr>
          <w:b/>
          <w:i/>
        </w:rPr>
        <w:t>5 033,72</w:t>
      </w:r>
      <w:r w:rsidRPr="00C14A5B">
        <w:rPr>
          <w:b/>
          <w:i/>
        </w:rPr>
        <w:t xml:space="preserve"> млн. к</w:t>
      </w:r>
      <w:r w:rsidR="00626F11" w:rsidRPr="00C14A5B">
        <w:rPr>
          <w:b/>
          <w:i/>
        </w:rPr>
        <w:t>В</w:t>
      </w:r>
      <w:r w:rsidRPr="00C14A5B">
        <w:rPr>
          <w:b/>
          <w:i/>
        </w:rPr>
        <w:t xml:space="preserve">тч, что на </w:t>
      </w:r>
      <w:r w:rsidR="009320E8" w:rsidRPr="00C14A5B">
        <w:rPr>
          <w:b/>
          <w:i/>
        </w:rPr>
        <w:t>761,95</w:t>
      </w:r>
      <w:r w:rsidRPr="00C14A5B">
        <w:rPr>
          <w:b/>
          <w:i/>
        </w:rPr>
        <w:t xml:space="preserve"> млн. кВтч или </w:t>
      </w:r>
      <w:r w:rsidR="009320E8" w:rsidRPr="00C14A5B">
        <w:rPr>
          <w:b/>
          <w:i/>
        </w:rPr>
        <w:t>3</w:t>
      </w:r>
      <w:r w:rsidRPr="00C14A5B">
        <w:rPr>
          <w:b/>
          <w:i/>
        </w:rPr>
        <w:t>,</w:t>
      </w:r>
      <w:r w:rsidR="00626F11" w:rsidRPr="00C14A5B">
        <w:rPr>
          <w:b/>
          <w:i/>
        </w:rPr>
        <w:t>1</w:t>
      </w:r>
      <w:r w:rsidR="009320E8" w:rsidRPr="00C14A5B">
        <w:rPr>
          <w:b/>
          <w:i/>
        </w:rPr>
        <w:t>4</w:t>
      </w:r>
      <w:r w:rsidRPr="00C14A5B">
        <w:rPr>
          <w:b/>
          <w:i/>
        </w:rPr>
        <w:t xml:space="preserve">% выше планового показателя. </w:t>
      </w:r>
    </w:p>
    <w:p w14:paraId="24FB92DB" w14:textId="77777777" w:rsidR="008A5B25" w:rsidRPr="00C14A5B" w:rsidRDefault="00CC4910" w:rsidP="00AF31B7">
      <w:pPr>
        <w:spacing w:after="120"/>
        <w:ind w:left="425"/>
        <w:jc w:val="both"/>
        <w:rPr>
          <w:rStyle w:val="Subst"/>
        </w:rPr>
      </w:pPr>
      <w:r w:rsidRPr="00C14A5B">
        <w:rPr>
          <w:rStyle w:val="Subst"/>
        </w:rPr>
        <w:t>Рост выручки по передаче электрической энергии в 202</w:t>
      </w:r>
      <w:r w:rsidR="008A5B25" w:rsidRPr="00C14A5B">
        <w:rPr>
          <w:rStyle w:val="Subst"/>
        </w:rPr>
        <w:t>4</w:t>
      </w:r>
      <w:r w:rsidRPr="00C14A5B">
        <w:rPr>
          <w:rStyle w:val="Subst"/>
        </w:rPr>
        <w:t xml:space="preserve"> году относительно параметров бизнес-плана 202</w:t>
      </w:r>
      <w:r w:rsidR="008A5B25" w:rsidRPr="00C14A5B">
        <w:rPr>
          <w:rStyle w:val="Subst"/>
        </w:rPr>
        <w:t>4</w:t>
      </w:r>
      <w:r w:rsidRPr="00C14A5B">
        <w:rPr>
          <w:rStyle w:val="Subst"/>
        </w:rPr>
        <w:t xml:space="preserve"> года составил </w:t>
      </w:r>
      <w:r w:rsidR="00E97B89" w:rsidRPr="00C14A5B">
        <w:rPr>
          <w:rStyle w:val="Subst"/>
        </w:rPr>
        <w:t>1</w:t>
      </w:r>
      <w:r w:rsidR="008A5B25" w:rsidRPr="00C14A5B">
        <w:rPr>
          <w:rStyle w:val="Subst"/>
        </w:rPr>
        <w:t>106</w:t>
      </w:r>
      <w:r w:rsidRPr="00C14A5B">
        <w:rPr>
          <w:rStyle w:val="Subst"/>
        </w:rPr>
        <w:t>,</w:t>
      </w:r>
      <w:r w:rsidR="00626F11" w:rsidRPr="00C14A5B">
        <w:rPr>
          <w:rStyle w:val="Subst"/>
        </w:rPr>
        <w:t>0</w:t>
      </w:r>
      <w:r w:rsidR="008A5B25" w:rsidRPr="00C14A5B">
        <w:rPr>
          <w:rStyle w:val="Subst"/>
        </w:rPr>
        <w:t>7</w:t>
      </w:r>
      <w:r w:rsidRPr="00C14A5B">
        <w:rPr>
          <w:rStyle w:val="Subst"/>
        </w:rPr>
        <w:t xml:space="preserve"> млн.руб. или </w:t>
      </w:r>
      <w:r w:rsidR="008A5B25" w:rsidRPr="00C14A5B">
        <w:rPr>
          <w:rStyle w:val="Subst"/>
        </w:rPr>
        <w:t>2</w:t>
      </w:r>
      <w:r w:rsidRPr="00C14A5B">
        <w:rPr>
          <w:rStyle w:val="Subst"/>
        </w:rPr>
        <w:t>,</w:t>
      </w:r>
      <w:r w:rsidR="008A5B25" w:rsidRPr="00C14A5B">
        <w:rPr>
          <w:rStyle w:val="Subst"/>
        </w:rPr>
        <w:t>24</w:t>
      </w:r>
      <w:r w:rsidRPr="00C14A5B">
        <w:rPr>
          <w:rStyle w:val="Subst"/>
        </w:rPr>
        <w:t xml:space="preserve"> % и обусловлен </w:t>
      </w:r>
      <w:r w:rsidR="00626F11" w:rsidRPr="00C14A5B">
        <w:rPr>
          <w:rStyle w:val="Subst"/>
        </w:rPr>
        <w:t xml:space="preserve">ростом котлового полезного отпуска относительно плановых показателей, </w:t>
      </w:r>
      <w:r w:rsidR="008A5B25" w:rsidRPr="00C14A5B">
        <w:rPr>
          <w:rStyle w:val="Subst"/>
        </w:rPr>
        <w:t>при этом стоит отметить снижение среднего тарифа на 17,68 руб/тыс. кВтч или на 0,87%.</w:t>
      </w:r>
    </w:p>
    <w:p w14:paraId="19953038" w14:textId="77777777" w:rsidR="00A0225B" w:rsidRDefault="00282802" w:rsidP="00A0225B">
      <w:pPr>
        <w:ind w:left="426" w:firstLine="425"/>
        <w:jc w:val="center"/>
        <w:rPr>
          <w:b/>
          <w:i/>
        </w:rPr>
      </w:pPr>
      <w:r w:rsidRPr="00C14A5B">
        <w:rPr>
          <w:b/>
          <w:i/>
        </w:rPr>
        <w:t>Объем оказанных услуг и выручка за оказанные услуги по передаче электрической энергии</w:t>
      </w:r>
      <w:r w:rsidR="00A0225B">
        <w:rPr>
          <w:b/>
          <w:i/>
        </w:rPr>
        <w:t xml:space="preserve"> </w:t>
      </w:r>
    </w:p>
    <w:p w14:paraId="4ADCC5F9" w14:textId="2AF45961" w:rsidR="00282802" w:rsidRPr="00C14A5B" w:rsidRDefault="00282802" w:rsidP="00A0225B">
      <w:pPr>
        <w:ind w:left="426" w:firstLine="425"/>
        <w:jc w:val="center"/>
        <w:rPr>
          <w:b/>
          <w:i/>
        </w:rPr>
      </w:pPr>
      <w:r w:rsidRPr="00C14A5B">
        <w:rPr>
          <w:b/>
          <w:i/>
        </w:rPr>
        <w:t>без учета внутреннего оборота по итогам 202</w:t>
      </w:r>
      <w:r w:rsidR="008A5B25" w:rsidRPr="00C14A5B">
        <w:rPr>
          <w:b/>
          <w:i/>
        </w:rPr>
        <w:t>4</w:t>
      </w:r>
      <w:r w:rsidRPr="00C14A5B">
        <w:rPr>
          <w:b/>
          <w:i/>
        </w:rPr>
        <w:t xml:space="preserve"> год</w:t>
      </w:r>
      <w:r w:rsidR="008A5B25" w:rsidRPr="00C14A5B">
        <w:rPr>
          <w:b/>
          <w:i/>
        </w:rPr>
        <w:t>а</w:t>
      </w:r>
      <w:r w:rsidR="00A0225B">
        <w:rPr>
          <w:b/>
          <w:i/>
        </w:rPr>
        <w:t>:</w:t>
      </w:r>
    </w:p>
    <w:tbl>
      <w:tblPr>
        <w:tblW w:w="8988" w:type="dxa"/>
        <w:tblInd w:w="534" w:type="dxa"/>
        <w:tblLook w:val="04A0" w:firstRow="1" w:lastRow="0" w:firstColumn="1" w:lastColumn="0" w:noHBand="0" w:noVBand="1"/>
      </w:tblPr>
      <w:tblGrid>
        <w:gridCol w:w="3714"/>
        <w:gridCol w:w="1309"/>
        <w:gridCol w:w="1134"/>
        <w:gridCol w:w="1134"/>
        <w:gridCol w:w="1697"/>
      </w:tblGrid>
      <w:tr w:rsidR="00DA409C" w:rsidRPr="00C14A5B" w14:paraId="594B2A21" w14:textId="77777777" w:rsidTr="00D0141D">
        <w:trPr>
          <w:trHeight w:val="287"/>
        </w:trPr>
        <w:tc>
          <w:tcPr>
            <w:tcW w:w="3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3C1E5" w14:textId="77777777" w:rsidR="00282802" w:rsidRPr="00C14A5B" w:rsidRDefault="00282802" w:rsidP="00722902">
            <w:pPr>
              <w:jc w:val="center"/>
              <w:rPr>
                <w:color w:val="000000"/>
              </w:rPr>
            </w:pPr>
            <w:r w:rsidRPr="00C14A5B">
              <w:rPr>
                <w:color w:val="000000"/>
              </w:rPr>
              <w:t>Показатель</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2F5218E7" w14:textId="77777777" w:rsidR="00282802" w:rsidRPr="00C14A5B" w:rsidRDefault="00282802" w:rsidP="00722902">
            <w:pPr>
              <w:jc w:val="center"/>
              <w:rPr>
                <w:color w:val="000000"/>
              </w:rPr>
            </w:pPr>
            <w:r w:rsidRPr="00C14A5B">
              <w:rPr>
                <w:color w:val="000000"/>
              </w:rPr>
              <w:t>Ед. измерения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921DEC" w14:textId="77777777" w:rsidR="00282802" w:rsidRPr="00C14A5B" w:rsidRDefault="00282802" w:rsidP="00722902">
            <w:pPr>
              <w:jc w:val="center"/>
              <w:rPr>
                <w:color w:val="000000"/>
              </w:rPr>
            </w:pPr>
            <w:r w:rsidRPr="00C14A5B">
              <w:rPr>
                <w:color w:val="000000"/>
              </w:rPr>
              <w:t>План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92D5EE" w14:textId="77777777" w:rsidR="00282802" w:rsidRPr="00C14A5B" w:rsidRDefault="00282802" w:rsidP="00722902">
            <w:pPr>
              <w:jc w:val="center"/>
              <w:rPr>
                <w:color w:val="000000"/>
              </w:rPr>
            </w:pPr>
            <w:r w:rsidRPr="00C14A5B">
              <w:rPr>
                <w:color w:val="000000"/>
              </w:rPr>
              <w:t>Факт</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2F25D438" w14:textId="77777777" w:rsidR="00282802" w:rsidRPr="00C14A5B" w:rsidRDefault="00282802" w:rsidP="00722902">
            <w:pPr>
              <w:jc w:val="center"/>
              <w:rPr>
                <w:color w:val="000000"/>
              </w:rPr>
            </w:pPr>
            <w:r w:rsidRPr="00C14A5B">
              <w:rPr>
                <w:color w:val="000000"/>
              </w:rPr>
              <w:t>Отклонение в %</w:t>
            </w:r>
          </w:p>
        </w:tc>
      </w:tr>
      <w:tr w:rsidR="00080173" w:rsidRPr="00C14A5B" w14:paraId="0B5E7D00" w14:textId="77777777" w:rsidTr="00D0141D">
        <w:trPr>
          <w:trHeight w:val="222"/>
        </w:trPr>
        <w:tc>
          <w:tcPr>
            <w:tcW w:w="3714" w:type="dxa"/>
            <w:tcBorders>
              <w:top w:val="nil"/>
              <w:left w:val="single" w:sz="4" w:space="0" w:color="auto"/>
              <w:bottom w:val="single" w:sz="4" w:space="0" w:color="auto"/>
              <w:right w:val="single" w:sz="4" w:space="0" w:color="auto"/>
            </w:tcBorders>
            <w:shd w:val="clear" w:color="auto" w:fill="auto"/>
            <w:vAlign w:val="center"/>
          </w:tcPr>
          <w:p w14:paraId="339C2043" w14:textId="77777777" w:rsidR="00080173" w:rsidRPr="00C14A5B" w:rsidRDefault="00080173" w:rsidP="00080173">
            <w:pPr>
              <w:tabs>
                <w:tab w:val="left" w:pos="306"/>
              </w:tabs>
              <w:jc w:val="both"/>
              <w:rPr>
                <w:bCs/>
                <w:color w:val="000000"/>
              </w:rPr>
            </w:pPr>
            <w:r w:rsidRPr="00C14A5B">
              <w:rPr>
                <w:bCs/>
                <w:color w:val="000000"/>
              </w:rPr>
              <w:t>Объем оказанных услуг по передаче электрической энергии Группы компаний «Россети Юг», в том числе</w:t>
            </w:r>
          </w:p>
        </w:tc>
        <w:tc>
          <w:tcPr>
            <w:tcW w:w="1309" w:type="dxa"/>
            <w:tcBorders>
              <w:top w:val="nil"/>
              <w:left w:val="nil"/>
              <w:bottom w:val="single" w:sz="4" w:space="0" w:color="auto"/>
              <w:right w:val="single" w:sz="4" w:space="0" w:color="auto"/>
            </w:tcBorders>
            <w:shd w:val="clear" w:color="auto" w:fill="auto"/>
            <w:vAlign w:val="center"/>
          </w:tcPr>
          <w:p w14:paraId="078E6FE1" w14:textId="77777777" w:rsidR="00080173" w:rsidRPr="00C14A5B" w:rsidRDefault="00080173" w:rsidP="00080173">
            <w:pPr>
              <w:jc w:val="center"/>
              <w:rPr>
                <w:bCs/>
                <w:color w:val="000000"/>
              </w:rPr>
            </w:pPr>
            <w:r w:rsidRPr="00C14A5B">
              <w:rPr>
                <w:bCs/>
                <w:color w:val="000000"/>
              </w:rPr>
              <w:t>млн кВтч</w:t>
            </w:r>
          </w:p>
        </w:tc>
        <w:tc>
          <w:tcPr>
            <w:tcW w:w="1134" w:type="dxa"/>
            <w:tcBorders>
              <w:top w:val="nil"/>
              <w:left w:val="nil"/>
              <w:bottom w:val="single" w:sz="8" w:space="0" w:color="auto"/>
              <w:right w:val="single" w:sz="8" w:space="0" w:color="auto"/>
            </w:tcBorders>
            <w:shd w:val="clear" w:color="auto" w:fill="auto"/>
            <w:vAlign w:val="center"/>
          </w:tcPr>
          <w:p w14:paraId="7E66AD6D" w14:textId="5DEB82C9" w:rsidR="00080173" w:rsidRPr="00C14A5B" w:rsidRDefault="00080173" w:rsidP="00080173">
            <w:pPr>
              <w:jc w:val="center"/>
              <w:rPr>
                <w:bCs/>
                <w:color w:val="000000"/>
              </w:rPr>
            </w:pPr>
            <w:r w:rsidRPr="00C14A5B">
              <w:rPr>
                <w:bCs/>
                <w:color w:val="000000"/>
              </w:rPr>
              <w:t>24 271,77</w:t>
            </w:r>
          </w:p>
        </w:tc>
        <w:tc>
          <w:tcPr>
            <w:tcW w:w="1134" w:type="dxa"/>
            <w:tcBorders>
              <w:top w:val="nil"/>
              <w:left w:val="nil"/>
              <w:bottom w:val="single" w:sz="8" w:space="0" w:color="auto"/>
              <w:right w:val="single" w:sz="8" w:space="0" w:color="auto"/>
            </w:tcBorders>
            <w:shd w:val="clear" w:color="auto" w:fill="auto"/>
            <w:vAlign w:val="center"/>
          </w:tcPr>
          <w:p w14:paraId="4418329F" w14:textId="77D2D8B1" w:rsidR="00080173" w:rsidRPr="00C14A5B" w:rsidRDefault="00080173" w:rsidP="00080173">
            <w:pPr>
              <w:jc w:val="center"/>
              <w:rPr>
                <w:bCs/>
                <w:color w:val="000000"/>
              </w:rPr>
            </w:pPr>
            <w:r w:rsidRPr="00C14A5B">
              <w:rPr>
                <w:bCs/>
                <w:color w:val="000000"/>
              </w:rPr>
              <w:t>25 033,72</w:t>
            </w:r>
          </w:p>
        </w:tc>
        <w:tc>
          <w:tcPr>
            <w:tcW w:w="1697" w:type="dxa"/>
            <w:tcBorders>
              <w:top w:val="nil"/>
              <w:left w:val="nil"/>
              <w:bottom w:val="single" w:sz="8" w:space="0" w:color="auto"/>
              <w:right w:val="single" w:sz="8" w:space="0" w:color="auto"/>
            </w:tcBorders>
            <w:shd w:val="clear" w:color="auto" w:fill="auto"/>
            <w:vAlign w:val="center"/>
          </w:tcPr>
          <w:p w14:paraId="6F5AD9B2" w14:textId="3A584426" w:rsidR="00080173" w:rsidRPr="00C14A5B" w:rsidRDefault="00080173" w:rsidP="00080173">
            <w:pPr>
              <w:jc w:val="center"/>
              <w:rPr>
                <w:bCs/>
                <w:color w:val="000000"/>
              </w:rPr>
            </w:pPr>
            <w:r w:rsidRPr="00C14A5B">
              <w:rPr>
                <w:bCs/>
                <w:color w:val="000000"/>
              </w:rPr>
              <w:t>3,14%</w:t>
            </w:r>
          </w:p>
        </w:tc>
      </w:tr>
      <w:tr w:rsidR="00080173" w:rsidRPr="00C14A5B" w14:paraId="426FD2B3" w14:textId="77777777" w:rsidTr="00D0141D">
        <w:trPr>
          <w:trHeight w:val="270"/>
        </w:trPr>
        <w:tc>
          <w:tcPr>
            <w:tcW w:w="3714" w:type="dxa"/>
            <w:tcBorders>
              <w:top w:val="nil"/>
              <w:left w:val="single" w:sz="4" w:space="0" w:color="auto"/>
              <w:bottom w:val="single" w:sz="4" w:space="0" w:color="auto"/>
              <w:right w:val="single" w:sz="4" w:space="0" w:color="auto"/>
            </w:tcBorders>
            <w:shd w:val="clear" w:color="auto" w:fill="auto"/>
            <w:vAlign w:val="center"/>
          </w:tcPr>
          <w:p w14:paraId="42EE1BE0" w14:textId="77777777" w:rsidR="00080173" w:rsidRPr="00C14A5B" w:rsidRDefault="00080173" w:rsidP="00080173">
            <w:pPr>
              <w:tabs>
                <w:tab w:val="left" w:pos="306"/>
              </w:tabs>
              <w:ind w:left="22"/>
              <w:jc w:val="both"/>
              <w:rPr>
                <w:bCs/>
                <w:color w:val="000000"/>
              </w:rPr>
            </w:pPr>
            <w:r w:rsidRPr="00C14A5B">
              <w:rPr>
                <w:bCs/>
                <w:color w:val="000000"/>
              </w:rPr>
              <w:t>Выручка Группы компаний «Россети Юг» за оказанные услуги по передаче электрической энергии</w:t>
            </w:r>
          </w:p>
        </w:tc>
        <w:tc>
          <w:tcPr>
            <w:tcW w:w="1309" w:type="dxa"/>
            <w:tcBorders>
              <w:top w:val="nil"/>
              <w:left w:val="nil"/>
              <w:bottom w:val="single" w:sz="4" w:space="0" w:color="auto"/>
              <w:right w:val="single" w:sz="4" w:space="0" w:color="auto"/>
            </w:tcBorders>
            <w:shd w:val="clear" w:color="auto" w:fill="auto"/>
            <w:vAlign w:val="center"/>
          </w:tcPr>
          <w:p w14:paraId="43B04707" w14:textId="77777777" w:rsidR="00080173" w:rsidRPr="00C14A5B" w:rsidRDefault="00080173" w:rsidP="00080173">
            <w:pPr>
              <w:jc w:val="center"/>
              <w:rPr>
                <w:bCs/>
                <w:color w:val="000000"/>
              </w:rPr>
            </w:pPr>
            <w:r w:rsidRPr="00C14A5B">
              <w:rPr>
                <w:bCs/>
                <w:color w:val="000000"/>
              </w:rPr>
              <w:t>млн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A1AB89" w14:textId="656D40FA" w:rsidR="00080173" w:rsidRPr="00C14A5B" w:rsidRDefault="00080173" w:rsidP="00080173">
            <w:pPr>
              <w:jc w:val="center"/>
              <w:rPr>
                <w:bCs/>
                <w:color w:val="000000"/>
              </w:rPr>
            </w:pPr>
            <w:r w:rsidRPr="00C14A5B">
              <w:rPr>
                <w:bCs/>
                <w:color w:val="000000"/>
              </w:rPr>
              <w:t>49 331,93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3E985C" w14:textId="00B8E509" w:rsidR="00080173" w:rsidRPr="00C14A5B" w:rsidRDefault="00080173" w:rsidP="00080173">
            <w:pPr>
              <w:jc w:val="center"/>
              <w:rPr>
                <w:bCs/>
                <w:color w:val="000000"/>
              </w:rPr>
            </w:pPr>
            <w:r w:rsidRPr="00C14A5B">
              <w:rPr>
                <w:bCs/>
                <w:color w:val="000000"/>
              </w:rPr>
              <w:t xml:space="preserve">50 438,00   </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1967E95A" w14:textId="705FF00B" w:rsidR="00080173" w:rsidRPr="00C14A5B" w:rsidRDefault="00080173" w:rsidP="00080173">
            <w:pPr>
              <w:jc w:val="center"/>
              <w:rPr>
                <w:color w:val="000000"/>
              </w:rPr>
            </w:pPr>
            <w:r w:rsidRPr="00C14A5B">
              <w:rPr>
                <w:color w:val="000000"/>
              </w:rPr>
              <w:t>2,24%</w:t>
            </w:r>
          </w:p>
        </w:tc>
      </w:tr>
    </w:tbl>
    <w:p w14:paraId="56F2EEEC" w14:textId="77777777" w:rsidR="003F7AA0" w:rsidRPr="00C14A5B" w:rsidRDefault="003F7AA0" w:rsidP="003F7AA0">
      <w:pPr>
        <w:ind w:firstLine="567"/>
        <w:jc w:val="both"/>
      </w:pPr>
    </w:p>
    <w:p w14:paraId="40C4C207" w14:textId="3A637229" w:rsidR="00D30D34" w:rsidRPr="00C14A5B" w:rsidRDefault="00D30D34" w:rsidP="00712859">
      <w:pPr>
        <w:ind w:left="426" w:right="-144"/>
        <w:jc w:val="both"/>
        <w:rPr>
          <w:rFonts w:eastAsia="Calibri"/>
          <w:b/>
          <w:i/>
        </w:rPr>
      </w:pPr>
      <w:r w:rsidRPr="00C14A5B">
        <w:rPr>
          <w:rFonts w:eastAsia="Calibri"/>
          <w:b/>
          <w:i/>
        </w:rPr>
        <w:t xml:space="preserve">В целом </w:t>
      </w:r>
      <w:r w:rsidR="004967F6" w:rsidRPr="00C14A5B">
        <w:rPr>
          <w:rFonts w:eastAsia="Calibri"/>
          <w:b/>
          <w:i/>
        </w:rPr>
        <w:t>Группа</w:t>
      </w:r>
      <w:r w:rsidRPr="00C14A5B">
        <w:rPr>
          <w:rFonts w:eastAsia="Calibri"/>
          <w:b/>
          <w:i/>
        </w:rPr>
        <w:t xml:space="preserve"> «Россети Юг» оценивает результаты своей деятельности, как удовлетворительные, соответствующие современным тенденциям развития отрасли, в которой она осуществляет свою хозяйственную деятельность.</w:t>
      </w:r>
    </w:p>
    <w:p w14:paraId="57546EC4" w14:textId="77777777" w:rsidR="003B06E7" w:rsidRPr="00C14A5B" w:rsidRDefault="00F974B8" w:rsidP="00712859">
      <w:pPr>
        <w:ind w:left="426" w:right="-144"/>
        <w:jc w:val="both"/>
        <w:rPr>
          <w:rFonts w:eastAsia="Calibri"/>
          <w:b/>
          <w:bCs/>
          <w:i/>
          <w:iCs/>
        </w:rPr>
      </w:pPr>
      <w:r w:rsidRPr="00C14A5B">
        <w:rPr>
          <w:rStyle w:val="Subst"/>
          <w:rFonts w:eastAsiaTheme="minorEastAsia"/>
        </w:rPr>
        <w:t>Одним из основных видов деятельности эмитента является технологическое присоединение к распределительным</w:t>
      </w:r>
      <w:r w:rsidRPr="00C14A5B">
        <w:rPr>
          <w:rStyle w:val="Subst"/>
          <w:rFonts w:eastAsiaTheme="minorEastAsia"/>
          <w:b w:val="0"/>
          <w:i w:val="0"/>
        </w:rPr>
        <w:t xml:space="preserve"> </w:t>
      </w:r>
      <w:r w:rsidRPr="00C14A5B">
        <w:rPr>
          <w:rFonts w:eastAsia="Calibri"/>
          <w:b/>
          <w:bCs/>
          <w:i/>
          <w:iCs/>
        </w:rPr>
        <w:t>сетям.</w:t>
      </w:r>
    </w:p>
    <w:p w14:paraId="3A29FED4" w14:textId="77777777" w:rsidR="0022287D" w:rsidRPr="00C14A5B" w:rsidRDefault="00F974B8" w:rsidP="00712859">
      <w:pPr>
        <w:tabs>
          <w:tab w:val="num" w:pos="709"/>
        </w:tabs>
        <w:spacing w:after="0"/>
        <w:ind w:left="426"/>
        <w:jc w:val="both"/>
        <w:rPr>
          <w:rStyle w:val="Subst"/>
          <w:rFonts w:eastAsiaTheme="minorEastAsia"/>
        </w:rPr>
      </w:pPr>
      <w:r w:rsidRPr="00C14A5B">
        <w:rPr>
          <w:rStyle w:val="Subst"/>
          <w:rFonts w:eastAsiaTheme="minorEastAsia"/>
        </w:rPr>
        <w:t>Основные тенденции развития отрасли по деятельности технологического присоединения заключаются в обеспечении кач</w:t>
      </w:r>
      <w:r w:rsidR="0022287D" w:rsidRPr="00C14A5B">
        <w:rPr>
          <w:rStyle w:val="Subst"/>
          <w:rFonts w:eastAsiaTheme="minorEastAsia"/>
        </w:rPr>
        <w:t>ества обслуживания потребителей и повышении уровня удовлетворённости потребителей качеством оказываемых услуг.</w:t>
      </w:r>
    </w:p>
    <w:p w14:paraId="7821D471" w14:textId="77777777" w:rsidR="003B06E7" w:rsidRPr="00C14A5B" w:rsidRDefault="00F974B8" w:rsidP="00712859">
      <w:pPr>
        <w:tabs>
          <w:tab w:val="num" w:pos="709"/>
        </w:tabs>
        <w:ind w:left="426"/>
        <w:jc w:val="both"/>
        <w:rPr>
          <w:rStyle w:val="Subst"/>
          <w:rFonts w:eastAsiaTheme="minorEastAsia"/>
        </w:rPr>
      </w:pPr>
      <w:r w:rsidRPr="00C14A5B">
        <w:rPr>
          <w:rStyle w:val="Subst"/>
          <w:rFonts w:eastAsiaTheme="minorEastAsia"/>
        </w:rPr>
        <w:t>Приоритетным направлением деятельности сетевых организаций является реализация распоряжения Правительства Российской Федерации от 31.01.2017 № 147-р «Об утверждении целевых моделей упрощения процедур ведения бизнеса и повышения инвестиционной привлекательности субъектов РФ и составов рабочих групп по мониторингу их внедрения» в части реализации целевой модели «Технологическое присоединение к электрическим сетям» (далее - «целевая модель»). Реализация «целевой модели» призвана облегчить условия подключения пользователей к электрическим сетям, облегчить условия подключения пользователей к энергетической инфраструктуре, сделать</w:t>
      </w:r>
      <w:r w:rsidRPr="00C14A5B">
        <w:rPr>
          <w:sz w:val="28"/>
          <w:szCs w:val="28"/>
        </w:rPr>
        <w:t xml:space="preserve"> </w:t>
      </w:r>
      <w:r w:rsidRPr="00C14A5B">
        <w:rPr>
          <w:rStyle w:val="Subst"/>
          <w:rFonts w:eastAsiaTheme="minorEastAsia"/>
        </w:rPr>
        <w:t>процедуру подключения к энергосети более простой, быстрой, прозрачной и менее затратной.</w:t>
      </w:r>
    </w:p>
    <w:p w14:paraId="44DFF38E" w14:textId="77777777" w:rsidR="003B06E7" w:rsidRPr="00C14A5B" w:rsidRDefault="00F974B8" w:rsidP="00712859">
      <w:pPr>
        <w:ind w:left="426"/>
        <w:jc w:val="both"/>
        <w:rPr>
          <w:rStyle w:val="Subst"/>
          <w:rFonts w:eastAsiaTheme="minorEastAsia"/>
        </w:rPr>
      </w:pPr>
      <w:r w:rsidRPr="00C14A5B">
        <w:rPr>
          <w:rStyle w:val="Subst"/>
          <w:rFonts w:eastAsiaTheme="minorEastAsia"/>
        </w:rPr>
        <w:lastRenderedPageBreak/>
        <w:t xml:space="preserve">Одним из </w:t>
      </w:r>
      <w:r w:rsidR="00267D94" w:rsidRPr="00C14A5B">
        <w:rPr>
          <w:rStyle w:val="Subst"/>
          <w:rFonts w:eastAsiaTheme="minorEastAsia"/>
        </w:rPr>
        <w:t xml:space="preserve">источников </w:t>
      </w:r>
      <w:r w:rsidRPr="00C14A5B">
        <w:rPr>
          <w:rStyle w:val="Subst"/>
          <w:rFonts w:eastAsiaTheme="minorEastAsia"/>
        </w:rPr>
        <w:t>доходов эмитента является поступление средств от платы за услуги по технологическому присоединению, при этом деятельность Общества как субъекта естественных монополий сопряжена с риском тарифного регулирования.</w:t>
      </w:r>
    </w:p>
    <w:p w14:paraId="5E8F55D7" w14:textId="77777777" w:rsidR="003B06E7" w:rsidRPr="00C14A5B" w:rsidRDefault="00F974B8" w:rsidP="00712859">
      <w:pPr>
        <w:ind w:left="426"/>
        <w:jc w:val="both"/>
        <w:rPr>
          <w:rStyle w:val="Subst"/>
          <w:rFonts w:eastAsiaTheme="minorEastAsia"/>
        </w:rPr>
      </w:pPr>
      <w:r w:rsidRPr="00C14A5B">
        <w:rPr>
          <w:rStyle w:val="Subst"/>
          <w:rFonts w:eastAsiaTheme="minorEastAsia"/>
        </w:rPr>
        <w:t>Так, с 10.01.2016 вступил в силу Федеральный закон № 450 - ФЗ «О внесении изменений в статью 23.2 Федерального закона «Об электроэнергетике», а именно: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w:t>
      </w:r>
    </w:p>
    <w:p w14:paraId="3BDD0F58" w14:textId="77777777" w:rsidR="00683789" w:rsidRPr="00C14A5B" w:rsidRDefault="00F974B8" w:rsidP="00712859">
      <w:pPr>
        <w:tabs>
          <w:tab w:val="left" w:pos="709"/>
        </w:tabs>
        <w:ind w:left="426"/>
        <w:jc w:val="both"/>
        <w:rPr>
          <w:rStyle w:val="Subst"/>
          <w:rFonts w:eastAsiaTheme="minorEastAsia"/>
        </w:rPr>
      </w:pPr>
      <w:r w:rsidRPr="00C14A5B">
        <w:rPr>
          <w:rStyle w:val="Subst"/>
          <w:rFonts w:eastAsiaTheme="minorEastAsia"/>
        </w:rPr>
        <w:t>В соответствии с указанными изменениями в законодательстве имеются риски уменьшения размеров стандартизированных тарифных ставок для определения размера платы за технологическое присоединение, устанавливаемых для эмитента.</w:t>
      </w:r>
    </w:p>
    <w:p w14:paraId="2AA26E93" w14:textId="77777777" w:rsidR="00683789" w:rsidRPr="00C14A5B" w:rsidRDefault="00F974B8" w:rsidP="00712859">
      <w:pPr>
        <w:tabs>
          <w:tab w:val="left" w:pos="709"/>
        </w:tabs>
        <w:ind w:left="426"/>
        <w:jc w:val="both"/>
        <w:rPr>
          <w:rStyle w:val="Subst"/>
          <w:rFonts w:eastAsiaTheme="minorEastAsia"/>
        </w:rPr>
      </w:pPr>
      <w:r w:rsidRPr="00C14A5B">
        <w:rPr>
          <w:rStyle w:val="Subst"/>
          <w:rFonts w:eastAsiaTheme="minorEastAsia"/>
        </w:rPr>
        <w:t>В связи с введением экономических санкций недружественных иностранных государств в отношении Российской Федерации возрастает негативное влияние на экономические процессы и, как следствие, возрастают санкционные риски.</w:t>
      </w:r>
    </w:p>
    <w:p w14:paraId="3478BB72" w14:textId="77777777" w:rsidR="003B06E7" w:rsidRPr="00C14A5B" w:rsidRDefault="00F974B8" w:rsidP="00712859">
      <w:pPr>
        <w:tabs>
          <w:tab w:val="left" w:pos="709"/>
        </w:tabs>
        <w:ind w:left="426"/>
        <w:jc w:val="both"/>
        <w:rPr>
          <w:rStyle w:val="Subst"/>
          <w:rFonts w:eastAsiaTheme="minorEastAsia"/>
        </w:rPr>
      </w:pPr>
      <w:r w:rsidRPr="00C14A5B">
        <w:rPr>
          <w:rStyle w:val="Subst"/>
          <w:rFonts w:eastAsiaTheme="minorEastAsia"/>
        </w:rPr>
        <w:t>В свою очередь, в целях минимизации указанных рисков, эмитентом предпринимаются следующие мероприятия:</w:t>
      </w:r>
    </w:p>
    <w:p w14:paraId="16BBC72E" w14:textId="77777777" w:rsidR="003B06E7" w:rsidRPr="00C14A5B" w:rsidRDefault="00F974B8" w:rsidP="00712859">
      <w:pPr>
        <w:tabs>
          <w:tab w:val="left" w:pos="709"/>
          <w:tab w:val="left" w:pos="1134"/>
        </w:tabs>
        <w:spacing w:before="0"/>
        <w:ind w:left="426"/>
        <w:jc w:val="both"/>
        <w:rPr>
          <w:rStyle w:val="Subst"/>
          <w:rFonts w:eastAsiaTheme="minorEastAsia"/>
        </w:rPr>
      </w:pPr>
      <w:r w:rsidRPr="00C14A5B">
        <w:rPr>
          <w:rStyle w:val="Subst"/>
          <w:rFonts w:eastAsiaTheme="minorEastAsia"/>
        </w:rPr>
        <w:t>-</w:t>
      </w:r>
      <w:r w:rsidRPr="00C14A5B">
        <w:rPr>
          <w:rStyle w:val="Subst"/>
          <w:rFonts w:eastAsiaTheme="minorEastAsia"/>
        </w:rPr>
        <w:tab/>
        <w:t>участие эмитента в разработке новых нормативных актов и изменений к действующим нормативным правовым актам, имеющим приоритетное значение для организации распределительного сетевого комплекса;</w:t>
      </w:r>
    </w:p>
    <w:p w14:paraId="3CD4DD1E" w14:textId="77777777" w:rsidR="003B06E7" w:rsidRPr="00C14A5B" w:rsidRDefault="00F974B8" w:rsidP="00712859">
      <w:pPr>
        <w:tabs>
          <w:tab w:val="left" w:pos="709"/>
          <w:tab w:val="left" w:pos="1134"/>
        </w:tabs>
        <w:spacing w:before="0"/>
        <w:ind w:left="426"/>
        <w:jc w:val="both"/>
        <w:rPr>
          <w:rStyle w:val="Subst"/>
          <w:rFonts w:eastAsiaTheme="minorEastAsia"/>
        </w:rPr>
      </w:pPr>
      <w:r w:rsidRPr="00C14A5B">
        <w:rPr>
          <w:rStyle w:val="Subst"/>
          <w:rFonts w:eastAsiaTheme="minorEastAsia"/>
        </w:rPr>
        <w:t>-</w:t>
      </w:r>
      <w:r w:rsidRPr="00C14A5B">
        <w:rPr>
          <w:rStyle w:val="Subst"/>
          <w:rFonts w:eastAsiaTheme="minorEastAsia"/>
        </w:rPr>
        <w:tab/>
        <w:t>обеспечение системы оптимизации технических решений, разрабатываемых в рамках подготовки технических условий на технологическое присоединение;</w:t>
      </w:r>
    </w:p>
    <w:p w14:paraId="4D33A496" w14:textId="77777777" w:rsidR="003B06E7" w:rsidRPr="00C14A5B" w:rsidRDefault="00F974B8" w:rsidP="00712859">
      <w:pPr>
        <w:tabs>
          <w:tab w:val="left" w:pos="709"/>
          <w:tab w:val="left" w:pos="1134"/>
        </w:tabs>
        <w:spacing w:before="0"/>
        <w:ind w:left="426"/>
        <w:jc w:val="both"/>
        <w:rPr>
          <w:rStyle w:val="Subst"/>
          <w:rFonts w:eastAsiaTheme="minorEastAsia"/>
        </w:rPr>
      </w:pPr>
      <w:r w:rsidRPr="00C14A5B">
        <w:rPr>
          <w:rStyle w:val="Subst"/>
          <w:rFonts w:eastAsiaTheme="minorEastAsia"/>
        </w:rPr>
        <w:t>-</w:t>
      </w:r>
      <w:r w:rsidRPr="00C14A5B">
        <w:rPr>
          <w:rStyle w:val="Subst"/>
          <w:rFonts w:eastAsiaTheme="minorEastAsia"/>
        </w:rPr>
        <w:tab/>
        <w:t>проведение системной работы по оптимизации инвестиционной программы.</w:t>
      </w:r>
    </w:p>
    <w:p w14:paraId="513DDC6B" w14:textId="77777777" w:rsidR="003B06E7" w:rsidRPr="00C14A5B" w:rsidRDefault="00F974B8" w:rsidP="00712859">
      <w:pPr>
        <w:tabs>
          <w:tab w:val="left" w:pos="709"/>
          <w:tab w:val="left" w:pos="1134"/>
        </w:tabs>
        <w:spacing w:before="0"/>
        <w:ind w:left="426"/>
        <w:jc w:val="both"/>
        <w:rPr>
          <w:rStyle w:val="Subst"/>
          <w:rFonts w:eastAsiaTheme="minorEastAsia"/>
        </w:rPr>
      </w:pPr>
      <w:r w:rsidRPr="00C14A5B">
        <w:rPr>
          <w:rStyle w:val="Subst"/>
          <w:rFonts w:eastAsiaTheme="minorEastAsia"/>
        </w:rPr>
        <w:t>Основные факторы и условия, влияющие на деятельность эмитента в части технологического присоединения:</w:t>
      </w:r>
    </w:p>
    <w:p w14:paraId="4D3DCB1D" w14:textId="77777777" w:rsidR="003B06E7" w:rsidRPr="00C14A5B" w:rsidRDefault="00F974B8" w:rsidP="00712859">
      <w:pPr>
        <w:tabs>
          <w:tab w:val="left" w:pos="709"/>
          <w:tab w:val="left" w:pos="1134"/>
        </w:tabs>
        <w:spacing w:before="0"/>
        <w:ind w:left="426"/>
        <w:jc w:val="both"/>
        <w:rPr>
          <w:rStyle w:val="Subst"/>
          <w:rFonts w:eastAsiaTheme="minorEastAsia"/>
        </w:rPr>
      </w:pPr>
      <w:r w:rsidRPr="00C14A5B">
        <w:rPr>
          <w:rStyle w:val="Subst"/>
          <w:rFonts w:eastAsiaTheme="minorEastAsia"/>
        </w:rPr>
        <w:t>- рост тарифов на услуги технологического присоединения практически исчерпал свой потенциал;</w:t>
      </w:r>
    </w:p>
    <w:p w14:paraId="56A5F3FF" w14:textId="1302CE2B" w:rsidR="003B06E7" w:rsidRPr="00C14A5B" w:rsidRDefault="00F974B8" w:rsidP="00712859">
      <w:pPr>
        <w:tabs>
          <w:tab w:val="left" w:pos="709"/>
          <w:tab w:val="left" w:pos="1134"/>
        </w:tabs>
        <w:spacing w:before="0"/>
        <w:ind w:left="426"/>
        <w:jc w:val="both"/>
        <w:rPr>
          <w:rStyle w:val="Subst"/>
          <w:rFonts w:eastAsiaTheme="minorEastAsia"/>
        </w:rPr>
      </w:pPr>
      <w:r w:rsidRPr="00C14A5B">
        <w:rPr>
          <w:rStyle w:val="Subst"/>
          <w:rFonts w:eastAsiaTheme="minorEastAsia"/>
        </w:rPr>
        <w:t>- умеренный спрос на электрическую энергию в условиях распространения экономических санкций в</w:t>
      </w:r>
      <w:r w:rsidR="00724EDC" w:rsidRPr="00C14A5B">
        <w:rPr>
          <w:rStyle w:val="Subst"/>
          <w:rFonts w:eastAsiaTheme="minorEastAsia"/>
        </w:rPr>
        <w:t xml:space="preserve"> отношении Российской Федерации;</w:t>
      </w:r>
    </w:p>
    <w:p w14:paraId="3285E468" w14:textId="77777777" w:rsidR="00724EDC" w:rsidRPr="00C14A5B" w:rsidRDefault="00724EDC" w:rsidP="00724EDC">
      <w:pPr>
        <w:tabs>
          <w:tab w:val="num" w:pos="0"/>
        </w:tabs>
        <w:spacing w:after="0"/>
        <w:ind w:firstLine="567"/>
        <w:jc w:val="both"/>
        <w:rPr>
          <w:rStyle w:val="Subst"/>
          <w:rFonts w:eastAsiaTheme="minorEastAsia"/>
        </w:rPr>
      </w:pPr>
      <w:r w:rsidRPr="00C14A5B">
        <w:rPr>
          <w:rStyle w:val="Subst"/>
          <w:rFonts w:eastAsiaTheme="minorEastAsia"/>
        </w:rPr>
        <w:t>- создание собственных генерирующих мощностей рядом крупных потребителей электроэнергии.</w:t>
      </w:r>
    </w:p>
    <w:p w14:paraId="47170CB1" w14:textId="77777777" w:rsidR="0082064D" w:rsidRPr="00C14A5B" w:rsidRDefault="00F974B8" w:rsidP="00712859">
      <w:pPr>
        <w:tabs>
          <w:tab w:val="left" w:pos="709"/>
        </w:tabs>
        <w:ind w:left="426"/>
        <w:jc w:val="both"/>
        <w:rPr>
          <w:rStyle w:val="Subst"/>
          <w:rFonts w:eastAsiaTheme="minorEastAsia"/>
        </w:rPr>
      </w:pPr>
      <w:r w:rsidRPr="00C14A5B">
        <w:rPr>
          <w:rStyle w:val="Subst"/>
          <w:rFonts w:eastAsiaTheme="minorEastAsia"/>
        </w:rPr>
        <w:t>Для снижения негативного эффекта рассматриваемых факторов эмитентом формируется перечень предложений для администраций субъектов по изменению федерального законодательства, проводятся работы по</w:t>
      </w:r>
      <w:r w:rsidR="006065D0" w:rsidRPr="00C14A5B">
        <w:rPr>
          <w:rStyle w:val="Subst"/>
          <w:rFonts w:eastAsiaTheme="minorEastAsia"/>
        </w:rPr>
        <w:t xml:space="preserve"> </w:t>
      </w:r>
      <w:r w:rsidRPr="00C14A5B">
        <w:rPr>
          <w:rStyle w:val="Subst"/>
          <w:rFonts w:eastAsiaTheme="minorEastAsia"/>
        </w:rPr>
        <w:t xml:space="preserve">согласованию с администрациями субъектов Российской Федерации / муниципальных образований перечня площадок, на которых планируется произвести </w:t>
      </w:r>
      <w:r w:rsidR="0082064D" w:rsidRPr="00C14A5B">
        <w:rPr>
          <w:rStyle w:val="Subst"/>
          <w:rFonts w:eastAsiaTheme="minorEastAsia"/>
        </w:rPr>
        <w:t>размещение объектов заявителей.</w:t>
      </w:r>
    </w:p>
    <w:p w14:paraId="378E5D05" w14:textId="7EEC376B" w:rsidR="003B06E7" w:rsidRPr="00C14A5B" w:rsidRDefault="00F974B8" w:rsidP="00712859">
      <w:pPr>
        <w:tabs>
          <w:tab w:val="left" w:pos="709"/>
        </w:tabs>
        <w:ind w:left="426"/>
        <w:jc w:val="both"/>
        <w:rPr>
          <w:rStyle w:val="Subst"/>
          <w:rFonts w:eastAsiaTheme="minorEastAsia"/>
        </w:rPr>
      </w:pPr>
      <w:r w:rsidRPr="00C14A5B">
        <w:rPr>
          <w:rStyle w:val="Subst"/>
          <w:rFonts w:eastAsiaTheme="minorEastAsia"/>
        </w:rPr>
        <w:t>Вторым этапом предусмотрено планирование территории, прилегающей к объектам электросетевого хозяйства эмитента и объектам заявителей, под строительст</w:t>
      </w:r>
      <w:r w:rsidR="009C603A" w:rsidRPr="00C14A5B">
        <w:rPr>
          <w:rStyle w:val="Subst"/>
          <w:rFonts w:eastAsiaTheme="minorEastAsia"/>
        </w:rPr>
        <w:t xml:space="preserve">во электрических сетей, </w:t>
      </w:r>
      <w:r w:rsidRPr="00C14A5B">
        <w:rPr>
          <w:rStyle w:val="Subst"/>
          <w:rFonts w:eastAsiaTheme="minorEastAsia"/>
        </w:rPr>
        <w:t xml:space="preserve">необходимых для присоединения новых заявителей. </w:t>
      </w:r>
    </w:p>
    <w:p w14:paraId="65E97010" w14:textId="77777777" w:rsidR="00C969F7" w:rsidRPr="00C14A5B" w:rsidRDefault="00F974B8" w:rsidP="00502D22">
      <w:pPr>
        <w:pStyle w:val="2"/>
        <w:jc w:val="both"/>
        <w:rPr>
          <w:rFonts w:eastAsiaTheme="minorEastAsia"/>
          <w:bCs w:val="0"/>
          <w:szCs w:val="20"/>
        </w:rPr>
      </w:pPr>
      <w:bookmarkStart w:id="6" w:name="_Toc195270917"/>
      <w:r w:rsidRPr="00C14A5B">
        <w:rPr>
          <w:rFonts w:eastAsiaTheme="minorEastAsia"/>
          <w:bCs w:val="0"/>
          <w:szCs w:val="20"/>
        </w:rPr>
        <w:t>1.3. Основные операционные показатели, характеризующие деятельность эмитента</w:t>
      </w:r>
      <w:bookmarkEnd w:id="6"/>
    </w:p>
    <w:p w14:paraId="477CF07A" w14:textId="77777777" w:rsidR="00C969F7" w:rsidRPr="00AC35BC" w:rsidRDefault="00F974B8" w:rsidP="00502D22">
      <w:pPr>
        <w:pStyle w:val="SubHeading"/>
        <w:ind w:left="200"/>
        <w:jc w:val="both"/>
        <w:rPr>
          <w:rFonts w:eastAsiaTheme="minorEastAsia"/>
        </w:rPr>
      </w:pPr>
      <w:r w:rsidRPr="00AC35BC">
        <w:rPr>
          <w:rFonts w:eastAsiaTheme="minorEastAsia"/>
        </w:rPr>
        <w:t>Операционные показатели</w:t>
      </w:r>
    </w:p>
    <w:p w14:paraId="1F2249EB" w14:textId="77777777" w:rsidR="00C969F7" w:rsidRPr="00AC35BC" w:rsidRDefault="00C969F7" w:rsidP="00502D22">
      <w:pPr>
        <w:pStyle w:val="ThinDelim"/>
        <w:jc w:val="both"/>
        <w:rPr>
          <w:rFonts w:eastAsiaTheme="minorEastAsia"/>
          <w:szCs w:val="20"/>
        </w:rPr>
      </w:pPr>
    </w:p>
    <w:tbl>
      <w:tblPr>
        <w:tblW w:w="8951"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53"/>
        <w:gridCol w:w="1629"/>
        <w:gridCol w:w="1510"/>
        <w:gridCol w:w="1559"/>
      </w:tblGrid>
      <w:tr w:rsidR="00C969F7" w:rsidRPr="00AC35BC" w14:paraId="0B1D2D9F" w14:textId="77777777" w:rsidTr="00EC2548">
        <w:tc>
          <w:tcPr>
            <w:tcW w:w="4253" w:type="dxa"/>
          </w:tcPr>
          <w:p w14:paraId="017A8ECC" w14:textId="77777777" w:rsidR="00C969F7" w:rsidRPr="00AC35BC" w:rsidRDefault="00F974B8" w:rsidP="00EC2098">
            <w:pPr>
              <w:jc w:val="center"/>
              <w:rPr>
                <w:rFonts w:eastAsiaTheme="minorEastAsia"/>
              </w:rPr>
            </w:pPr>
            <w:r w:rsidRPr="00AC35BC">
              <w:rPr>
                <w:rFonts w:eastAsiaTheme="minorEastAsia"/>
              </w:rPr>
              <w:t>Наименование показателя</w:t>
            </w:r>
          </w:p>
        </w:tc>
        <w:tc>
          <w:tcPr>
            <w:tcW w:w="1629" w:type="dxa"/>
          </w:tcPr>
          <w:p w14:paraId="55C4D417" w14:textId="77777777" w:rsidR="00C969F7" w:rsidRPr="00AC35BC" w:rsidRDefault="00F974B8" w:rsidP="00EC2098">
            <w:pPr>
              <w:jc w:val="center"/>
              <w:rPr>
                <w:rFonts w:eastAsiaTheme="minorEastAsia"/>
              </w:rPr>
            </w:pPr>
            <w:r w:rsidRPr="00AC35BC">
              <w:rPr>
                <w:rFonts w:eastAsiaTheme="minorEastAsia"/>
              </w:rPr>
              <w:t>Единица измерения</w:t>
            </w:r>
          </w:p>
        </w:tc>
        <w:tc>
          <w:tcPr>
            <w:tcW w:w="1510" w:type="dxa"/>
          </w:tcPr>
          <w:p w14:paraId="7B096818" w14:textId="2FDFFBB5" w:rsidR="00C969F7" w:rsidRPr="00AC35BC" w:rsidRDefault="00F974B8" w:rsidP="00F52DAA">
            <w:pPr>
              <w:jc w:val="center"/>
              <w:rPr>
                <w:rFonts w:eastAsiaTheme="minorEastAsia"/>
              </w:rPr>
            </w:pPr>
            <w:r w:rsidRPr="00AC35BC">
              <w:rPr>
                <w:rFonts w:eastAsiaTheme="minorEastAsia"/>
              </w:rPr>
              <w:t>202</w:t>
            </w:r>
            <w:r w:rsidR="00F52DAA" w:rsidRPr="00AC35BC">
              <w:rPr>
                <w:rFonts w:eastAsiaTheme="minorEastAsia"/>
              </w:rPr>
              <w:t>3</w:t>
            </w:r>
            <w:r w:rsidRPr="00AC35BC">
              <w:rPr>
                <w:rFonts w:eastAsiaTheme="minorEastAsia"/>
              </w:rPr>
              <w:t>, 12 мес.</w:t>
            </w:r>
          </w:p>
        </w:tc>
        <w:tc>
          <w:tcPr>
            <w:tcW w:w="1559" w:type="dxa"/>
          </w:tcPr>
          <w:p w14:paraId="32EB620C" w14:textId="4202459E" w:rsidR="00C969F7" w:rsidRPr="00AC35BC" w:rsidRDefault="00F974B8" w:rsidP="00F52DAA">
            <w:pPr>
              <w:jc w:val="center"/>
              <w:rPr>
                <w:rFonts w:eastAsiaTheme="minorEastAsia"/>
              </w:rPr>
            </w:pPr>
            <w:r w:rsidRPr="00AC35BC">
              <w:rPr>
                <w:rFonts w:eastAsiaTheme="minorEastAsia"/>
              </w:rPr>
              <w:t>202</w:t>
            </w:r>
            <w:r w:rsidR="00F52DAA" w:rsidRPr="00AC35BC">
              <w:rPr>
                <w:rFonts w:eastAsiaTheme="minorEastAsia"/>
              </w:rPr>
              <w:t>4</w:t>
            </w:r>
            <w:r w:rsidRPr="00AC35BC">
              <w:rPr>
                <w:rFonts w:eastAsiaTheme="minorEastAsia"/>
              </w:rPr>
              <w:t>, 12 мес.</w:t>
            </w:r>
          </w:p>
        </w:tc>
      </w:tr>
      <w:tr w:rsidR="00F52DAA" w:rsidRPr="00AC35BC" w14:paraId="03757151" w14:textId="77777777" w:rsidTr="00EC2548">
        <w:tc>
          <w:tcPr>
            <w:tcW w:w="4253" w:type="dxa"/>
            <w:vAlign w:val="center"/>
          </w:tcPr>
          <w:p w14:paraId="796BD645" w14:textId="3055982C" w:rsidR="00F52DAA" w:rsidRPr="00AC35BC" w:rsidRDefault="00F52DAA" w:rsidP="00F52DAA">
            <w:pPr>
              <w:rPr>
                <w:rFonts w:eastAsiaTheme="minorEastAsia"/>
              </w:rPr>
            </w:pPr>
            <w:r w:rsidRPr="00AC35BC">
              <w:rPr>
                <w:rFonts w:eastAsiaTheme="minorEastAsia"/>
              </w:rPr>
              <w:t>Протяженность линий электропередачи</w:t>
            </w:r>
            <w:r w:rsidR="002B2FC6" w:rsidRPr="00AC35BC">
              <w:rPr>
                <w:rFonts w:eastAsiaTheme="minorEastAsia"/>
              </w:rPr>
              <w:t xml:space="preserve"> (по трассе)</w:t>
            </w:r>
          </w:p>
        </w:tc>
        <w:tc>
          <w:tcPr>
            <w:tcW w:w="1629" w:type="dxa"/>
            <w:vAlign w:val="center"/>
          </w:tcPr>
          <w:p w14:paraId="39080708" w14:textId="77777777" w:rsidR="00F52DAA" w:rsidRPr="00AC35BC" w:rsidRDefault="00F52DAA" w:rsidP="00F52DAA">
            <w:pPr>
              <w:jc w:val="center"/>
              <w:rPr>
                <w:rFonts w:eastAsiaTheme="minorEastAsia"/>
              </w:rPr>
            </w:pPr>
            <w:r w:rsidRPr="00AC35BC">
              <w:rPr>
                <w:rFonts w:eastAsiaTheme="minorEastAsia"/>
              </w:rPr>
              <w:t>тыс.км</w:t>
            </w:r>
          </w:p>
        </w:tc>
        <w:tc>
          <w:tcPr>
            <w:tcW w:w="1510" w:type="dxa"/>
            <w:vAlign w:val="center"/>
          </w:tcPr>
          <w:p w14:paraId="0402A264" w14:textId="009998A6" w:rsidR="00F52DAA" w:rsidRPr="00AC35BC" w:rsidRDefault="00F52DAA" w:rsidP="00F52DAA">
            <w:pPr>
              <w:jc w:val="center"/>
              <w:rPr>
                <w:rFonts w:eastAsiaTheme="minorEastAsia"/>
              </w:rPr>
            </w:pPr>
            <w:r w:rsidRPr="00AC35BC">
              <w:rPr>
                <w:rFonts w:eastAsiaTheme="minorEastAsia"/>
              </w:rPr>
              <w:t>164,35</w:t>
            </w:r>
          </w:p>
        </w:tc>
        <w:tc>
          <w:tcPr>
            <w:tcW w:w="1559" w:type="dxa"/>
            <w:vAlign w:val="center"/>
          </w:tcPr>
          <w:p w14:paraId="741C79B1" w14:textId="7742852F" w:rsidR="00F52DAA" w:rsidRPr="00AC35BC" w:rsidRDefault="00F52DAA" w:rsidP="00F52DAA">
            <w:pPr>
              <w:jc w:val="center"/>
              <w:rPr>
                <w:rFonts w:eastAsiaTheme="minorEastAsia"/>
              </w:rPr>
            </w:pPr>
            <w:r w:rsidRPr="00AC35BC">
              <w:rPr>
                <w:color w:val="000000"/>
              </w:rPr>
              <w:t>165,43</w:t>
            </w:r>
          </w:p>
        </w:tc>
      </w:tr>
      <w:tr w:rsidR="00F52DAA" w:rsidRPr="00AC35BC" w14:paraId="1ACD5387" w14:textId="77777777" w:rsidTr="00EC2548">
        <w:tc>
          <w:tcPr>
            <w:tcW w:w="4253" w:type="dxa"/>
            <w:vAlign w:val="center"/>
          </w:tcPr>
          <w:p w14:paraId="4B88E733" w14:textId="77777777" w:rsidR="00F52DAA" w:rsidRPr="00AC35BC" w:rsidRDefault="00F52DAA" w:rsidP="00F52DAA">
            <w:pPr>
              <w:rPr>
                <w:rFonts w:eastAsiaTheme="minorEastAsia"/>
              </w:rPr>
            </w:pPr>
            <w:r w:rsidRPr="00AC35BC">
              <w:rPr>
                <w:rFonts w:eastAsiaTheme="minorEastAsia"/>
              </w:rPr>
              <w:t>Количество подстанций</w:t>
            </w:r>
            <w:r w:rsidRPr="00AC35BC">
              <w:rPr>
                <w:rFonts w:eastAsiaTheme="minorEastAsia"/>
              </w:rPr>
              <w:tab/>
            </w:r>
          </w:p>
        </w:tc>
        <w:tc>
          <w:tcPr>
            <w:tcW w:w="1629" w:type="dxa"/>
            <w:vAlign w:val="center"/>
          </w:tcPr>
          <w:p w14:paraId="5E1A60E6" w14:textId="77777777" w:rsidR="00F52DAA" w:rsidRPr="00AC35BC" w:rsidRDefault="00F52DAA" w:rsidP="00F52DAA">
            <w:pPr>
              <w:jc w:val="center"/>
              <w:rPr>
                <w:rFonts w:eastAsiaTheme="minorEastAsia"/>
              </w:rPr>
            </w:pPr>
            <w:r w:rsidRPr="00AC35BC">
              <w:rPr>
                <w:rFonts w:eastAsiaTheme="minorEastAsia"/>
              </w:rPr>
              <w:t>шт.</w:t>
            </w:r>
          </w:p>
        </w:tc>
        <w:tc>
          <w:tcPr>
            <w:tcW w:w="1510" w:type="dxa"/>
            <w:vAlign w:val="center"/>
          </w:tcPr>
          <w:p w14:paraId="35043B6F" w14:textId="52BB3A96" w:rsidR="00F52DAA" w:rsidRPr="00AC35BC" w:rsidRDefault="00F52DAA" w:rsidP="00F52DAA">
            <w:pPr>
              <w:jc w:val="center"/>
              <w:rPr>
                <w:rFonts w:eastAsiaTheme="minorEastAsia"/>
              </w:rPr>
            </w:pPr>
            <w:r w:rsidRPr="00AC35BC">
              <w:rPr>
                <w:rFonts w:eastAsiaTheme="minorEastAsia"/>
              </w:rPr>
              <w:t>36 036</w:t>
            </w:r>
          </w:p>
        </w:tc>
        <w:tc>
          <w:tcPr>
            <w:tcW w:w="1559" w:type="dxa"/>
            <w:vAlign w:val="center"/>
          </w:tcPr>
          <w:p w14:paraId="7E68F008" w14:textId="618D2E3B" w:rsidR="00F52DAA" w:rsidRPr="00AC35BC" w:rsidRDefault="00F52DAA" w:rsidP="00F52DAA">
            <w:pPr>
              <w:jc w:val="center"/>
              <w:rPr>
                <w:rFonts w:eastAsiaTheme="minorEastAsia"/>
              </w:rPr>
            </w:pPr>
            <w:r w:rsidRPr="00AC35BC">
              <w:rPr>
                <w:color w:val="000000"/>
              </w:rPr>
              <w:t>36 685</w:t>
            </w:r>
          </w:p>
        </w:tc>
      </w:tr>
      <w:tr w:rsidR="00F52DAA" w:rsidRPr="00AC35BC" w14:paraId="2EDBC0C2" w14:textId="77777777" w:rsidTr="00EC2548">
        <w:tc>
          <w:tcPr>
            <w:tcW w:w="4253" w:type="dxa"/>
            <w:vAlign w:val="center"/>
          </w:tcPr>
          <w:p w14:paraId="520A15D1" w14:textId="77777777" w:rsidR="00F52DAA" w:rsidRPr="00AC35BC" w:rsidRDefault="00F52DAA" w:rsidP="00F52DAA">
            <w:pPr>
              <w:rPr>
                <w:rFonts w:eastAsiaTheme="minorEastAsia"/>
              </w:rPr>
            </w:pPr>
            <w:r w:rsidRPr="00AC35BC">
              <w:rPr>
                <w:rFonts w:eastAsiaTheme="minorEastAsia"/>
              </w:rPr>
              <w:t>Трансформаторная мощность подстанций</w:t>
            </w:r>
          </w:p>
        </w:tc>
        <w:tc>
          <w:tcPr>
            <w:tcW w:w="1629" w:type="dxa"/>
            <w:vAlign w:val="center"/>
          </w:tcPr>
          <w:p w14:paraId="67F3E078" w14:textId="77777777" w:rsidR="00F52DAA" w:rsidRPr="00AC35BC" w:rsidRDefault="00F52DAA" w:rsidP="00F52DAA">
            <w:pPr>
              <w:jc w:val="center"/>
              <w:rPr>
                <w:rFonts w:eastAsiaTheme="minorEastAsia"/>
              </w:rPr>
            </w:pPr>
            <w:r w:rsidRPr="00AC35BC">
              <w:rPr>
                <w:rFonts w:eastAsiaTheme="minorEastAsia"/>
              </w:rPr>
              <w:t>ГВА</w:t>
            </w:r>
          </w:p>
        </w:tc>
        <w:tc>
          <w:tcPr>
            <w:tcW w:w="1510" w:type="dxa"/>
            <w:vAlign w:val="center"/>
          </w:tcPr>
          <w:p w14:paraId="11F74ADE" w14:textId="2A7769CF" w:rsidR="00F52DAA" w:rsidRPr="00AC35BC" w:rsidRDefault="00F52DAA" w:rsidP="00F52DAA">
            <w:pPr>
              <w:jc w:val="center"/>
              <w:rPr>
                <w:rFonts w:eastAsiaTheme="minorEastAsia"/>
              </w:rPr>
            </w:pPr>
            <w:r w:rsidRPr="00AC35BC">
              <w:rPr>
                <w:rFonts w:eastAsiaTheme="minorEastAsia"/>
              </w:rPr>
              <w:t>25,85</w:t>
            </w:r>
          </w:p>
        </w:tc>
        <w:tc>
          <w:tcPr>
            <w:tcW w:w="1559" w:type="dxa"/>
            <w:vAlign w:val="center"/>
          </w:tcPr>
          <w:p w14:paraId="56FFD002" w14:textId="516C3ED0" w:rsidR="00F52DAA" w:rsidRPr="00AC35BC" w:rsidRDefault="00F52DAA" w:rsidP="00F52DAA">
            <w:pPr>
              <w:jc w:val="center"/>
              <w:rPr>
                <w:rFonts w:eastAsiaTheme="minorEastAsia"/>
              </w:rPr>
            </w:pPr>
            <w:r w:rsidRPr="00AC35BC">
              <w:rPr>
                <w:color w:val="000000"/>
              </w:rPr>
              <w:t>26,22</w:t>
            </w:r>
          </w:p>
        </w:tc>
      </w:tr>
      <w:tr w:rsidR="006F468B" w:rsidRPr="00AC35BC" w14:paraId="76B80097" w14:textId="77777777" w:rsidTr="00EC2548">
        <w:tc>
          <w:tcPr>
            <w:tcW w:w="4253" w:type="dxa"/>
            <w:vAlign w:val="center"/>
          </w:tcPr>
          <w:p w14:paraId="3F7E98C2" w14:textId="77777777" w:rsidR="006F468B" w:rsidRPr="00AC35BC" w:rsidRDefault="006F468B" w:rsidP="006F468B">
            <w:pPr>
              <w:rPr>
                <w:rFonts w:eastAsiaTheme="minorEastAsia"/>
              </w:rPr>
            </w:pPr>
            <w:r w:rsidRPr="00AC35BC">
              <w:rPr>
                <w:rFonts w:eastAsiaTheme="minorEastAsia"/>
              </w:rPr>
              <w:t>Отпуск электроэнергии</w:t>
            </w:r>
          </w:p>
        </w:tc>
        <w:tc>
          <w:tcPr>
            <w:tcW w:w="1629" w:type="dxa"/>
            <w:vAlign w:val="center"/>
          </w:tcPr>
          <w:p w14:paraId="76B732D9" w14:textId="77777777" w:rsidR="006F468B" w:rsidRPr="00AC35BC" w:rsidRDefault="006F468B" w:rsidP="006F468B">
            <w:pPr>
              <w:jc w:val="center"/>
              <w:rPr>
                <w:rFonts w:eastAsiaTheme="minorEastAsia"/>
              </w:rPr>
            </w:pPr>
            <w:r w:rsidRPr="00AC35BC">
              <w:rPr>
                <w:rFonts w:eastAsiaTheme="minorEastAsia"/>
              </w:rPr>
              <w:t>млрд кВт.ч</w:t>
            </w:r>
          </w:p>
        </w:tc>
        <w:tc>
          <w:tcPr>
            <w:tcW w:w="1510" w:type="dxa"/>
            <w:vAlign w:val="center"/>
          </w:tcPr>
          <w:p w14:paraId="6D26B002" w14:textId="119199BE" w:rsidR="006F468B" w:rsidRPr="00AC35BC" w:rsidRDefault="00AF31B7" w:rsidP="006F468B">
            <w:pPr>
              <w:jc w:val="center"/>
              <w:rPr>
                <w:rFonts w:eastAsiaTheme="minorEastAsia"/>
              </w:rPr>
            </w:pPr>
            <w:r w:rsidRPr="00AC35BC">
              <w:rPr>
                <w:rFonts w:eastAsiaTheme="minorEastAsia"/>
              </w:rPr>
              <w:t>29,20</w:t>
            </w:r>
          </w:p>
        </w:tc>
        <w:tc>
          <w:tcPr>
            <w:tcW w:w="1559" w:type="dxa"/>
            <w:vAlign w:val="center"/>
          </w:tcPr>
          <w:p w14:paraId="003B1C44" w14:textId="67C1C966" w:rsidR="006F468B" w:rsidRPr="00AC35BC" w:rsidRDefault="00AF31B7" w:rsidP="00AF31B7">
            <w:pPr>
              <w:jc w:val="center"/>
              <w:rPr>
                <w:rFonts w:eastAsiaTheme="minorEastAsia"/>
              </w:rPr>
            </w:pPr>
            <w:r w:rsidRPr="00AC35BC">
              <w:rPr>
                <w:rFonts w:eastAsiaTheme="minorEastAsia"/>
              </w:rPr>
              <w:t>30</w:t>
            </w:r>
            <w:r w:rsidR="006F468B" w:rsidRPr="00AC35BC">
              <w:rPr>
                <w:rFonts w:eastAsiaTheme="minorEastAsia"/>
              </w:rPr>
              <w:t>,</w:t>
            </w:r>
            <w:r w:rsidR="00F114CA" w:rsidRPr="00AC35BC">
              <w:rPr>
                <w:rFonts w:eastAsiaTheme="minorEastAsia"/>
              </w:rPr>
              <w:t>2</w:t>
            </w:r>
            <w:r w:rsidRPr="00AC35BC">
              <w:rPr>
                <w:rFonts w:eastAsiaTheme="minorEastAsia"/>
              </w:rPr>
              <w:t>1</w:t>
            </w:r>
          </w:p>
        </w:tc>
      </w:tr>
      <w:tr w:rsidR="006F468B" w:rsidRPr="00AC35BC" w14:paraId="450E81FB" w14:textId="77777777" w:rsidTr="00EC2548">
        <w:tc>
          <w:tcPr>
            <w:tcW w:w="4253" w:type="dxa"/>
            <w:vAlign w:val="center"/>
          </w:tcPr>
          <w:p w14:paraId="0BFBA14A" w14:textId="77777777" w:rsidR="006F468B" w:rsidRPr="00AC35BC" w:rsidRDefault="006F468B" w:rsidP="006F468B">
            <w:pPr>
              <w:rPr>
                <w:rFonts w:eastAsiaTheme="minorEastAsia"/>
              </w:rPr>
            </w:pPr>
            <w:r w:rsidRPr="00AC35BC">
              <w:rPr>
                <w:rFonts w:eastAsiaTheme="minorEastAsia"/>
              </w:rPr>
              <w:t>Фактические потери электроэнергии</w:t>
            </w:r>
          </w:p>
        </w:tc>
        <w:tc>
          <w:tcPr>
            <w:tcW w:w="1629" w:type="dxa"/>
            <w:vAlign w:val="center"/>
          </w:tcPr>
          <w:p w14:paraId="4F673C1E" w14:textId="77777777" w:rsidR="006F468B" w:rsidRPr="00AC35BC" w:rsidRDefault="006F468B" w:rsidP="006F468B">
            <w:pPr>
              <w:jc w:val="center"/>
              <w:rPr>
                <w:rFonts w:eastAsiaTheme="minorEastAsia"/>
              </w:rPr>
            </w:pPr>
            <w:r w:rsidRPr="00AC35BC">
              <w:rPr>
                <w:rFonts w:eastAsiaTheme="minorEastAsia"/>
              </w:rPr>
              <w:t>млрд кВт.ч</w:t>
            </w:r>
          </w:p>
        </w:tc>
        <w:tc>
          <w:tcPr>
            <w:tcW w:w="1510" w:type="dxa"/>
            <w:vAlign w:val="center"/>
          </w:tcPr>
          <w:p w14:paraId="467A397E" w14:textId="24DB786C" w:rsidR="006F468B" w:rsidRPr="00AC35BC" w:rsidRDefault="006F468B" w:rsidP="00AF31B7">
            <w:pPr>
              <w:jc w:val="center"/>
              <w:rPr>
                <w:rFonts w:eastAsiaTheme="minorEastAsia"/>
              </w:rPr>
            </w:pPr>
            <w:r w:rsidRPr="00AC35BC">
              <w:rPr>
                <w:rFonts w:eastAsiaTheme="minorEastAsia"/>
              </w:rPr>
              <w:t>2,7</w:t>
            </w:r>
            <w:r w:rsidR="00AF31B7" w:rsidRPr="00AC35BC">
              <w:rPr>
                <w:rFonts w:eastAsiaTheme="minorEastAsia"/>
              </w:rPr>
              <w:t>5</w:t>
            </w:r>
          </w:p>
        </w:tc>
        <w:tc>
          <w:tcPr>
            <w:tcW w:w="1559" w:type="dxa"/>
            <w:vAlign w:val="center"/>
          </w:tcPr>
          <w:p w14:paraId="59FC7482" w14:textId="785796E3" w:rsidR="006F468B" w:rsidRPr="00AC35BC" w:rsidRDefault="006F468B" w:rsidP="00F114CA">
            <w:pPr>
              <w:jc w:val="center"/>
              <w:rPr>
                <w:rFonts w:eastAsiaTheme="minorEastAsia"/>
              </w:rPr>
            </w:pPr>
            <w:r w:rsidRPr="00AC35BC">
              <w:rPr>
                <w:rFonts w:eastAsiaTheme="minorEastAsia"/>
              </w:rPr>
              <w:t>2,7</w:t>
            </w:r>
            <w:r w:rsidR="00AF31B7" w:rsidRPr="00AC35BC">
              <w:rPr>
                <w:rFonts w:eastAsiaTheme="minorEastAsia"/>
              </w:rPr>
              <w:t>9</w:t>
            </w:r>
          </w:p>
        </w:tc>
      </w:tr>
      <w:tr w:rsidR="006F468B" w:rsidRPr="00AC35BC" w14:paraId="2EC19F9C" w14:textId="77777777" w:rsidTr="00EC2548">
        <w:tc>
          <w:tcPr>
            <w:tcW w:w="4253" w:type="dxa"/>
            <w:vAlign w:val="center"/>
          </w:tcPr>
          <w:p w14:paraId="589D6375" w14:textId="77777777" w:rsidR="006F468B" w:rsidRPr="00AC35BC" w:rsidRDefault="006F468B" w:rsidP="006F468B">
            <w:pPr>
              <w:rPr>
                <w:rFonts w:eastAsiaTheme="minorEastAsia"/>
              </w:rPr>
            </w:pPr>
            <w:r w:rsidRPr="00AC35BC">
              <w:rPr>
                <w:rFonts w:eastAsiaTheme="minorEastAsia"/>
              </w:rPr>
              <w:t>Уровень потерь электроэнергии</w:t>
            </w:r>
          </w:p>
        </w:tc>
        <w:tc>
          <w:tcPr>
            <w:tcW w:w="1629" w:type="dxa"/>
            <w:vAlign w:val="center"/>
          </w:tcPr>
          <w:p w14:paraId="28FD6136" w14:textId="77777777" w:rsidR="006F468B" w:rsidRPr="00AC35BC" w:rsidRDefault="006F468B" w:rsidP="006F468B">
            <w:pPr>
              <w:jc w:val="center"/>
              <w:rPr>
                <w:rFonts w:eastAsiaTheme="minorEastAsia"/>
              </w:rPr>
            </w:pPr>
            <w:r w:rsidRPr="00AC35BC">
              <w:rPr>
                <w:rFonts w:eastAsiaTheme="minorEastAsia"/>
              </w:rPr>
              <w:t>%</w:t>
            </w:r>
          </w:p>
        </w:tc>
        <w:tc>
          <w:tcPr>
            <w:tcW w:w="1510" w:type="dxa"/>
            <w:vAlign w:val="center"/>
          </w:tcPr>
          <w:p w14:paraId="1B872910" w14:textId="253ED0BB" w:rsidR="006F468B" w:rsidRPr="00AC35BC" w:rsidRDefault="00AF31B7" w:rsidP="006F468B">
            <w:pPr>
              <w:jc w:val="center"/>
              <w:rPr>
                <w:rFonts w:eastAsiaTheme="minorEastAsia"/>
              </w:rPr>
            </w:pPr>
            <w:r w:rsidRPr="00AC35BC">
              <w:rPr>
                <w:rFonts w:eastAsiaTheme="minorEastAsia"/>
              </w:rPr>
              <w:t>9,41</w:t>
            </w:r>
          </w:p>
        </w:tc>
        <w:tc>
          <w:tcPr>
            <w:tcW w:w="1559" w:type="dxa"/>
            <w:vAlign w:val="center"/>
          </w:tcPr>
          <w:p w14:paraId="2B3F197D" w14:textId="4176ADF4" w:rsidR="006F468B" w:rsidRPr="00AC35BC" w:rsidRDefault="006F468B" w:rsidP="00F114CA">
            <w:pPr>
              <w:jc w:val="center"/>
              <w:rPr>
                <w:rFonts w:eastAsiaTheme="minorEastAsia"/>
              </w:rPr>
            </w:pPr>
            <w:r w:rsidRPr="00AC35BC">
              <w:rPr>
                <w:rFonts w:eastAsiaTheme="minorEastAsia"/>
              </w:rPr>
              <w:t>9,</w:t>
            </w:r>
            <w:r w:rsidR="00AF31B7" w:rsidRPr="00AC35BC">
              <w:rPr>
                <w:rFonts w:eastAsiaTheme="minorEastAsia"/>
              </w:rPr>
              <w:t>24</w:t>
            </w:r>
          </w:p>
        </w:tc>
      </w:tr>
      <w:tr w:rsidR="006D54B2" w:rsidRPr="00AC35BC" w14:paraId="2E74758B" w14:textId="77777777" w:rsidTr="00EC2548">
        <w:tc>
          <w:tcPr>
            <w:tcW w:w="4253" w:type="dxa"/>
            <w:vAlign w:val="center"/>
          </w:tcPr>
          <w:p w14:paraId="5514FD49" w14:textId="77777777" w:rsidR="006D54B2" w:rsidRPr="00AC35BC" w:rsidRDefault="006D54B2" w:rsidP="006D54B2">
            <w:pPr>
              <w:rPr>
                <w:rFonts w:eastAsiaTheme="minorEastAsia"/>
              </w:rPr>
            </w:pPr>
            <w:r w:rsidRPr="00AC35BC">
              <w:rPr>
                <w:rFonts w:eastAsiaTheme="minorEastAsia"/>
              </w:rPr>
              <w:t>Количество исполненных договоров по технологическому присоединению</w:t>
            </w:r>
          </w:p>
        </w:tc>
        <w:tc>
          <w:tcPr>
            <w:tcW w:w="1629" w:type="dxa"/>
            <w:vAlign w:val="center"/>
          </w:tcPr>
          <w:p w14:paraId="2145BCA7" w14:textId="77777777" w:rsidR="006D54B2" w:rsidRPr="00AC35BC" w:rsidRDefault="006D54B2" w:rsidP="006D54B2">
            <w:pPr>
              <w:jc w:val="center"/>
              <w:rPr>
                <w:rFonts w:eastAsiaTheme="minorEastAsia"/>
              </w:rPr>
            </w:pPr>
            <w:r w:rsidRPr="00AC35BC">
              <w:rPr>
                <w:rFonts w:eastAsiaTheme="minorEastAsia"/>
              </w:rPr>
              <w:t>шт.</w:t>
            </w:r>
          </w:p>
        </w:tc>
        <w:tc>
          <w:tcPr>
            <w:tcW w:w="1510" w:type="dxa"/>
            <w:vAlign w:val="center"/>
          </w:tcPr>
          <w:p w14:paraId="0B631210" w14:textId="69782AE6" w:rsidR="006D54B2" w:rsidRPr="00AC35BC" w:rsidRDefault="00704A49" w:rsidP="006D54B2">
            <w:pPr>
              <w:jc w:val="center"/>
              <w:rPr>
                <w:rFonts w:eastAsiaTheme="minorEastAsia"/>
              </w:rPr>
            </w:pPr>
            <w:r w:rsidRPr="00AC35BC">
              <w:rPr>
                <w:rFonts w:eastAsiaTheme="minorEastAsia"/>
              </w:rPr>
              <w:t>14 904</w:t>
            </w:r>
          </w:p>
        </w:tc>
        <w:tc>
          <w:tcPr>
            <w:tcW w:w="1559" w:type="dxa"/>
            <w:vAlign w:val="center"/>
          </w:tcPr>
          <w:p w14:paraId="72B8968C" w14:textId="40DA7246" w:rsidR="006D54B2" w:rsidRPr="00AC35BC" w:rsidRDefault="006D54B2" w:rsidP="00704A49">
            <w:pPr>
              <w:jc w:val="center"/>
              <w:rPr>
                <w:rFonts w:eastAsiaTheme="minorEastAsia"/>
              </w:rPr>
            </w:pPr>
            <w:r w:rsidRPr="00AC35BC">
              <w:rPr>
                <w:rFonts w:eastAsiaTheme="minorEastAsia"/>
              </w:rPr>
              <w:t>1</w:t>
            </w:r>
            <w:r w:rsidR="00704A49" w:rsidRPr="00AC35BC">
              <w:rPr>
                <w:rFonts w:eastAsiaTheme="minorEastAsia"/>
              </w:rPr>
              <w:t>6 340</w:t>
            </w:r>
          </w:p>
        </w:tc>
      </w:tr>
      <w:tr w:rsidR="006D54B2" w:rsidRPr="00AC35BC" w14:paraId="76318036" w14:textId="77777777" w:rsidTr="00EC2548">
        <w:tc>
          <w:tcPr>
            <w:tcW w:w="4253" w:type="dxa"/>
            <w:vAlign w:val="center"/>
          </w:tcPr>
          <w:p w14:paraId="44CE1290" w14:textId="77777777" w:rsidR="006D54B2" w:rsidRPr="00AC35BC" w:rsidRDefault="006D54B2" w:rsidP="006D54B2">
            <w:pPr>
              <w:rPr>
                <w:rFonts w:eastAsiaTheme="minorEastAsia"/>
              </w:rPr>
            </w:pPr>
            <w:r w:rsidRPr="00AC35BC">
              <w:rPr>
                <w:rFonts w:eastAsiaTheme="minorEastAsia"/>
              </w:rPr>
              <w:t>Объем присоединяемой мощности</w:t>
            </w:r>
          </w:p>
        </w:tc>
        <w:tc>
          <w:tcPr>
            <w:tcW w:w="1629" w:type="dxa"/>
            <w:vAlign w:val="center"/>
          </w:tcPr>
          <w:p w14:paraId="30AAF994" w14:textId="77777777" w:rsidR="006D54B2" w:rsidRPr="00AC35BC" w:rsidRDefault="006D54B2" w:rsidP="006D54B2">
            <w:pPr>
              <w:jc w:val="center"/>
              <w:rPr>
                <w:rFonts w:eastAsiaTheme="minorEastAsia"/>
              </w:rPr>
            </w:pPr>
            <w:r w:rsidRPr="00AC35BC">
              <w:rPr>
                <w:rFonts w:eastAsiaTheme="minorEastAsia"/>
              </w:rPr>
              <w:t>МВт</w:t>
            </w:r>
          </w:p>
        </w:tc>
        <w:tc>
          <w:tcPr>
            <w:tcW w:w="1510" w:type="dxa"/>
            <w:vAlign w:val="center"/>
          </w:tcPr>
          <w:p w14:paraId="2A355F62" w14:textId="5E0F0FAB" w:rsidR="006D54B2" w:rsidRPr="00AC35BC" w:rsidRDefault="006D54B2" w:rsidP="00704A49">
            <w:pPr>
              <w:jc w:val="center"/>
              <w:rPr>
                <w:rFonts w:eastAsiaTheme="minorEastAsia"/>
              </w:rPr>
            </w:pPr>
            <w:r w:rsidRPr="00AC35BC">
              <w:rPr>
                <w:rFonts w:eastAsiaTheme="minorEastAsia"/>
              </w:rPr>
              <w:t>4</w:t>
            </w:r>
            <w:r w:rsidR="00704A49" w:rsidRPr="00AC35BC">
              <w:rPr>
                <w:rFonts w:eastAsiaTheme="minorEastAsia"/>
              </w:rPr>
              <w:t>58</w:t>
            </w:r>
          </w:p>
        </w:tc>
        <w:tc>
          <w:tcPr>
            <w:tcW w:w="1559" w:type="dxa"/>
            <w:vAlign w:val="center"/>
          </w:tcPr>
          <w:p w14:paraId="5C990A6B" w14:textId="09A8CDED" w:rsidR="006D54B2" w:rsidRPr="00AC35BC" w:rsidRDefault="006D54B2" w:rsidP="00704A49">
            <w:pPr>
              <w:jc w:val="center"/>
              <w:rPr>
                <w:rFonts w:eastAsiaTheme="minorEastAsia"/>
              </w:rPr>
            </w:pPr>
            <w:r w:rsidRPr="00AC35BC">
              <w:rPr>
                <w:rFonts w:eastAsiaTheme="minorEastAsia"/>
              </w:rPr>
              <w:t>4</w:t>
            </w:r>
            <w:r w:rsidR="00704A49" w:rsidRPr="00AC35BC">
              <w:rPr>
                <w:rFonts w:eastAsiaTheme="minorEastAsia"/>
              </w:rPr>
              <w:t>81</w:t>
            </w:r>
          </w:p>
        </w:tc>
      </w:tr>
      <w:tr w:rsidR="00D61DA7" w:rsidRPr="00AC35BC" w14:paraId="1F042B56" w14:textId="77777777" w:rsidTr="00EC2548">
        <w:tc>
          <w:tcPr>
            <w:tcW w:w="4253" w:type="dxa"/>
            <w:vAlign w:val="center"/>
          </w:tcPr>
          <w:p w14:paraId="6410938C" w14:textId="77777777" w:rsidR="00D61DA7" w:rsidRPr="00AC35BC" w:rsidRDefault="00D61DA7" w:rsidP="00D61DA7">
            <w:pPr>
              <w:rPr>
                <w:rFonts w:eastAsiaTheme="minorEastAsia"/>
              </w:rPr>
            </w:pPr>
            <w:r w:rsidRPr="00AC35BC">
              <w:rPr>
                <w:rFonts w:eastAsiaTheme="minorEastAsia"/>
              </w:rPr>
              <w:t>Средняя продолжительность прекращения передачи эл.энергии на точку поставки (</w:t>
            </w:r>
            <w:r w:rsidRPr="00AC35BC">
              <w:rPr>
                <w:sz w:val="24"/>
                <w:szCs w:val="24"/>
              </w:rPr>
              <w:t>Пsaidi</w:t>
            </w:r>
            <w:r w:rsidRPr="00AC35BC">
              <w:rPr>
                <w:rFonts w:eastAsiaTheme="minorEastAsia"/>
              </w:rPr>
              <w:t>)</w:t>
            </w:r>
          </w:p>
        </w:tc>
        <w:tc>
          <w:tcPr>
            <w:tcW w:w="1629" w:type="dxa"/>
            <w:vAlign w:val="center"/>
          </w:tcPr>
          <w:p w14:paraId="6AF94C7B" w14:textId="77777777" w:rsidR="00D61DA7" w:rsidRPr="00AC35BC" w:rsidRDefault="00D61DA7" w:rsidP="00D61DA7">
            <w:pPr>
              <w:jc w:val="center"/>
              <w:rPr>
                <w:rFonts w:eastAsiaTheme="minorEastAsia"/>
              </w:rPr>
            </w:pPr>
            <w:r w:rsidRPr="00AC35BC">
              <w:rPr>
                <w:rFonts w:eastAsiaTheme="minorEastAsia"/>
              </w:rPr>
              <w:t>час</w:t>
            </w:r>
          </w:p>
        </w:tc>
        <w:tc>
          <w:tcPr>
            <w:tcW w:w="1510" w:type="dxa"/>
            <w:vAlign w:val="center"/>
          </w:tcPr>
          <w:p w14:paraId="78F7F6BA" w14:textId="3535B3B4" w:rsidR="00D61DA7" w:rsidRPr="00AC35BC" w:rsidRDefault="00D61DA7" w:rsidP="00D61DA7">
            <w:pPr>
              <w:jc w:val="center"/>
              <w:rPr>
                <w:rFonts w:eastAsiaTheme="minorEastAsia"/>
              </w:rPr>
            </w:pPr>
            <w:r w:rsidRPr="00AC35BC">
              <w:rPr>
                <w:rFonts w:eastAsiaTheme="minorEastAsia"/>
              </w:rPr>
              <w:t>2,818</w:t>
            </w:r>
          </w:p>
        </w:tc>
        <w:tc>
          <w:tcPr>
            <w:tcW w:w="1559" w:type="dxa"/>
            <w:vAlign w:val="center"/>
          </w:tcPr>
          <w:p w14:paraId="5BC13B13" w14:textId="421FA164" w:rsidR="00D61DA7" w:rsidRPr="00AC35BC" w:rsidRDefault="00D61DA7" w:rsidP="00D61DA7">
            <w:pPr>
              <w:jc w:val="center"/>
              <w:rPr>
                <w:rFonts w:eastAsiaTheme="minorEastAsia"/>
              </w:rPr>
            </w:pPr>
            <w:r w:rsidRPr="00AC35BC">
              <w:rPr>
                <w:rFonts w:eastAsiaTheme="minorEastAsia"/>
              </w:rPr>
              <w:t>2,792</w:t>
            </w:r>
          </w:p>
        </w:tc>
      </w:tr>
      <w:tr w:rsidR="00D61DA7" w:rsidRPr="00AC35BC" w14:paraId="6B8297D1" w14:textId="77777777" w:rsidTr="00EC2548">
        <w:tc>
          <w:tcPr>
            <w:tcW w:w="4253" w:type="dxa"/>
            <w:vAlign w:val="center"/>
          </w:tcPr>
          <w:p w14:paraId="7DFF3723" w14:textId="77777777" w:rsidR="00D61DA7" w:rsidRPr="00AC35BC" w:rsidRDefault="00D61DA7" w:rsidP="00D61DA7">
            <w:pPr>
              <w:rPr>
                <w:rFonts w:eastAsiaTheme="minorEastAsia"/>
              </w:rPr>
            </w:pPr>
            <w:r w:rsidRPr="00AC35BC">
              <w:rPr>
                <w:rFonts w:eastAsiaTheme="minorEastAsia"/>
              </w:rPr>
              <w:lastRenderedPageBreak/>
              <w:t>Средняя частота прекращений передачи эл.энергии на точку поставки (</w:t>
            </w:r>
            <w:r w:rsidRPr="00AC35BC">
              <w:rPr>
                <w:sz w:val="24"/>
                <w:szCs w:val="24"/>
              </w:rPr>
              <w:t>Пsaifi</w:t>
            </w:r>
            <w:r w:rsidRPr="00AC35BC">
              <w:rPr>
                <w:rFonts w:eastAsiaTheme="minorEastAsia"/>
              </w:rPr>
              <w:t>)</w:t>
            </w:r>
          </w:p>
        </w:tc>
        <w:tc>
          <w:tcPr>
            <w:tcW w:w="1629" w:type="dxa"/>
            <w:vAlign w:val="center"/>
          </w:tcPr>
          <w:p w14:paraId="42F3430F" w14:textId="77777777" w:rsidR="00D61DA7" w:rsidRPr="00AC35BC" w:rsidRDefault="00D61DA7" w:rsidP="00D61DA7">
            <w:pPr>
              <w:jc w:val="center"/>
              <w:rPr>
                <w:rFonts w:eastAsiaTheme="minorEastAsia"/>
              </w:rPr>
            </w:pPr>
            <w:r w:rsidRPr="00AC35BC">
              <w:rPr>
                <w:rFonts w:eastAsiaTheme="minorEastAsia"/>
              </w:rPr>
              <w:t>шт.</w:t>
            </w:r>
          </w:p>
        </w:tc>
        <w:tc>
          <w:tcPr>
            <w:tcW w:w="1510" w:type="dxa"/>
            <w:vAlign w:val="center"/>
          </w:tcPr>
          <w:p w14:paraId="09606E58" w14:textId="5C522E0B" w:rsidR="00D61DA7" w:rsidRPr="00AC35BC" w:rsidRDefault="00D61DA7" w:rsidP="00D61DA7">
            <w:pPr>
              <w:jc w:val="center"/>
              <w:rPr>
                <w:rFonts w:eastAsiaTheme="minorEastAsia"/>
              </w:rPr>
            </w:pPr>
            <w:r w:rsidRPr="00AC35BC">
              <w:rPr>
                <w:rFonts w:eastAsiaTheme="minorEastAsia"/>
              </w:rPr>
              <w:t>1,899</w:t>
            </w:r>
          </w:p>
        </w:tc>
        <w:tc>
          <w:tcPr>
            <w:tcW w:w="1559" w:type="dxa"/>
            <w:vAlign w:val="center"/>
          </w:tcPr>
          <w:p w14:paraId="5375DBEB" w14:textId="7AE85BCE" w:rsidR="00D61DA7" w:rsidRPr="00AC35BC" w:rsidRDefault="00D61DA7" w:rsidP="00D61DA7">
            <w:pPr>
              <w:jc w:val="center"/>
              <w:rPr>
                <w:rFonts w:eastAsiaTheme="minorEastAsia"/>
              </w:rPr>
            </w:pPr>
            <w:r w:rsidRPr="00AC35BC">
              <w:rPr>
                <w:rFonts w:eastAsiaTheme="minorEastAsia"/>
              </w:rPr>
              <w:t>1,798</w:t>
            </w:r>
          </w:p>
        </w:tc>
      </w:tr>
      <w:tr w:rsidR="00D61DA7" w:rsidRPr="00AC35BC" w14:paraId="478149E1" w14:textId="77777777" w:rsidTr="00EC2548">
        <w:trPr>
          <w:trHeight w:val="467"/>
        </w:trPr>
        <w:tc>
          <w:tcPr>
            <w:tcW w:w="4253" w:type="dxa"/>
            <w:vAlign w:val="center"/>
          </w:tcPr>
          <w:p w14:paraId="0C0717C7" w14:textId="77777777" w:rsidR="00D61DA7" w:rsidRPr="00AC35BC" w:rsidRDefault="00D61DA7" w:rsidP="00D61DA7">
            <w:pPr>
              <w:rPr>
                <w:rFonts w:eastAsiaTheme="minorEastAsia"/>
              </w:rPr>
            </w:pPr>
            <w:r w:rsidRPr="00AC35BC">
              <w:rPr>
                <w:rFonts w:eastAsiaTheme="minorEastAsia"/>
              </w:rPr>
              <w:t>Удельная аварийность</w:t>
            </w:r>
          </w:p>
        </w:tc>
        <w:tc>
          <w:tcPr>
            <w:tcW w:w="1629" w:type="dxa"/>
            <w:vAlign w:val="center"/>
          </w:tcPr>
          <w:p w14:paraId="0727E1AC" w14:textId="77777777" w:rsidR="00D61DA7" w:rsidRPr="00AC35BC" w:rsidRDefault="00D61DA7" w:rsidP="00D61DA7">
            <w:pPr>
              <w:jc w:val="center"/>
              <w:rPr>
                <w:rFonts w:eastAsiaTheme="minorEastAsia"/>
              </w:rPr>
            </w:pPr>
            <w:r w:rsidRPr="00AC35BC">
              <w:rPr>
                <w:rFonts w:eastAsiaTheme="minorEastAsia"/>
              </w:rPr>
              <w:t>ТН/тыс.у.е.</w:t>
            </w:r>
          </w:p>
        </w:tc>
        <w:tc>
          <w:tcPr>
            <w:tcW w:w="1510" w:type="dxa"/>
            <w:vAlign w:val="center"/>
          </w:tcPr>
          <w:p w14:paraId="200935B0" w14:textId="11933B3C" w:rsidR="00D61DA7" w:rsidRPr="00AC35BC" w:rsidRDefault="00D61DA7" w:rsidP="00D61DA7">
            <w:pPr>
              <w:jc w:val="center"/>
              <w:rPr>
                <w:rFonts w:eastAsiaTheme="minorEastAsia"/>
              </w:rPr>
            </w:pPr>
            <w:r w:rsidRPr="00AC35BC">
              <w:rPr>
                <w:rFonts w:eastAsiaTheme="minorEastAsia"/>
              </w:rPr>
              <w:t>14,11</w:t>
            </w:r>
          </w:p>
        </w:tc>
        <w:tc>
          <w:tcPr>
            <w:tcW w:w="1559" w:type="dxa"/>
            <w:vAlign w:val="center"/>
          </w:tcPr>
          <w:p w14:paraId="1C5D6F3D" w14:textId="6D778A39" w:rsidR="00D61DA7" w:rsidRPr="00AC35BC" w:rsidRDefault="00D61DA7" w:rsidP="00D61DA7">
            <w:pPr>
              <w:jc w:val="center"/>
              <w:rPr>
                <w:rFonts w:eastAsiaTheme="minorEastAsia"/>
              </w:rPr>
            </w:pPr>
            <w:r w:rsidRPr="00AC35BC">
              <w:rPr>
                <w:rFonts w:eastAsiaTheme="minorEastAsia"/>
              </w:rPr>
              <w:t>13,16</w:t>
            </w:r>
          </w:p>
        </w:tc>
      </w:tr>
    </w:tbl>
    <w:p w14:paraId="45FC2AF5" w14:textId="77777777" w:rsidR="00C969F7" w:rsidRPr="00AC35BC" w:rsidRDefault="00C969F7" w:rsidP="00502D22">
      <w:pPr>
        <w:jc w:val="both"/>
        <w:rPr>
          <w:rFonts w:eastAsiaTheme="minorEastAsia"/>
        </w:rPr>
      </w:pPr>
    </w:p>
    <w:p w14:paraId="7608DA42" w14:textId="77777777" w:rsidR="003B06E7" w:rsidRPr="00AC35BC" w:rsidRDefault="00041709" w:rsidP="004C7D6A">
      <w:pPr>
        <w:spacing w:before="60" w:after="0"/>
        <w:ind w:left="425" w:firstLine="1"/>
        <w:jc w:val="both"/>
        <w:rPr>
          <w:rStyle w:val="Subst"/>
          <w:rFonts w:eastAsiaTheme="minorEastAsia"/>
        </w:rPr>
      </w:pPr>
      <w:r w:rsidRPr="00AC35BC">
        <w:t>Приводится анализ динамики изменения приведенных операционных показателей.</w:t>
      </w:r>
      <w:r w:rsidRPr="00AC35BC">
        <w:br/>
        <w:t xml:space="preserve">Описываются основные события и факторы, в том числе макроэкономические, произошедшие в отчетном периоде, которые оказали существенное влияние на изменение </w:t>
      </w:r>
      <w:r w:rsidR="00432A36" w:rsidRPr="00AC35BC">
        <w:t xml:space="preserve">основных операционных </w:t>
      </w:r>
      <w:r w:rsidRPr="00AC35BC">
        <w:t>показателей</w:t>
      </w:r>
      <w:r w:rsidR="00432A36" w:rsidRPr="00AC35BC">
        <w:t xml:space="preserve"> эмитента (группы эмитента)</w:t>
      </w:r>
      <w:r w:rsidRPr="00AC35BC">
        <w:t>:</w:t>
      </w:r>
      <w:r w:rsidRPr="00AC35BC">
        <w:br/>
      </w:r>
      <w:r w:rsidR="00392589" w:rsidRPr="00AC35BC">
        <w:rPr>
          <w:rStyle w:val="Subst"/>
          <w:rFonts w:eastAsiaTheme="minorEastAsia"/>
        </w:rPr>
        <w:t>у</w:t>
      </w:r>
      <w:r w:rsidR="00F974B8" w:rsidRPr="00AC35BC">
        <w:rPr>
          <w:rStyle w:val="Subst"/>
          <w:rFonts w:eastAsiaTheme="minorEastAsia"/>
        </w:rPr>
        <w:t>величение количества и протяженности ЛЭП 0,4-110 кВ связ</w:t>
      </w:r>
      <w:r w:rsidR="00392589" w:rsidRPr="00AC35BC">
        <w:rPr>
          <w:rStyle w:val="Subst"/>
          <w:rFonts w:eastAsiaTheme="minorEastAsia"/>
        </w:rPr>
        <w:t>ано</w:t>
      </w:r>
      <w:r w:rsidR="00F974B8" w:rsidRPr="00AC35BC">
        <w:rPr>
          <w:rStyle w:val="Subst"/>
          <w:rFonts w:eastAsiaTheme="minorEastAsia"/>
        </w:rPr>
        <w:t xml:space="preserve"> с новым строительством (технологическое присоединение), заключением договор</w:t>
      </w:r>
      <w:r w:rsidR="00826A77" w:rsidRPr="00AC35BC">
        <w:rPr>
          <w:rStyle w:val="Subst"/>
          <w:rFonts w:eastAsiaTheme="minorEastAsia"/>
        </w:rPr>
        <w:t>ов</w:t>
      </w:r>
      <w:r w:rsidR="00F974B8" w:rsidRPr="00AC35BC">
        <w:rPr>
          <w:rStyle w:val="Subst"/>
          <w:rFonts w:eastAsiaTheme="minorEastAsia"/>
        </w:rPr>
        <w:t xml:space="preserve"> аренды, а также принятием на баланс (консолидация) бесхозяйных ЛЭП;</w:t>
      </w:r>
    </w:p>
    <w:p w14:paraId="70B6D31C" w14:textId="5BC23E86" w:rsidR="009427D3" w:rsidRPr="00AC35BC" w:rsidRDefault="00392589" w:rsidP="004C7D6A">
      <w:pPr>
        <w:spacing w:before="60" w:after="0"/>
        <w:ind w:left="425" w:firstLine="1"/>
        <w:jc w:val="both"/>
        <w:rPr>
          <w:rStyle w:val="Subst"/>
          <w:rFonts w:eastAsiaTheme="minorEastAsia"/>
        </w:rPr>
      </w:pPr>
      <w:r w:rsidRPr="00AC35BC">
        <w:rPr>
          <w:rStyle w:val="Subst"/>
          <w:rFonts w:eastAsiaTheme="minorEastAsia"/>
        </w:rPr>
        <w:t>у</w:t>
      </w:r>
      <w:r w:rsidR="00F974B8" w:rsidRPr="00AC35BC">
        <w:rPr>
          <w:rStyle w:val="Subst"/>
          <w:rFonts w:eastAsiaTheme="minorEastAsia"/>
        </w:rPr>
        <w:t>в</w:t>
      </w:r>
      <w:r w:rsidR="00826A77" w:rsidRPr="00AC35BC">
        <w:rPr>
          <w:rStyle w:val="Subst"/>
          <w:rFonts w:eastAsiaTheme="minorEastAsia"/>
        </w:rPr>
        <w:t>е</w:t>
      </w:r>
      <w:r w:rsidR="00F974B8" w:rsidRPr="00AC35BC">
        <w:rPr>
          <w:rStyle w:val="Subst"/>
          <w:rFonts w:eastAsiaTheme="minorEastAsia"/>
        </w:rPr>
        <w:t>л</w:t>
      </w:r>
      <w:r w:rsidR="00826A77" w:rsidRPr="00AC35BC">
        <w:rPr>
          <w:rStyle w:val="Subst"/>
          <w:rFonts w:eastAsiaTheme="minorEastAsia"/>
        </w:rPr>
        <w:t>и</w:t>
      </w:r>
      <w:r w:rsidR="00F974B8" w:rsidRPr="00AC35BC">
        <w:rPr>
          <w:rStyle w:val="Subst"/>
          <w:rFonts w:eastAsiaTheme="minorEastAsia"/>
        </w:rPr>
        <w:t>чение количества и мощности ТП связ</w:t>
      </w:r>
      <w:r w:rsidRPr="00AC35BC">
        <w:rPr>
          <w:rStyle w:val="Subst"/>
          <w:rFonts w:eastAsiaTheme="minorEastAsia"/>
        </w:rPr>
        <w:t>ано</w:t>
      </w:r>
      <w:r w:rsidR="00F974B8" w:rsidRPr="00AC35BC">
        <w:rPr>
          <w:rStyle w:val="Subst"/>
          <w:rFonts w:eastAsiaTheme="minorEastAsia"/>
        </w:rPr>
        <w:t xml:space="preserve"> с новым строительством (технологическое присоединение)</w:t>
      </w:r>
      <w:r w:rsidR="009427D3" w:rsidRPr="00AC35BC">
        <w:rPr>
          <w:rStyle w:val="Subst"/>
          <w:rFonts w:eastAsiaTheme="minorEastAsia"/>
        </w:rPr>
        <w:t>,</w:t>
      </w:r>
      <w:r w:rsidR="00F974B8" w:rsidRPr="00AC35BC">
        <w:rPr>
          <w:rStyle w:val="Subst"/>
          <w:rFonts w:eastAsiaTheme="minorEastAsia"/>
        </w:rPr>
        <w:t xml:space="preserve"> заключением договор</w:t>
      </w:r>
      <w:r w:rsidR="00F26CDC" w:rsidRPr="00AC35BC">
        <w:rPr>
          <w:rStyle w:val="Subst"/>
          <w:rFonts w:eastAsiaTheme="minorEastAsia"/>
        </w:rPr>
        <w:t>ов</w:t>
      </w:r>
      <w:r w:rsidR="00F974B8" w:rsidRPr="00AC35BC">
        <w:rPr>
          <w:rStyle w:val="Subst"/>
          <w:rFonts w:eastAsiaTheme="minorEastAsia"/>
        </w:rPr>
        <w:t xml:space="preserve"> аренды оборудования</w:t>
      </w:r>
      <w:r w:rsidR="009427D3" w:rsidRPr="00AC35BC">
        <w:rPr>
          <w:rStyle w:val="Subst"/>
          <w:rFonts w:eastAsiaTheme="minorEastAsia"/>
        </w:rPr>
        <w:t xml:space="preserve">, а также принятием на баланс (консолидация) бесхозяйных </w:t>
      </w:r>
      <w:r w:rsidR="00A003FF">
        <w:rPr>
          <w:rStyle w:val="Subst"/>
          <w:rFonts w:eastAsiaTheme="minorEastAsia"/>
        </w:rPr>
        <w:t>Т</w:t>
      </w:r>
      <w:r w:rsidR="009427D3" w:rsidRPr="00AC35BC">
        <w:rPr>
          <w:rStyle w:val="Subst"/>
          <w:rFonts w:eastAsiaTheme="minorEastAsia"/>
        </w:rPr>
        <w:t>П;</w:t>
      </w:r>
    </w:p>
    <w:p w14:paraId="32CE83B8" w14:textId="3EB49F03" w:rsidR="003B06E7" w:rsidRPr="00AC35BC" w:rsidRDefault="00392589" w:rsidP="004C7D6A">
      <w:pPr>
        <w:spacing w:before="60" w:after="0"/>
        <w:ind w:left="425" w:firstLine="1"/>
        <w:jc w:val="both"/>
        <w:rPr>
          <w:rStyle w:val="Subst"/>
          <w:rFonts w:eastAsiaTheme="minorEastAsia"/>
        </w:rPr>
      </w:pPr>
      <w:r w:rsidRPr="00AC35BC">
        <w:rPr>
          <w:rStyle w:val="Subst"/>
          <w:rFonts w:eastAsiaTheme="minorEastAsia"/>
        </w:rPr>
        <w:t>у</w:t>
      </w:r>
      <w:r w:rsidR="00F974B8" w:rsidRPr="00AC35BC">
        <w:rPr>
          <w:rStyle w:val="Subst"/>
          <w:rFonts w:eastAsiaTheme="minorEastAsia"/>
        </w:rPr>
        <w:t xml:space="preserve">величение количества и мощности ПС </w:t>
      </w:r>
      <w:r w:rsidRPr="00AC35BC">
        <w:rPr>
          <w:rStyle w:val="Subst"/>
          <w:rFonts w:eastAsiaTheme="minorEastAsia"/>
        </w:rPr>
        <w:t>связано</w:t>
      </w:r>
      <w:r w:rsidR="00F974B8" w:rsidRPr="00AC35BC">
        <w:rPr>
          <w:rStyle w:val="Subst"/>
          <w:rFonts w:eastAsiaTheme="minorEastAsia"/>
        </w:rPr>
        <w:t xml:space="preserve"> с </w:t>
      </w:r>
      <w:r w:rsidR="009427D3" w:rsidRPr="00AC35BC">
        <w:rPr>
          <w:rStyle w:val="Subst"/>
          <w:rFonts w:eastAsiaTheme="minorEastAsia"/>
        </w:rPr>
        <w:t xml:space="preserve">заключением договоров аренды оборудования </w:t>
      </w:r>
      <w:r w:rsidR="00F974B8" w:rsidRPr="00AC35BC">
        <w:rPr>
          <w:rStyle w:val="Subst"/>
          <w:rFonts w:eastAsiaTheme="minorEastAsia"/>
        </w:rPr>
        <w:t xml:space="preserve">и заменой трансформаторов на трансформаторы </w:t>
      </w:r>
      <w:r w:rsidRPr="00AC35BC">
        <w:rPr>
          <w:rStyle w:val="Subst"/>
          <w:rFonts w:eastAsiaTheme="minorEastAsia"/>
        </w:rPr>
        <w:t>с большей номинальной мощностью;</w:t>
      </w:r>
    </w:p>
    <w:p w14:paraId="0650D23D" w14:textId="5895A306" w:rsidR="00D97304" w:rsidRPr="00AC35BC" w:rsidRDefault="00D97304" w:rsidP="004C7D6A">
      <w:pPr>
        <w:ind w:left="425" w:firstLine="1"/>
        <w:jc w:val="both"/>
        <w:rPr>
          <w:rStyle w:val="Subst"/>
          <w:rFonts w:eastAsiaTheme="minorEastAsia"/>
        </w:rPr>
      </w:pPr>
      <w:r w:rsidRPr="00AC35BC">
        <w:rPr>
          <w:rStyle w:val="Subst"/>
          <w:rFonts w:eastAsiaTheme="minorEastAsia"/>
        </w:rPr>
        <w:t>отпуск в сеть по итогам деятельности ГК ПАО «Россети Юг» за 2024 год составил 30,21 млрд кВтч. В сравнении с аналогичным периодом 2023 года (29,20 млрд кВтч) рост показателя составил 1,01 млрд кВтч или 3,46 %. Фактические потери электроэнергии 2024 года составили 2,79 млрд кВтч или 9,24 % в соотношении к отпуску в сеть. В сравнении с данными 2023 года снижение потерь составило 0,04 млрд. кВтч или 0,17%.</w:t>
      </w:r>
    </w:p>
    <w:p w14:paraId="789851AE" w14:textId="27A6F759" w:rsidR="005977C4" w:rsidRPr="00AC35BC" w:rsidRDefault="005977C4" w:rsidP="004C7D6A">
      <w:pPr>
        <w:spacing w:before="60" w:after="0"/>
        <w:ind w:left="425" w:firstLine="1"/>
        <w:jc w:val="both"/>
        <w:rPr>
          <w:rStyle w:val="Subst"/>
          <w:rFonts w:eastAsiaTheme="minorEastAsia"/>
        </w:rPr>
      </w:pPr>
      <w:r w:rsidRPr="00AC35BC">
        <w:rPr>
          <w:rStyle w:val="Subst"/>
          <w:rFonts w:eastAsiaTheme="minorEastAsia"/>
        </w:rPr>
        <w:t xml:space="preserve">В 2024 году было исполнено 16 340 договоров на технологическое присоединение суммарной </w:t>
      </w:r>
      <w:r w:rsidR="00173A75" w:rsidRPr="00AC35BC">
        <w:rPr>
          <w:rStyle w:val="Subst"/>
          <w:rFonts w:eastAsiaTheme="minorEastAsia"/>
        </w:rPr>
        <w:t xml:space="preserve">присоединенной </w:t>
      </w:r>
      <w:r w:rsidRPr="00AC35BC">
        <w:rPr>
          <w:rStyle w:val="Subst"/>
          <w:rFonts w:eastAsiaTheme="minorEastAsia"/>
        </w:rPr>
        <w:t>мощностью 481 МВт</w:t>
      </w:r>
      <w:r w:rsidR="00173A75" w:rsidRPr="00AC35BC">
        <w:rPr>
          <w:rStyle w:val="Subst"/>
          <w:rFonts w:eastAsiaTheme="minorEastAsia"/>
        </w:rPr>
        <w:t>, что незначительно (на 10% и 5% соответственно) выше факта 2023 года.</w:t>
      </w:r>
    </w:p>
    <w:p w14:paraId="77973C68" w14:textId="77777777" w:rsidR="00C969F7" w:rsidRPr="00AC35BC" w:rsidRDefault="00F974B8" w:rsidP="00502D22">
      <w:pPr>
        <w:pStyle w:val="2"/>
        <w:jc w:val="both"/>
        <w:rPr>
          <w:rFonts w:eastAsiaTheme="minorEastAsia"/>
          <w:bCs w:val="0"/>
          <w:szCs w:val="20"/>
        </w:rPr>
      </w:pPr>
      <w:bookmarkStart w:id="7" w:name="_Toc195270918"/>
      <w:r w:rsidRPr="00AC35BC">
        <w:rPr>
          <w:rFonts w:eastAsiaTheme="minorEastAsia"/>
          <w:bCs w:val="0"/>
          <w:szCs w:val="20"/>
        </w:rPr>
        <w:t>1.4. Основные финансовые показатели эмитента</w:t>
      </w:r>
      <w:bookmarkEnd w:id="7"/>
    </w:p>
    <w:p w14:paraId="7FF54821" w14:textId="77777777" w:rsidR="00C969F7" w:rsidRPr="00AC35BC" w:rsidRDefault="00F974B8" w:rsidP="00502D22">
      <w:pPr>
        <w:pStyle w:val="2"/>
        <w:jc w:val="both"/>
        <w:rPr>
          <w:rFonts w:eastAsiaTheme="minorEastAsia"/>
          <w:bCs w:val="0"/>
          <w:szCs w:val="20"/>
        </w:rPr>
      </w:pPr>
      <w:bookmarkStart w:id="8" w:name="_Toc195270919"/>
      <w:r w:rsidRPr="00AC35BC">
        <w:rPr>
          <w:rFonts w:eastAsiaTheme="minorEastAsia"/>
          <w:bCs w:val="0"/>
          <w:szCs w:val="20"/>
        </w:rPr>
        <w:t>1.4.1. Финансовые</w:t>
      </w:r>
      <w:r w:rsidR="005178F0" w:rsidRPr="00AC35BC">
        <w:rPr>
          <w:rFonts w:eastAsiaTheme="minorEastAsia"/>
          <w:bCs w:val="0"/>
          <w:szCs w:val="20"/>
        </w:rPr>
        <w:t xml:space="preserve"> </w:t>
      </w:r>
      <w:r w:rsidRPr="00AC35BC">
        <w:rPr>
          <w:rFonts w:eastAsiaTheme="minorEastAsia"/>
          <w:bCs w:val="0"/>
          <w:szCs w:val="20"/>
        </w:rPr>
        <w:t>показатели</w:t>
      </w:r>
      <w:r w:rsidR="005178F0" w:rsidRPr="00AC35BC">
        <w:rPr>
          <w:rFonts w:eastAsiaTheme="minorEastAsia"/>
          <w:bCs w:val="0"/>
          <w:szCs w:val="20"/>
        </w:rPr>
        <w:t>,</w:t>
      </w:r>
      <w:r w:rsidRPr="00AC35BC">
        <w:rPr>
          <w:rFonts w:eastAsiaTheme="minorEastAsia"/>
          <w:bCs w:val="0"/>
          <w:szCs w:val="20"/>
        </w:rPr>
        <w:t xml:space="preserve"> рассчитываемые на основе консолидированной финансовой отчетности (финансовой отчетности)</w:t>
      </w:r>
      <w:bookmarkEnd w:id="8"/>
    </w:p>
    <w:p w14:paraId="7FDD1EFC" w14:textId="77777777" w:rsidR="00676BC4" w:rsidRPr="00AC35BC" w:rsidRDefault="00676BC4" w:rsidP="00E52FF9">
      <w:pPr>
        <w:pStyle w:val="SubHeading"/>
        <w:spacing w:before="120" w:after="0"/>
        <w:ind w:left="425"/>
        <w:jc w:val="both"/>
        <w:rPr>
          <w:rStyle w:val="Subst"/>
        </w:rPr>
      </w:pPr>
      <w:r w:rsidRPr="00AC35BC">
        <w:rPr>
          <w:rStyle w:val="Subst"/>
        </w:rPr>
        <w:t>Динамика показателей, характеризующих финансово-экономическую деятельность эмитента, рассчитана на основе данных бухгалтерской (финансовой) отчетности.</w:t>
      </w:r>
    </w:p>
    <w:p w14:paraId="60FA9345" w14:textId="77777777" w:rsidR="00676BC4" w:rsidRPr="00AC35BC" w:rsidRDefault="00676BC4" w:rsidP="00E52FF9">
      <w:pPr>
        <w:spacing w:before="80" w:after="0"/>
        <w:ind w:left="425"/>
        <w:jc w:val="both"/>
        <w:rPr>
          <w:rStyle w:val="Subst"/>
        </w:rPr>
      </w:pPr>
      <w:r w:rsidRPr="00AC35BC">
        <w:rPr>
          <w:rStyle w:val="Subst"/>
        </w:rPr>
        <w:t>Стандарт (правила), в соответствии с которыми составлена бухгалтерская (финансовая) отчетность, на основании которой рассчитаны показатели: МСФО</w:t>
      </w:r>
    </w:p>
    <w:p w14:paraId="07F0A34C" w14:textId="77777777" w:rsidR="00676BC4" w:rsidRPr="00BB0CA0" w:rsidRDefault="00676BC4" w:rsidP="00E52FF9">
      <w:pPr>
        <w:spacing w:before="80" w:after="0"/>
        <w:ind w:left="425"/>
        <w:jc w:val="both"/>
        <w:rPr>
          <w:rStyle w:val="Subst"/>
        </w:rPr>
      </w:pPr>
      <w:r w:rsidRPr="00AC35BC">
        <w:rPr>
          <w:rStyle w:val="Subst"/>
        </w:rPr>
        <w:t>Основные финансовые показатели соответствуют данным консолидированной финансовой отчетности Группы Россети Юг, подготовленной в соответствии с международными стандартами финансовой отчетности за отчетный период.</w:t>
      </w:r>
    </w:p>
    <w:p w14:paraId="35B55D4C" w14:textId="77777777" w:rsidR="00676BC4" w:rsidRPr="00BB0CA0" w:rsidRDefault="00676BC4" w:rsidP="00676BC4">
      <w:pPr>
        <w:pStyle w:val="SubHeading"/>
        <w:ind w:left="200"/>
      </w:pPr>
      <w:r w:rsidRPr="00BB0CA0">
        <w:t>Финансовые показатели</w:t>
      </w:r>
    </w:p>
    <w:p w14:paraId="09C8F96A" w14:textId="77777777" w:rsidR="00C969F7" w:rsidRPr="008F3C02" w:rsidRDefault="00C969F7" w:rsidP="00502D22">
      <w:pPr>
        <w:pStyle w:val="ThinDelim"/>
        <w:jc w:val="both"/>
        <w:rPr>
          <w:rFonts w:eastAsiaTheme="minorEastAsia"/>
          <w:szCs w:val="20"/>
          <w:highlight w:val="yellow"/>
        </w:rPr>
      </w:pPr>
    </w:p>
    <w:tbl>
      <w:tblPr>
        <w:tblW w:w="8932"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92"/>
        <w:gridCol w:w="4837"/>
        <w:gridCol w:w="1702"/>
        <w:gridCol w:w="1701"/>
      </w:tblGrid>
      <w:tr w:rsidR="00C969F7" w:rsidRPr="008F3C02" w14:paraId="5B2251A3" w14:textId="77777777" w:rsidTr="00EC2548">
        <w:tc>
          <w:tcPr>
            <w:tcW w:w="692" w:type="dxa"/>
            <w:vAlign w:val="center"/>
          </w:tcPr>
          <w:p w14:paraId="7E1511F3" w14:textId="77777777" w:rsidR="00C969F7" w:rsidRPr="00BB0CA0" w:rsidRDefault="00F974B8" w:rsidP="00502D22">
            <w:pPr>
              <w:jc w:val="both"/>
              <w:rPr>
                <w:rFonts w:eastAsiaTheme="minorEastAsia"/>
              </w:rPr>
            </w:pPr>
            <w:r w:rsidRPr="00BB0CA0">
              <w:rPr>
                <w:rFonts w:eastAsiaTheme="minorEastAsia"/>
              </w:rPr>
              <w:t>N п/п</w:t>
            </w:r>
          </w:p>
        </w:tc>
        <w:tc>
          <w:tcPr>
            <w:tcW w:w="4837" w:type="dxa"/>
            <w:shd w:val="clear" w:color="auto" w:fill="auto"/>
            <w:vAlign w:val="center"/>
          </w:tcPr>
          <w:p w14:paraId="095E8B32" w14:textId="77777777" w:rsidR="00C969F7" w:rsidRPr="007379C9" w:rsidRDefault="00F974B8" w:rsidP="00502D22">
            <w:pPr>
              <w:jc w:val="both"/>
              <w:rPr>
                <w:rFonts w:eastAsiaTheme="minorEastAsia"/>
              </w:rPr>
            </w:pPr>
            <w:r w:rsidRPr="007379C9">
              <w:rPr>
                <w:rFonts w:eastAsiaTheme="minorEastAsia"/>
              </w:rPr>
              <w:t>Наименование показателя</w:t>
            </w:r>
          </w:p>
        </w:tc>
        <w:tc>
          <w:tcPr>
            <w:tcW w:w="1702" w:type="dxa"/>
            <w:vAlign w:val="center"/>
          </w:tcPr>
          <w:p w14:paraId="0B0EB0A5" w14:textId="3BBB0387" w:rsidR="00C969F7" w:rsidRPr="007379C9" w:rsidRDefault="00F974B8" w:rsidP="00D40596">
            <w:pPr>
              <w:jc w:val="center"/>
              <w:rPr>
                <w:rFonts w:eastAsiaTheme="minorEastAsia"/>
              </w:rPr>
            </w:pPr>
            <w:r w:rsidRPr="007379C9">
              <w:rPr>
                <w:rFonts w:eastAsiaTheme="minorEastAsia"/>
              </w:rPr>
              <w:t>202</w:t>
            </w:r>
            <w:r w:rsidR="00D40596" w:rsidRPr="007379C9">
              <w:rPr>
                <w:rFonts w:eastAsiaTheme="minorEastAsia"/>
              </w:rPr>
              <w:t>3</w:t>
            </w:r>
            <w:r w:rsidRPr="007379C9">
              <w:rPr>
                <w:rFonts w:eastAsiaTheme="minorEastAsia"/>
              </w:rPr>
              <w:t>, 12 мес.</w:t>
            </w:r>
          </w:p>
        </w:tc>
        <w:tc>
          <w:tcPr>
            <w:tcW w:w="1701" w:type="dxa"/>
            <w:vAlign w:val="center"/>
          </w:tcPr>
          <w:p w14:paraId="4D9B5540" w14:textId="15EB3AC9" w:rsidR="00C969F7" w:rsidRPr="007379C9" w:rsidRDefault="00F974B8" w:rsidP="00D40596">
            <w:pPr>
              <w:jc w:val="center"/>
              <w:rPr>
                <w:rFonts w:eastAsiaTheme="minorEastAsia"/>
              </w:rPr>
            </w:pPr>
            <w:r w:rsidRPr="007379C9">
              <w:rPr>
                <w:rFonts w:eastAsiaTheme="minorEastAsia"/>
              </w:rPr>
              <w:t>202</w:t>
            </w:r>
            <w:r w:rsidR="00D40596" w:rsidRPr="007379C9">
              <w:rPr>
                <w:rFonts w:eastAsiaTheme="minorEastAsia"/>
              </w:rPr>
              <w:t>4</w:t>
            </w:r>
            <w:r w:rsidRPr="007379C9">
              <w:rPr>
                <w:rFonts w:eastAsiaTheme="minorEastAsia"/>
              </w:rPr>
              <w:t>, 12 мес.</w:t>
            </w:r>
          </w:p>
        </w:tc>
      </w:tr>
      <w:tr w:rsidR="00D40596" w:rsidRPr="00136815" w14:paraId="60A746DB" w14:textId="77777777" w:rsidTr="00EC2548">
        <w:trPr>
          <w:trHeight w:val="406"/>
        </w:trPr>
        <w:tc>
          <w:tcPr>
            <w:tcW w:w="692" w:type="dxa"/>
            <w:vAlign w:val="center"/>
          </w:tcPr>
          <w:p w14:paraId="4EA2CECD" w14:textId="77777777" w:rsidR="00D40596" w:rsidRPr="00CE65FE" w:rsidRDefault="00D40596" w:rsidP="00D40596">
            <w:pPr>
              <w:jc w:val="center"/>
              <w:rPr>
                <w:rFonts w:eastAsiaTheme="minorEastAsia"/>
              </w:rPr>
            </w:pPr>
            <w:r w:rsidRPr="00CE65FE">
              <w:rPr>
                <w:rFonts w:eastAsiaTheme="minorEastAsia"/>
              </w:rPr>
              <w:t>1</w:t>
            </w:r>
          </w:p>
        </w:tc>
        <w:tc>
          <w:tcPr>
            <w:tcW w:w="4837" w:type="dxa"/>
            <w:vAlign w:val="center"/>
          </w:tcPr>
          <w:p w14:paraId="56E48096" w14:textId="77777777" w:rsidR="00D40596" w:rsidRPr="007379C9" w:rsidRDefault="00D40596" w:rsidP="00D40596">
            <w:pPr>
              <w:jc w:val="both"/>
              <w:rPr>
                <w:rFonts w:eastAsiaTheme="minorEastAsia"/>
              </w:rPr>
            </w:pPr>
            <w:r w:rsidRPr="007379C9">
              <w:rPr>
                <w:rFonts w:eastAsiaTheme="minorEastAsia"/>
              </w:rPr>
              <w:t>Выручка, тыс.руб.</w:t>
            </w:r>
          </w:p>
        </w:tc>
        <w:tc>
          <w:tcPr>
            <w:tcW w:w="1702" w:type="dxa"/>
            <w:vAlign w:val="center"/>
          </w:tcPr>
          <w:p w14:paraId="1725ECD6" w14:textId="64499E4F" w:rsidR="00D40596" w:rsidRPr="007379C9" w:rsidRDefault="00D40596" w:rsidP="00D40596">
            <w:pPr>
              <w:jc w:val="center"/>
              <w:rPr>
                <w:rFonts w:eastAsiaTheme="minorEastAsia"/>
              </w:rPr>
            </w:pPr>
            <w:r w:rsidRPr="007379C9">
              <w:t>51 034 446</w:t>
            </w:r>
          </w:p>
        </w:tc>
        <w:tc>
          <w:tcPr>
            <w:tcW w:w="1701" w:type="dxa"/>
            <w:vAlign w:val="center"/>
          </w:tcPr>
          <w:p w14:paraId="24FB8843" w14:textId="1A8F110F" w:rsidR="00D40596" w:rsidRPr="007379C9" w:rsidRDefault="00D40596" w:rsidP="00D40596">
            <w:pPr>
              <w:jc w:val="center"/>
              <w:rPr>
                <w:rFonts w:eastAsiaTheme="minorEastAsia"/>
              </w:rPr>
            </w:pPr>
            <w:r w:rsidRPr="007379C9">
              <w:rPr>
                <w:color w:val="000000"/>
              </w:rPr>
              <w:t>56 412 429</w:t>
            </w:r>
          </w:p>
        </w:tc>
      </w:tr>
      <w:tr w:rsidR="004A1913" w:rsidRPr="00136815" w14:paraId="1516B53C" w14:textId="77777777" w:rsidTr="00EC2548">
        <w:tc>
          <w:tcPr>
            <w:tcW w:w="692" w:type="dxa"/>
            <w:vAlign w:val="center"/>
          </w:tcPr>
          <w:p w14:paraId="0C563B92" w14:textId="77777777" w:rsidR="004A1913" w:rsidRPr="00117B9A" w:rsidRDefault="004A1913" w:rsidP="004A1913">
            <w:pPr>
              <w:jc w:val="center"/>
              <w:rPr>
                <w:rFonts w:eastAsiaTheme="minorEastAsia"/>
              </w:rPr>
            </w:pPr>
            <w:r w:rsidRPr="00117B9A">
              <w:rPr>
                <w:rFonts w:eastAsiaTheme="minorEastAsia"/>
              </w:rPr>
              <w:t>2</w:t>
            </w:r>
          </w:p>
        </w:tc>
        <w:tc>
          <w:tcPr>
            <w:tcW w:w="4837" w:type="dxa"/>
            <w:vAlign w:val="center"/>
          </w:tcPr>
          <w:p w14:paraId="6337F4C1" w14:textId="77777777" w:rsidR="004A1913" w:rsidRPr="004A1913" w:rsidRDefault="004A1913" w:rsidP="004A1913">
            <w:pPr>
              <w:jc w:val="both"/>
              <w:rPr>
                <w:rFonts w:eastAsiaTheme="minorEastAsia"/>
              </w:rPr>
            </w:pPr>
            <w:r w:rsidRPr="004A1913">
              <w:rPr>
                <w:rFonts w:eastAsiaTheme="minorEastAsia"/>
              </w:rPr>
              <w:t>Прибыль до вычета расходов по выплате процентов, налогов, износа основных средств и амортизации нематериальных активов (EBITDA), тыс.руб.</w:t>
            </w:r>
          </w:p>
        </w:tc>
        <w:tc>
          <w:tcPr>
            <w:tcW w:w="1702" w:type="dxa"/>
            <w:vAlign w:val="center"/>
          </w:tcPr>
          <w:p w14:paraId="74B56A19" w14:textId="3F46B147" w:rsidR="004A1913" w:rsidRPr="004A1913" w:rsidRDefault="004A1913" w:rsidP="004A1913">
            <w:pPr>
              <w:jc w:val="center"/>
            </w:pPr>
            <w:r w:rsidRPr="004A1913">
              <w:t>8 862 725</w:t>
            </w:r>
          </w:p>
        </w:tc>
        <w:tc>
          <w:tcPr>
            <w:tcW w:w="1701" w:type="dxa"/>
            <w:vAlign w:val="center"/>
          </w:tcPr>
          <w:p w14:paraId="6EB4470D" w14:textId="07799E23" w:rsidR="004A1913" w:rsidRPr="004A1913" w:rsidRDefault="004A1913" w:rsidP="004A1913">
            <w:pPr>
              <w:jc w:val="center"/>
            </w:pPr>
            <w:r w:rsidRPr="004A1913">
              <w:t>14 738 520</w:t>
            </w:r>
          </w:p>
        </w:tc>
      </w:tr>
      <w:tr w:rsidR="004A1913" w:rsidRPr="00136815" w14:paraId="13445BA4" w14:textId="77777777" w:rsidTr="00EC2548">
        <w:trPr>
          <w:trHeight w:val="494"/>
        </w:trPr>
        <w:tc>
          <w:tcPr>
            <w:tcW w:w="692" w:type="dxa"/>
            <w:vAlign w:val="center"/>
          </w:tcPr>
          <w:p w14:paraId="23338DD9" w14:textId="77777777" w:rsidR="004A1913" w:rsidRPr="00117B9A" w:rsidRDefault="004A1913" w:rsidP="004A1913">
            <w:pPr>
              <w:jc w:val="center"/>
              <w:rPr>
                <w:rFonts w:eastAsiaTheme="minorEastAsia"/>
              </w:rPr>
            </w:pPr>
            <w:r w:rsidRPr="00117B9A">
              <w:rPr>
                <w:rFonts w:eastAsiaTheme="minorEastAsia"/>
              </w:rPr>
              <w:t>3</w:t>
            </w:r>
          </w:p>
        </w:tc>
        <w:tc>
          <w:tcPr>
            <w:tcW w:w="4837" w:type="dxa"/>
            <w:vAlign w:val="center"/>
          </w:tcPr>
          <w:p w14:paraId="0BD58983" w14:textId="77777777" w:rsidR="004A1913" w:rsidRPr="004A1913" w:rsidRDefault="004A1913" w:rsidP="004A1913">
            <w:pPr>
              <w:jc w:val="both"/>
              <w:rPr>
                <w:rFonts w:eastAsiaTheme="minorEastAsia"/>
              </w:rPr>
            </w:pPr>
            <w:r w:rsidRPr="004A1913">
              <w:rPr>
                <w:rFonts w:eastAsiaTheme="minorEastAsia"/>
              </w:rPr>
              <w:t>Рентабельность по EBITDA (EBITDA margin), %</w:t>
            </w:r>
          </w:p>
        </w:tc>
        <w:tc>
          <w:tcPr>
            <w:tcW w:w="1702" w:type="dxa"/>
            <w:vAlign w:val="center"/>
          </w:tcPr>
          <w:p w14:paraId="1A092B9A" w14:textId="56AD69F0" w:rsidR="004A1913" w:rsidRPr="004A1913" w:rsidRDefault="004A1913" w:rsidP="004A1913">
            <w:pPr>
              <w:jc w:val="center"/>
            </w:pPr>
            <w:r w:rsidRPr="004A1913">
              <w:t>17,37</w:t>
            </w:r>
          </w:p>
        </w:tc>
        <w:tc>
          <w:tcPr>
            <w:tcW w:w="1701" w:type="dxa"/>
            <w:vAlign w:val="center"/>
          </w:tcPr>
          <w:p w14:paraId="6CDA7195" w14:textId="2EBA2DE2" w:rsidR="004A1913" w:rsidRPr="004A1913" w:rsidRDefault="004A1913" w:rsidP="004A1913">
            <w:pPr>
              <w:jc w:val="center"/>
            </w:pPr>
            <w:r w:rsidRPr="004A1913">
              <w:t>26,13</w:t>
            </w:r>
          </w:p>
        </w:tc>
      </w:tr>
      <w:tr w:rsidR="004A1913" w:rsidRPr="00136815" w14:paraId="3032570C" w14:textId="77777777" w:rsidTr="00EC2548">
        <w:trPr>
          <w:trHeight w:val="456"/>
        </w:trPr>
        <w:tc>
          <w:tcPr>
            <w:tcW w:w="692" w:type="dxa"/>
            <w:vAlign w:val="center"/>
          </w:tcPr>
          <w:p w14:paraId="407C5574" w14:textId="77777777" w:rsidR="004A1913" w:rsidRPr="00CE65FE" w:rsidRDefault="004A1913" w:rsidP="004A1913">
            <w:pPr>
              <w:jc w:val="center"/>
              <w:rPr>
                <w:rFonts w:eastAsiaTheme="minorEastAsia"/>
              </w:rPr>
            </w:pPr>
            <w:r w:rsidRPr="00CE65FE">
              <w:rPr>
                <w:rFonts w:eastAsiaTheme="minorEastAsia"/>
              </w:rPr>
              <w:t>4</w:t>
            </w:r>
          </w:p>
        </w:tc>
        <w:tc>
          <w:tcPr>
            <w:tcW w:w="4837" w:type="dxa"/>
            <w:vAlign w:val="center"/>
          </w:tcPr>
          <w:p w14:paraId="7CE729CA" w14:textId="77777777" w:rsidR="004A1913" w:rsidRPr="007379C9" w:rsidRDefault="004A1913" w:rsidP="004A1913">
            <w:pPr>
              <w:jc w:val="both"/>
              <w:rPr>
                <w:rFonts w:eastAsiaTheme="minorEastAsia"/>
              </w:rPr>
            </w:pPr>
            <w:r w:rsidRPr="007379C9">
              <w:rPr>
                <w:rFonts w:eastAsiaTheme="minorEastAsia"/>
              </w:rPr>
              <w:t>Чистая прибыль (убыток), тыс.руб.</w:t>
            </w:r>
          </w:p>
        </w:tc>
        <w:tc>
          <w:tcPr>
            <w:tcW w:w="1702" w:type="dxa"/>
            <w:vAlign w:val="center"/>
          </w:tcPr>
          <w:p w14:paraId="4B3B24BE" w14:textId="1028EC5B" w:rsidR="004A1913" w:rsidRPr="007379C9" w:rsidRDefault="004A1913" w:rsidP="004A1913">
            <w:pPr>
              <w:jc w:val="center"/>
              <w:rPr>
                <w:rFonts w:eastAsiaTheme="minorEastAsia"/>
              </w:rPr>
            </w:pPr>
            <w:r w:rsidRPr="007379C9">
              <w:t>3 014 592</w:t>
            </w:r>
          </w:p>
        </w:tc>
        <w:tc>
          <w:tcPr>
            <w:tcW w:w="1701" w:type="dxa"/>
            <w:vAlign w:val="center"/>
          </w:tcPr>
          <w:p w14:paraId="36FD5854" w14:textId="5A351C83" w:rsidR="004A1913" w:rsidRPr="007379C9" w:rsidRDefault="004A1913" w:rsidP="004A1913">
            <w:pPr>
              <w:jc w:val="center"/>
              <w:rPr>
                <w:rFonts w:eastAsiaTheme="minorEastAsia"/>
              </w:rPr>
            </w:pPr>
            <w:r w:rsidRPr="007379C9">
              <w:t>6 131 119</w:t>
            </w:r>
          </w:p>
        </w:tc>
      </w:tr>
      <w:tr w:rsidR="004A1913" w:rsidRPr="00136815" w14:paraId="353D05DD" w14:textId="77777777" w:rsidTr="00EC2548">
        <w:tc>
          <w:tcPr>
            <w:tcW w:w="692" w:type="dxa"/>
            <w:vAlign w:val="center"/>
          </w:tcPr>
          <w:p w14:paraId="16423A9C" w14:textId="77777777" w:rsidR="004A1913" w:rsidRPr="00CE65FE" w:rsidRDefault="004A1913" w:rsidP="004A1913">
            <w:pPr>
              <w:jc w:val="center"/>
              <w:rPr>
                <w:rFonts w:eastAsiaTheme="minorEastAsia"/>
              </w:rPr>
            </w:pPr>
            <w:r w:rsidRPr="00CE65FE">
              <w:rPr>
                <w:rFonts w:eastAsiaTheme="minorEastAsia"/>
              </w:rPr>
              <w:t>5</w:t>
            </w:r>
          </w:p>
        </w:tc>
        <w:tc>
          <w:tcPr>
            <w:tcW w:w="4837" w:type="dxa"/>
            <w:vAlign w:val="center"/>
          </w:tcPr>
          <w:p w14:paraId="05CF1E95" w14:textId="77777777" w:rsidR="004A1913" w:rsidRPr="007379C9" w:rsidRDefault="004A1913" w:rsidP="004A1913">
            <w:pPr>
              <w:jc w:val="both"/>
              <w:rPr>
                <w:rFonts w:eastAsiaTheme="minorEastAsia"/>
              </w:rPr>
            </w:pPr>
            <w:r w:rsidRPr="007379C9">
              <w:rPr>
                <w:rFonts w:eastAsiaTheme="minorEastAsia"/>
              </w:rPr>
              <w:t>Чистые денежные средства, полученные от операционной деятельности, тыс.руб.</w:t>
            </w:r>
          </w:p>
        </w:tc>
        <w:tc>
          <w:tcPr>
            <w:tcW w:w="1702" w:type="dxa"/>
            <w:vAlign w:val="center"/>
          </w:tcPr>
          <w:p w14:paraId="75D4FE89" w14:textId="394DED4F" w:rsidR="004A1913" w:rsidRPr="007379C9" w:rsidRDefault="004A1913" w:rsidP="004A1913">
            <w:pPr>
              <w:jc w:val="center"/>
              <w:rPr>
                <w:rFonts w:eastAsiaTheme="minorEastAsia"/>
              </w:rPr>
            </w:pPr>
            <w:r w:rsidRPr="007379C9">
              <w:t>7 685 213</w:t>
            </w:r>
          </w:p>
        </w:tc>
        <w:tc>
          <w:tcPr>
            <w:tcW w:w="1701" w:type="dxa"/>
            <w:vAlign w:val="center"/>
          </w:tcPr>
          <w:p w14:paraId="0735C7C2" w14:textId="766464AC" w:rsidR="004A1913" w:rsidRPr="007379C9" w:rsidRDefault="004A1913" w:rsidP="004A1913">
            <w:pPr>
              <w:jc w:val="center"/>
              <w:rPr>
                <w:rFonts w:eastAsiaTheme="minorEastAsia"/>
              </w:rPr>
            </w:pPr>
            <w:r w:rsidRPr="007379C9">
              <w:t>2 781 692</w:t>
            </w:r>
          </w:p>
        </w:tc>
      </w:tr>
      <w:tr w:rsidR="004A1913" w:rsidRPr="00136815" w14:paraId="1FC8F4F5" w14:textId="77777777" w:rsidTr="00EC2548">
        <w:tc>
          <w:tcPr>
            <w:tcW w:w="692" w:type="dxa"/>
            <w:vAlign w:val="center"/>
          </w:tcPr>
          <w:p w14:paraId="0116C575" w14:textId="77777777" w:rsidR="004A1913" w:rsidRPr="00CE65FE" w:rsidRDefault="004A1913" w:rsidP="004A1913">
            <w:pPr>
              <w:jc w:val="center"/>
              <w:rPr>
                <w:rFonts w:eastAsiaTheme="minorEastAsia"/>
              </w:rPr>
            </w:pPr>
            <w:r w:rsidRPr="00CE65FE">
              <w:rPr>
                <w:rFonts w:eastAsiaTheme="minorEastAsia"/>
              </w:rPr>
              <w:t>6</w:t>
            </w:r>
          </w:p>
        </w:tc>
        <w:tc>
          <w:tcPr>
            <w:tcW w:w="4837" w:type="dxa"/>
            <w:vAlign w:val="center"/>
          </w:tcPr>
          <w:p w14:paraId="61A1C8A2" w14:textId="77777777" w:rsidR="004A1913" w:rsidRPr="007379C9" w:rsidRDefault="004A1913" w:rsidP="004A1913">
            <w:pPr>
              <w:jc w:val="both"/>
              <w:rPr>
                <w:rFonts w:eastAsiaTheme="minorEastAsia"/>
              </w:rPr>
            </w:pPr>
            <w:r w:rsidRPr="007379C9">
              <w:rPr>
                <w:rFonts w:eastAsiaTheme="minorEastAsia"/>
              </w:rPr>
              <w:t>Расходы на приобретение основных средств и нематериальных активов (капитальные затраты), тыс.руб.</w:t>
            </w:r>
          </w:p>
        </w:tc>
        <w:tc>
          <w:tcPr>
            <w:tcW w:w="1702" w:type="dxa"/>
            <w:vAlign w:val="center"/>
          </w:tcPr>
          <w:p w14:paraId="169AD25C" w14:textId="679B2B71" w:rsidR="004A1913" w:rsidRPr="007379C9" w:rsidRDefault="004A1913" w:rsidP="004A1913">
            <w:pPr>
              <w:jc w:val="center"/>
              <w:rPr>
                <w:rFonts w:eastAsiaTheme="minorEastAsia"/>
              </w:rPr>
            </w:pPr>
            <w:r w:rsidRPr="007379C9">
              <w:t>-5 417 650</w:t>
            </w:r>
          </w:p>
        </w:tc>
        <w:tc>
          <w:tcPr>
            <w:tcW w:w="1701" w:type="dxa"/>
            <w:vAlign w:val="center"/>
          </w:tcPr>
          <w:p w14:paraId="4C84DAC1" w14:textId="60CDDEC3" w:rsidR="004A1913" w:rsidRPr="007379C9" w:rsidRDefault="004A1913" w:rsidP="004A1913">
            <w:pPr>
              <w:jc w:val="center"/>
              <w:rPr>
                <w:rFonts w:eastAsiaTheme="minorEastAsia"/>
              </w:rPr>
            </w:pPr>
            <w:r w:rsidRPr="007379C9">
              <w:t>-6 017 555</w:t>
            </w:r>
          </w:p>
        </w:tc>
      </w:tr>
      <w:tr w:rsidR="004A1913" w:rsidRPr="00136815" w14:paraId="7AA4A786" w14:textId="77777777" w:rsidTr="00EC2548">
        <w:trPr>
          <w:trHeight w:val="442"/>
        </w:trPr>
        <w:tc>
          <w:tcPr>
            <w:tcW w:w="692" w:type="dxa"/>
            <w:vAlign w:val="center"/>
          </w:tcPr>
          <w:p w14:paraId="7B6A227B" w14:textId="77777777" w:rsidR="004A1913" w:rsidRPr="00BB0CA0" w:rsidRDefault="004A1913" w:rsidP="004A1913">
            <w:pPr>
              <w:jc w:val="center"/>
              <w:rPr>
                <w:rFonts w:eastAsiaTheme="minorEastAsia"/>
              </w:rPr>
            </w:pPr>
            <w:r w:rsidRPr="00BB0CA0">
              <w:rPr>
                <w:rFonts w:eastAsiaTheme="minorEastAsia"/>
              </w:rPr>
              <w:t>7</w:t>
            </w:r>
          </w:p>
        </w:tc>
        <w:tc>
          <w:tcPr>
            <w:tcW w:w="4837" w:type="dxa"/>
            <w:vAlign w:val="center"/>
          </w:tcPr>
          <w:p w14:paraId="31B9D3D4" w14:textId="77777777" w:rsidR="004A1913" w:rsidRPr="007379C9" w:rsidRDefault="004A1913" w:rsidP="004A1913">
            <w:pPr>
              <w:jc w:val="both"/>
              <w:rPr>
                <w:rFonts w:eastAsiaTheme="minorEastAsia"/>
              </w:rPr>
            </w:pPr>
            <w:r w:rsidRPr="007379C9">
              <w:rPr>
                <w:rFonts w:eastAsiaTheme="minorEastAsia"/>
              </w:rPr>
              <w:t>Свободный денежный поток, тыс.руб.</w:t>
            </w:r>
          </w:p>
        </w:tc>
        <w:tc>
          <w:tcPr>
            <w:tcW w:w="1702" w:type="dxa"/>
            <w:vAlign w:val="center"/>
          </w:tcPr>
          <w:p w14:paraId="41002B55" w14:textId="67CB0908" w:rsidR="004A1913" w:rsidRPr="007379C9" w:rsidRDefault="004A1913" w:rsidP="004A1913">
            <w:pPr>
              <w:jc w:val="center"/>
              <w:rPr>
                <w:rFonts w:eastAsiaTheme="minorEastAsia"/>
              </w:rPr>
            </w:pPr>
            <w:r w:rsidRPr="007379C9">
              <w:t>2 267 563</w:t>
            </w:r>
          </w:p>
        </w:tc>
        <w:tc>
          <w:tcPr>
            <w:tcW w:w="1701" w:type="dxa"/>
            <w:vAlign w:val="center"/>
          </w:tcPr>
          <w:p w14:paraId="3E8B2203" w14:textId="732675DC" w:rsidR="004A1913" w:rsidRPr="007379C9" w:rsidRDefault="004A1913" w:rsidP="004A1913">
            <w:pPr>
              <w:jc w:val="center"/>
            </w:pPr>
            <w:r w:rsidRPr="007379C9">
              <w:t xml:space="preserve">-3 235 863  </w:t>
            </w:r>
          </w:p>
        </w:tc>
      </w:tr>
      <w:tr w:rsidR="004A1913" w:rsidRPr="00136815" w14:paraId="7FEFFEFE" w14:textId="77777777" w:rsidTr="00EC2548">
        <w:trPr>
          <w:trHeight w:val="432"/>
        </w:trPr>
        <w:tc>
          <w:tcPr>
            <w:tcW w:w="692" w:type="dxa"/>
            <w:vAlign w:val="center"/>
          </w:tcPr>
          <w:p w14:paraId="19BBC91A" w14:textId="77777777" w:rsidR="004A1913" w:rsidRPr="00BB0CA0" w:rsidRDefault="004A1913" w:rsidP="004A1913">
            <w:pPr>
              <w:jc w:val="center"/>
              <w:rPr>
                <w:rFonts w:eastAsiaTheme="minorEastAsia"/>
              </w:rPr>
            </w:pPr>
            <w:r w:rsidRPr="00BB0CA0">
              <w:rPr>
                <w:rFonts w:eastAsiaTheme="minorEastAsia"/>
              </w:rPr>
              <w:lastRenderedPageBreak/>
              <w:t>8</w:t>
            </w:r>
          </w:p>
        </w:tc>
        <w:tc>
          <w:tcPr>
            <w:tcW w:w="4837" w:type="dxa"/>
            <w:vAlign w:val="center"/>
          </w:tcPr>
          <w:p w14:paraId="541EA304" w14:textId="77777777" w:rsidR="004A1913" w:rsidRPr="007379C9" w:rsidRDefault="004A1913" w:rsidP="004A1913">
            <w:pPr>
              <w:jc w:val="both"/>
              <w:rPr>
                <w:rFonts w:eastAsiaTheme="minorEastAsia"/>
              </w:rPr>
            </w:pPr>
            <w:r w:rsidRPr="007379C9">
              <w:rPr>
                <w:rFonts w:eastAsiaTheme="minorEastAsia"/>
              </w:rPr>
              <w:t>Чистый долг, тыс.руб.</w:t>
            </w:r>
          </w:p>
        </w:tc>
        <w:tc>
          <w:tcPr>
            <w:tcW w:w="1702" w:type="dxa"/>
            <w:vAlign w:val="center"/>
          </w:tcPr>
          <w:p w14:paraId="3660AF9D" w14:textId="62591E23" w:rsidR="004A1913" w:rsidRPr="007379C9" w:rsidRDefault="004A1913" w:rsidP="004A1913">
            <w:pPr>
              <w:jc w:val="center"/>
            </w:pPr>
            <w:r w:rsidRPr="007379C9">
              <w:t>19 498 418</w:t>
            </w:r>
          </w:p>
        </w:tc>
        <w:tc>
          <w:tcPr>
            <w:tcW w:w="1701" w:type="dxa"/>
            <w:vAlign w:val="center"/>
          </w:tcPr>
          <w:p w14:paraId="363DE7BD" w14:textId="0FE60E11" w:rsidR="004A1913" w:rsidRPr="007379C9" w:rsidRDefault="004A1913" w:rsidP="004A1913">
            <w:pPr>
              <w:jc w:val="center"/>
            </w:pPr>
            <w:r w:rsidRPr="007379C9">
              <w:t>22 570 915</w:t>
            </w:r>
          </w:p>
        </w:tc>
      </w:tr>
      <w:tr w:rsidR="004A1913" w:rsidRPr="00136815" w14:paraId="2190904E" w14:textId="77777777" w:rsidTr="00EC2548">
        <w:tc>
          <w:tcPr>
            <w:tcW w:w="692" w:type="dxa"/>
            <w:vAlign w:val="center"/>
          </w:tcPr>
          <w:p w14:paraId="35166576" w14:textId="77777777" w:rsidR="004A1913" w:rsidRPr="009C0F4E" w:rsidRDefault="004A1913" w:rsidP="004A1913">
            <w:pPr>
              <w:jc w:val="center"/>
              <w:rPr>
                <w:rFonts w:eastAsiaTheme="minorEastAsia"/>
              </w:rPr>
            </w:pPr>
            <w:r w:rsidRPr="009C0F4E">
              <w:rPr>
                <w:rFonts w:eastAsiaTheme="minorEastAsia"/>
              </w:rPr>
              <w:t>9</w:t>
            </w:r>
          </w:p>
        </w:tc>
        <w:tc>
          <w:tcPr>
            <w:tcW w:w="4837" w:type="dxa"/>
            <w:vAlign w:val="center"/>
          </w:tcPr>
          <w:p w14:paraId="373F3E34" w14:textId="77777777" w:rsidR="004A1913" w:rsidRPr="00A85F1A" w:rsidRDefault="004A1913" w:rsidP="004A1913">
            <w:pPr>
              <w:jc w:val="both"/>
              <w:rPr>
                <w:rFonts w:eastAsiaTheme="minorEastAsia"/>
              </w:rPr>
            </w:pPr>
            <w:r w:rsidRPr="00A85F1A">
              <w:rPr>
                <w:rFonts w:eastAsiaTheme="minorEastAsia"/>
              </w:rPr>
              <w:t>Отношение чистого долга к EBITDA за последние 12 месяцев</w:t>
            </w:r>
          </w:p>
        </w:tc>
        <w:tc>
          <w:tcPr>
            <w:tcW w:w="1702" w:type="dxa"/>
            <w:vAlign w:val="center"/>
          </w:tcPr>
          <w:p w14:paraId="10421EAB" w14:textId="4BA05087" w:rsidR="004A1913" w:rsidRPr="00A85F1A" w:rsidRDefault="004A1913" w:rsidP="004A1913">
            <w:pPr>
              <w:jc w:val="center"/>
              <w:rPr>
                <w:color w:val="000000" w:themeColor="text1"/>
              </w:rPr>
            </w:pPr>
            <w:r w:rsidRPr="00A85F1A">
              <w:rPr>
                <w:color w:val="000000"/>
              </w:rPr>
              <w:t>2,20</w:t>
            </w:r>
          </w:p>
        </w:tc>
        <w:tc>
          <w:tcPr>
            <w:tcW w:w="1701" w:type="dxa"/>
            <w:vAlign w:val="center"/>
          </w:tcPr>
          <w:p w14:paraId="539F4E6D" w14:textId="2F3FDB4C" w:rsidR="004A1913" w:rsidRPr="00A85F1A" w:rsidRDefault="00A85F1A" w:rsidP="004A1913">
            <w:pPr>
              <w:jc w:val="center"/>
              <w:rPr>
                <w:color w:val="000000" w:themeColor="text1"/>
              </w:rPr>
            </w:pPr>
            <w:r w:rsidRPr="00A85F1A">
              <w:rPr>
                <w:color w:val="000000" w:themeColor="text1"/>
              </w:rPr>
              <w:t>1,53</w:t>
            </w:r>
          </w:p>
        </w:tc>
      </w:tr>
      <w:tr w:rsidR="004A1913" w14:paraId="3631A321" w14:textId="77777777" w:rsidTr="00EC2548">
        <w:trPr>
          <w:trHeight w:val="480"/>
        </w:trPr>
        <w:tc>
          <w:tcPr>
            <w:tcW w:w="692" w:type="dxa"/>
            <w:vAlign w:val="center"/>
          </w:tcPr>
          <w:p w14:paraId="41FCB89B" w14:textId="77777777" w:rsidR="004A1913" w:rsidRPr="009C0F4E" w:rsidRDefault="004A1913" w:rsidP="004A1913">
            <w:pPr>
              <w:jc w:val="center"/>
              <w:rPr>
                <w:rFonts w:eastAsiaTheme="minorEastAsia"/>
              </w:rPr>
            </w:pPr>
            <w:r w:rsidRPr="009C0F4E">
              <w:rPr>
                <w:rFonts w:eastAsiaTheme="minorEastAsia"/>
              </w:rPr>
              <w:t>10</w:t>
            </w:r>
          </w:p>
        </w:tc>
        <w:tc>
          <w:tcPr>
            <w:tcW w:w="4837" w:type="dxa"/>
            <w:vAlign w:val="center"/>
          </w:tcPr>
          <w:p w14:paraId="1742FBF6" w14:textId="77777777" w:rsidR="004A1913" w:rsidRPr="00A85F1A" w:rsidRDefault="004A1913" w:rsidP="004A1913">
            <w:pPr>
              <w:jc w:val="both"/>
              <w:rPr>
                <w:rFonts w:eastAsiaTheme="minorEastAsia"/>
              </w:rPr>
            </w:pPr>
            <w:r w:rsidRPr="00A85F1A">
              <w:rPr>
                <w:rFonts w:eastAsiaTheme="minorEastAsia"/>
              </w:rPr>
              <w:t>Рентабельность капитала (ROE), %</w:t>
            </w:r>
          </w:p>
        </w:tc>
        <w:tc>
          <w:tcPr>
            <w:tcW w:w="1702" w:type="dxa"/>
            <w:vAlign w:val="center"/>
          </w:tcPr>
          <w:p w14:paraId="7FC8C42F" w14:textId="177C4371" w:rsidR="004A1913" w:rsidRPr="00A85F1A" w:rsidRDefault="004A1913" w:rsidP="00A85F1A">
            <w:pPr>
              <w:jc w:val="center"/>
              <w:rPr>
                <w:color w:val="000000" w:themeColor="text1"/>
              </w:rPr>
            </w:pPr>
            <w:r w:rsidRPr="00A85F1A">
              <w:rPr>
                <w:color w:val="000000"/>
              </w:rPr>
              <w:t>2</w:t>
            </w:r>
            <w:r w:rsidR="00A85F1A" w:rsidRPr="00A85F1A">
              <w:rPr>
                <w:color w:val="000000"/>
              </w:rPr>
              <w:t>23,10</w:t>
            </w:r>
          </w:p>
        </w:tc>
        <w:tc>
          <w:tcPr>
            <w:tcW w:w="1701" w:type="dxa"/>
            <w:vAlign w:val="center"/>
          </w:tcPr>
          <w:p w14:paraId="541B4BA4" w14:textId="585CF915" w:rsidR="00A85F1A" w:rsidRPr="00A85F1A" w:rsidRDefault="00A85F1A" w:rsidP="00A85F1A">
            <w:pPr>
              <w:jc w:val="center"/>
              <w:rPr>
                <w:color w:val="000000" w:themeColor="text1"/>
              </w:rPr>
            </w:pPr>
            <w:r w:rsidRPr="00A85F1A">
              <w:rPr>
                <w:color w:val="000000" w:themeColor="text1"/>
              </w:rPr>
              <w:t>16,27</w:t>
            </w:r>
          </w:p>
        </w:tc>
      </w:tr>
    </w:tbl>
    <w:p w14:paraId="294BE695" w14:textId="77777777" w:rsidR="00C969F7" w:rsidRDefault="00C969F7" w:rsidP="00502D22">
      <w:pPr>
        <w:jc w:val="both"/>
        <w:rPr>
          <w:rFonts w:eastAsiaTheme="minorEastAsia"/>
        </w:rPr>
      </w:pPr>
    </w:p>
    <w:p w14:paraId="5FD9A171" w14:textId="77777777" w:rsidR="003124D6" w:rsidRPr="00A40C9B" w:rsidRDefault="00F974B8" w:rsidP="004A5113">
      <w:pPr>
        <w:spacing w:before="0" w:after="120"/>
        <w:ind w:left="425"/>
        <w:jc w:val="both"/>
        <w:rPr>
          <w:rFonts w:eastAsiaTheme="minorEastAsia"/>
        </w:rPr>
      </w:pPr>
      <w:r w:rsidRPr="004A5113">
        <w:rPr>
          <w:rFonts w:eastAsiaTheme="minorEastAsia"/>
        </w:rPr>
        <w:t xml:space="preserve">Статьи консолидированной финансовой отчетности (финансовой отчетности), на основе которых рассчитан показатель "Чистый </w:t>
      </w:r>
      <w:r w:rsidRPr="00A40C9B">
        <w:rPr>
          <w:rFonts w:eastAsiaTheme="minorEastAsia"/>
        </w:rPr>
        <w:t>долг":</w:t>
      </w:r>
    </w:p>
    <w:p w14:paraId="3B13588C" w14:textId="77777777" w:rsidR="00F324C2" w:rsidRPr="00A40C9B" w:rsidRDefault="002B010A" w:rsidP="004A5113">
      <w:pPr>
        <w:pStyle w:val="SubHeading"/>
        <w:spacing w:before="0" w:after="120"/>
        <w:ind w:left="425"/>
        <w:jc w:val="both"/>
        <w:rPr>
          <w:b/>
          <w:i/>
        </w:rPr>
      </w:pPr>
      <w:r w:rsidRPr="00A40C9B">
        <w:rPr>
          <w:b/>
          <w:i/>
        </w:rPr>
        <w:t>Показатель «Чистый долг» рассчитан на основе величины общего долга за вычетом денежных средств и их эквивалентов. Показатель общего долга исчислен как сумма</w:t>
      </w:r>
      <w:r w:rsidRPr="00A40C9B">
        <w:rPr>
          <w:b/>
          <w:i/>
          <w:color w:val="FF0000"/>
        </w:rPr>
        <w:t xml:space="preserve"> </w:t>
      </w:r>
      <w:r w:rsidRPr="00A40C9B">
        <w:rPr>
          <w:b/>
          <w:i/>
        </w:rPr>
        <w:t>долгосрочных заемных средств, краткосрочных заемных средств и краткосрочной части долгосрочных заемных средств.</w:t>
      </w:r>
    </w:p>
    <w:p w14:paraId="7038CD4C" w14:textId="768BE394" w:rsidR="00B63F20" w:rsidRPr="00326FF0" w:rsidRDefault="00B63F20" w:rsidP="004A5113">
      <w:pPr>
        <w:pStyle w:val="SubHeading"/>
        <w:spacing w:before="0" w:after="120"/>
        <w:ind w:left="425"/>
        <w:jc w:val="both"/>
      </w:pPr>
      <w:r w:rsidRPr="00326FF0">
        <w:t>Статьи консолидированной финансовой (финансовой) отчётности, на основе которых рассчитан показатель EBITDA:</w:t>
      </w:r>
    </w:p>
    <w:p w14:paraId="02EE8083" w14:textId="5BBB1F86" w:rsidR="004A5113" w:rsidRPr="00326FF0" w:rsidRDefault="004A5113" w:rsidP="004A5113">
      <w:pPr>
        <w:spacing w:before="0" w:after="120"/>
        <w:ind w:left="425"/>
        <w:jc w:val="both"/>
        <w:rPr>
          <w:b/>
          <w:i/>
          <w:color w:val="000000"/>
        </w:rPr>
      </w:pPr>
      <w:r w:rsidRPr="00326FF0">
        <w:rPr>
          <w:b/>
          <w:i/>
          <w:color w:val="000000"/>
        </w:rPr>
        <w:t xml:space="preserve">Показатель рассчитан на основе показателей: «Прибыли (убытка) до налогообложения», </w:t>
      </w:r>
      <w:r w:rsidR="00326FF0" w:rsidRPr="00326FF0">
        <w:rPr>
          <w:b/>
          <w:i/>
          <w:color w:val="000000"/>
        </w:rPr>
        <w:t xml:space="preserve">«Процентные расходы», </w:t>
      </w:r>
      <w:r w:rsidRPr="00326FF0">
        <w:rPr>
          <w:b/>
          <w:i/>
          <w:color w:val="000000"/>
        </w:rPr>
        <w:t>«Амортизация ОС и НМА».</w:t>
      </w:r>
    </w:p>
    <w:p w14:paraId="12C4DC7D" w14:textId="77777777" w:rsidR="004A5113" w:rsidRPr="00326FF0" w:rsidRDefault="004A5113" w:rsidP="004A5113">
      <w:pPr>
        <w:spacing w:before="0" w:after="120"/>
        <w:ind w:left="425"/>
        <w:jc w:val="both"/>
      </w:pPr>
      <w:r w:rsidRPr="00326FF0">
        <w:t>Статьи консолидированной финансовой (финансовой) отчётности, на основе которых рассчитан показатель «Рентабельность по EBITDA (EBITDA margin)»:</w:t>
      </w:r>
    </w:p>
    <w:p w14:paraId="254B520C" w14:textId="77777777" w:rsidR="004A5113" w:rsidRPr="00326FF0" w:rsidRDefault="004A5113" w:rsidP="004A5113">
      <w:pPr>
        <w:spacing w:before="0" w:after="120"/>
        <w:ind w:left="425"/>
        <w:jc w:val="both"/>
        <w:rPr>
          <w:b/>
          <w:i/>
        </w:rPr>
      </w:pPr>
      <w:r w:rsidRPr="00326FF0">
        <w:rPr>
          <w:b/>
          <w:i/>
        </w:rPr>
        <w:t>Показатель рассчитан на основе показателей: «EBITDA» и «Выручка».</w:t>
      </w:r>
    </w:p>
    <w:p w14:paraId="55976E66" w14:textId="77777777" w:rsidR="004A5113" w:rsidRPr="00326FF0" w:rsidRDefault="004A5113" w:rsidP="004A5113">
      <w:pPr>
        <w:spacing w:before="0" w:after="120"/>
        <w:ind w:left="425"/>
        <w:jc w:val="both"/>
      </w:pPr>
      <w:r w:rsidRPr="00326FF0">
        <w:t>Статьи консолидированной финансовой (финансовой) отчётности, на основе которых рассчитан показатель «Отношение чистого долга к EBITDA за последние 12 месяцев»:</w:t>
      </w:r>
    </w:p>
    <w:p w14:paraId="2D73294E" w14:textId="77777777" w:rsidR="004A5113" w:rsidRPr="00326FF0" w:rsidRDefault="004A5113" w:rsidP="004A5113">
      <w:pPr>
        <w:spacing w:before="0" w:after="120"/>
        <w:ind w:left="425"/>
        <w:jc w:val="both"/>
        <w:rPr>
          <w:b/>
          <w:i/>
        </w:rPr>
      </w:pPr>
      <w:r w:rsidRPr="00326FF0">
        <w:rPr>
          <w:b/>
          <w:i/>
        </w:rPr>
        <w:t>Показатель рассчитан на основе показателей: «Чистый долг» и «EBITDA».</w:t>
      </w:r>
    </w:p>
    <w:p w14:paraId="36045E8B" w14:textId="77777777" w:rsidR="004A5113" w:rsidRPr="00326FF0" w:rsidRDefault="004A5113" w:rsidP="004A5113">
      <w:pPr>
        <w:spacing w:before="0" w:after="120"/>
        <w:ind w:left="425"/>
        <w:jc w:val="both"/>
      </w:pPr>
      <w:r w:rsidRPr="00326FF0">
        <w:t>Статьи консолидированной финансовой (финансовой) отчётности, на основе которых рассчитан показатель «Рентабельность капитала (ROE)»:</w:t>
      </w:r>
    </w:p>
    <w:p w14:paraId="60ABBFBA" w14:textId="77777777" w:rsidR="004A5113" w:rsidRPr="000361C5" w:rsidRDefault="004A5113" w:rsidP="004A5113">
      <w:pPr>
        <w:spacing w:before="0" w:after="120"/>
        <w:ind w:left="425"/>
        <w:jc w:val="both"/>
        <w:rPr>
          <w:b/>
          <w:i/>
          <w:color w:val="000000"/>
        </w:rPr>
      </w:pPr>
      <w:r w:rsidRPr="00326FF0">
        <w:rPr>
          <w:b/>
          <w:i/>
          <w:color w:val="000000"/>
        </w:rPr>
        <w:t>Показатель рассчитан на основании показателей «Среднего собственного капитала»</w:t>
      </w:r>
      <w:r w:rsidRPr="00326FF0">
        <w:rPr>
          <w:b/>
          <w:i/>
        </w:rPr>
        <w:t xml:space="preserve"> и </w:t>
      </w:r>
      <w:r w:rsidRPr="00326FF0">
        <w:rPr>
          <w:b/>
          <w:i/>
          <w:color w:val="000000"/>
        </w:rPr>
        <w:t>«Скорректированной чистой прибыли».</w:t>
      </w:r>
    </w:p>
    <w:p w14:paraId="62830091" w14:textId="77777777" w:rsidR="00C969F7" w:rsidRPr="000361C5" w:rsidRDefault="00F974B8" w:rsidP="00502D22">
      <w:pPr>
        <w:pStyle w:val="2"/>
        <w:jc w:val="both"/>
        <w:rPr>
          <w:rFonts w:eastAsiaTheme="minorEastAsia"/>
          <w:bCs w:val="0"/>
          <w:szCs w:val="20"/>
        </w:rPr>
      </w:pPr>
      <w:bookmarkStart w:id="9" w:name="_Toc195270920"/>
      <w:r w:rsidRPr="000361C5">
        <w:rPr>
          <w:rFonts w:eastAsiaTheme="minorEastAsia"/>
          <w:bCs w:val="0"/>
          <w:szCs w:val="20"/>
        </w:rPr>
        <w:t>1.4.2. Финансовые показатели, рассчитываемые на основе бухгалтерской (финансовой) отчетности</w:t>
      </w:r>
      <w:bookmarkEnd w:id="9"/>
    </w:p>
    <w:p w14:paraId="56B9A260" w14:textId="77777777" w:rsidR="00C969F7" w:rsidRPr="000361C5" w:rsidRDefault="00F974B8" w:rsidP="0005513C">
      <w:pPr>
        <w:ind w:left="284"/>
        <w:jc w:val="both"/>
        <w:rPr>
          <w:rFonts w:eastAsiaTheme="minorEastAsia"/>
        </w:rPr>
      </w:pPr>
      <w:r w:rsidRPr="000361C5">
        <w:rPr>
          <w:rFonts w:eastAsiaTheme="minorEastAsia"/>
        </w:rPr>
        <w:t>Эмитент, составляет и раскрывает консолидированную финансовую отчетность (финансовую отчетность)</w:t>
      </w:r>
    </w:p>
    <w:p w14:paraId="2A9725B4" w14:textId="77777777" w:rsidR="00C969F7" w:rsidRPr="000361C5" w:rsidRDefault="00F974B8" w:rsidP="00502D22">
      <w:pPr>
        <w:pStyle w:val="2"/>
        <w:jc w:val="both"/>
        <w:rPr>
          <w:rFonts w:eastAsiaTheme="minorEastAsia"/>
          <w:bCs w:val="0"/>
          <w:szCs w:val="20"/>
        </w:rPr>
      </w:pPr>
      <w:bookmarkStart w:id="10" w:name="_Toc195270921"/>
      <w:r w:rsidRPr="000361C5">
        <w:rPr>
          <w:rFonts w:eastAsiaTheme="minorEastAsia"/>
          <w:bCs w:val="0"/>
          <w:szCs w:val="20"/>
        </w:rPr>
        <w:t>1.4.3. Финансовые показатели кредитной организации</w:t>
      </w:r>
      <w:bookmarkEnd w:id="10"/>
    </w:p>
    <w:p w14:paraId="038E224B" w14:textId="77777777" w:rsidR="00C969F7" w:rsidRPr="000361C5" w:rsidRDefault="00F974B8" w:rsidP="0005513C">
      <w:pPr>
        <w:ind w:left="284"/>
        <w:jc w:val="both"/>
        <w:rPr>
          <w:rFonts w:eastAsiaTheme="minorEastAsia"/>
        </w:rPr>
      </w:pPr>
      <w:r w:rsidRPr="000361C5">
        <w:rPr>
          <w:rFonts w:eastAsiaTheme="minorEastAsia"/>
        </w:rPr>
        <w:t>Эмитент не является кредитной организацией</w:t>
      </w:r>
    </w:p>
    <w:p w14:paraId="7EC637B0" w14:textId="73AA3D6B" w:rsidR="00C969F7" w:rsidRPr="000361C5" w:rsidRDefault="00F974B8" w:rsidP="00502D22">
      <w:pPr>
        <w:pStyle w:val="2"/>
        <w:jc w:val="both"/>
        <w:rPr>
          <w:rFonts w:eastAsiaTheme="minorEastAsia"/>
          <w:bCs w:val="0"/>
          <w:szCs w:val="20"/>
        </w:rPr>
      </w:pPr>
      <w:bookmarkStart w:id="11" w:name="_Toc195270922"/>
      <w:r w:rsidRPr="000361C5">
        <w:rPr>
          <w:rFonts w:eastAsiaTheme="minorEastAsia"/>
          <w:bCs w:val="0"/>
          <w:szCs w:val="20"/>
        </w:rPr>
        <w:t>1.4.4. Иные финансовые показатели</w:t>
      </w:r>
      <w:bookmarkEnd w:id="11"/>
    </w:p>
    <w:p w14:paraId="15534DBB" w14:textId="77777777" w:rsidR="007E6FDB" w:rsidRPr="000361C5" w:rsidRDefault="007E6FDB" w:rsidP="0005513C">
      <w:pPr>
        <w:ind w:left="284"/>
        <w:jc w:val="both"/>
        <w:rPr>
          <w:rStyle w:val="Subst"/>
          <w:rFonts w:eastAsiaTheme="minorEastAsia"/>
          <w:b w:val="0"/>
          <w:bCs w:val="0"/>
          <w:i w:val="0"/>
          <w:iCs w:val="0"/>
        </w:rPr>
      </w:pPr>
      <w:r w:rsidRPr="000361C5">
        <w:rPr>
          <w:rStyle w:val="Subst"/>
          <w:rFonts w:eastAsiaTheme="minorEastAsia"/>
          <w:b w:val="0"/>
          <w:bCs w:val="0"/>
          <w:i w:val="0"/>
          <w:iCs w:val="0"/>
        </w:rPr>
        <w:t>Информация не указывается</w:t>
      </w:r>
    </w:p>
    <w:p w14:paraId="37D9BCE6" w14:textId="77777777" w:rsidR="00C969F7" w:rsidRPr="00522CDA" w:rsidRDefault="00F974B8" w:rsidP="00DF5886">
      <w:pPr>
        <w:pStyle w:val="2"/>
        <w:jc w:val="both"/>
        <w:rPr>
          <w:rFonts w:eastAsiaTheme="minorEastAsia"/>
        </w:rPr>
      </w:pPr>
      <w:bookmarkStart w:id="12" w:name="_Toc195270923"/>
      <w:r w:rsidRPr="000361C5">
        <w:rPr>
          <w:rFonts w:eastAsiaTheme="minorEastAsia"/>
          <w:bCs w:val="0"/>
          <w:szCs w:val="20"/>
        </w:rPr>
        <w:t>1.4.5. Анализ динамики изменения</w:t>
      </w:r>
      <w:r w:rsidRPr="00522CDA">
        <w:rPr>
          <w:rFonts w:eastAsiaTheme="minorEastAsia"/>
          <w:bCs w:val="0"/>
          <w:szCs w:val="20"/>
        </w:rPr>
        <w:t xml:space="preserve"> финансовых показателей, приведенных в подпунктах 1.4.1 - 1.4.4 настоящего пункта</w:t>
      </w:r>
      <w:bookmarkEnd w:id="12"/>
    </w:p>
    <w:p w14:paraId="3730A5B6" w14:textId="77777777" w:rsidR="00DF5886" w:rsidRPr="00522CDA" w:rsidRDefault="00F974B8" w:rsidP="0082329C">
      <w:pPr>
        <w:ind w:left="426"/>
        <w:jc w:val="both"/>
        <w:rPr>
          <w:rFonts w:eastAsiaTheme="minorEastAsia"/>
        </w:rPr>
      </w:pPr>
      <w:r w:rsidRPr="00522CDA">
        <w:rPr>
          <w:rFonts w:eastAsiaTheme="minorEastAsia"/>
        </w:rPr>
        <w:t>Приводится анализ динамики изменения приведенных финансовых показателей.</w:t>
      </w:r>
      <w:r w:rsidRPr="00522CDA">
        <w:rPr>
          <w:rFonts w:eastAsiaTheme="minorEastAsia"/>
        </w:rPr>
        <w:br/>
        <w:t xml:space="preserve">Описываются основные события и факторы, в том числе макроэкономические, произошедшие в отчетном периоде, </w:t>
      </w:r>
      <w:r w:rsidRPr="00687C06">
        <w:rPr>
          <w:rFonts w:eastAsiaTheme="minorEastAsia"/>
        </w:rPr>
        <w:t>которые оказали существенное влияние на изменение</w:t>
      </w:r>
      <w:r w:rsidRPr="00522CDA">
        <w:rPr>
          <w:rFonts w:eastAsiaTheme="minorEastAsia"/>
        </w:rPr>
        <w:t xml:space="preserve"> приведенных финансовых показателей:</w:t>
      </w:r>
    </w:p>
    <w:p w14:paraId="70AC876F" w14:textId="04A09DA4" w:rsidR="004052BA" w:rsidRDefault="004052BA" w:rsidP="004052BA">
      <w:pPr>
        <w:ind w:left="426"/>
        <w:jc w:val="both"/>
        <w:rPr>
          <w:b/>
          <w:i/>
        </w:rPr>
      </w:pPr>
      <w:r w:rsidRPr="00687C06">
        <w:rPr>
          <w:b/>
          <w:i/>
        </w:rPr>
        <w:t xml:space="preserve">Снижение чистых денежных средств от операционной деятельности на </w:t>
      </w:r>
      <w:r w:rsidR="00687C06" w:rsidRPr="00687C06">
        <w:rPr>
          <w:b/>
          <w:i/>
        </w:rPr>
        <w:t>176</w:t>
      </w:r>
      <w:r w:rsidRPr="00687C06">
        <w:rPr>
          <w:b/>
          <w:i/>
        </w:rPr>
        <w:t>,</w:t>
      </w:r>
      <w:r w:rsidR="00687C06" w:rsidRPr="00687C06">
        <w:rPr>
          <w:b/>
          <w:i/>
        </w:rPr>
        <w:t>2</w:t>
      </w:r>
      <w:r w:rsidRPr="00687C06">
        <w:rPr>
          <w:b/>
          <w:i/>
        </w:rPr>
        <w:t>8%</w:t>
      </w:r>
      <w:r w:rsidR="00687C06" w:rsidRPr="00687C06">
        <w:rPr>
          <w:b/>
          <w:i/>
        </w:rPr>
        <w:t xml:space="preserve"> </w:t>
      </w:r>
      <w:r w:rsidRPr="00687C06">
        <w:rPr>
          <w:b/>
          <w:i/>
        </w:rPr>
        <w:t>связано с увеличением процентов уплаченных и снижением авансов полученных.</w:t>
      </w:r>
      <w:r w:rsidRPr="003F4E01">
        <w:rPr>
          <w:b/>
          <w:i/>
        </w:rPr>
        <w:t xml:space="preserve"> </w:t>
      </w:r>
    </w:p>
    <w:p w14:paraId="7B3B1C90" w14:textId="6C6E2B9C" w:rsidR="004052BA" w:rsidRDefault="004052BA" w:rsidP="004052BA">
      <w:pPr>
        <w:ind w:left="426"/>
        <w:jc w:val="both"/>
        <w:rPr>
          <w:b/>
          <w:i/>
        </w:rPr>
      </w:pPr>
      <w:r w:rsidRPr="003F4E01">
        <w:rPr>
          <w:b/>
          <w:i/>
        </w:rPr>
        <w:t xml:space="preserve">Рост расходов на приобретение основных средств и нематериальных активов на </w:t>
      </w:r>
      <w:r w:rsidRPr="009A5AD1">
        <w:rPr>
          <w:b/>
          <w:i/>
        </w:rPr>
        <w:t>11,07</w:t>
      </w:r>
      <w:r w:rsidRPr="003F4E01">
        <w:rPr>
          <w:b/>
          <w:i/>
        </w:rPr>
        <w:t>% связан с увеличением расходов на приобретение оборудования и объектов незавершенного строительства.</w:t>
      </w:r>
    </w:p>
    <w:p w14:paraId="3C8804C4" w14:textId="45AC2D02" w:rsidR="00566AAD" w:rsidRPr="005E6F0F" w:rsidRDefault="00566AAD" w:rsidP="00566AAD">
      <w:pPr>
        <w:spacing w:before="40"/>
        <w:ind w:left="426"/>
        <w:jc w:val="both"/>
        <w:rPr>
          <w:b/>
          <w:i/>
        </w:rPr>
      </w:pPr>
      <w:r w:rsidRPr="005E6F0F">
        <w:rPr>
          <w:b/>
          <w:i/>
        </w:rPr>
        <w:t>Показатель «Чистый долг» по итогам 2024 года в сравнении с показателем по итогам 2023 года увеличился на 3 072 497 тыс. рублей и составил 22 570 915 тыс. рублей.</w:t>
      </w:r>
    </w:p>
    <w:p w14:paraId="492BA746" w14:textId="77777777" w:rsidR="00566AAD" w:rsidRPr="003B1C3A" w:rsidRDefault="00566AAD" w:rsidP="00566AAD">
      <w:pPr>
        <w:spacing w:before="40"/>
        <w:ind w:left="426"/>
        <w:jc w:val="both"/>
        <w:rPr>
          <w:rStyle w:val="Subst"/>
        </w:rPr>
      </w:pPr>
      <w:r w:rsidRPr="005E6F0F">
        <w:rPr>
          <w:rStyle w:val="Subst"/>
        </w:rPr>
        <w:t>Снижение показателя «Свободный денежный поток» в 2024 году обусловлено уменьшением операционного денежного потока.</w:t>
      </w:r>
    </w:p>
    <w:p w14:paraId="6FF15C88" w14:textId="36325C3C" w:rsidR="00EB4FF8" w:rsidRPr="00F72103" w:rsidRDefault="00EB4FF8" w:rsidP="00EB4FF8">
      <w:pPr>
        <w:spacing w:before="0" w:after="0" w:line="276" w:lineRule="auto"/>
        <w:ind w:left="426"/>
        <w:jc w:val="both"/>
        <w:rPr>
          <w:b/>
          <w:i/>
        </w:rPr>
      </w:pPr>
      <w:r w:rsidRPr="00F72103">
        <w:rPr>
          <w:b/>
          <w:i/>
        </w:rPr>
        <w:t xml:space="preserve">Показатель EBITDA по факту 2024 года сложился в объеме 14 738 520 тыс. рублей. Относительно итогов 2023 года показатель рост составил 5 875 795 тыс. рублей в основном по причине отражения в учете изменения балансовой стоимости электросетевых активов филиала «Волгоградэнерго» в соответствии с ФСБУ6/2020 «Основные средства», а также увеличения выручки. </w:t>
      </w:r>
    </w:p>
    <w:p w14:paraId="1977B556" w14:textId="77777777" w:rsidR="00EB4FF8" w:rsidRPr="00F72103" w:rsidRDefault="00EB4FF8" w:rsidP="00EB4FF8">
      <w:pPr>
        <w:spacing w:before="0" w:after="0" w:line="276" w:lineRule="auto"/>
        <w:ind w:left="426"/>
        <w:jc w:val="both"/>
        <w:rPr>
          <w:b/>
          <w:i/>
        </w:rPr>
      </w:pPr>
      <w:r w:rsidRPr="00F72103">
        <w:rPr>
          <w:b/>
          <w:i/>
        </w:rPr>
        <w:lastRenderedPageBreak/>
        <w:t xml:space="preserve">Показатель «Рентабельность по EBITDA (EBITDA margin)» на отчетную дату составил 26,13% и в сравнении со значением за 2023 год вырос на 8,76 процентных пункта в результате роста показателя EBITDA. </w:t>
      </w:r>
    </w:p>
    <w:p w14:paraId="20745553" w14:textId="77777777" w:rsidR="00EB4FF8" w:rsidRPr="00F72103" w:rsidRDefault="00EB4FF8" w:rsidP="00EB4FF8">
      <w:pPr>
        <w:spacing w:before="0" w:after="0" w:line="276" w:lineRule="auto"/>
        <w:ind w:left="426"/>
        <w:jc w:val="both"/>
        <w:rPr>
          <w:b/>
          <w:i/>
        </w:rPr>
      </w:pPr>
      <w:r w:rsidRPr="00F72103">
        <w:rPr>
          <w:b/>
          <w:i/>
        </w:rPr>
        <w:t>Показатель «Отношение чистого долга к EBITDA за последние 12 месяцев» составил 1,53 и снизился в сравнении со значением 2023 года на 0,67 пункта, что обусловлено ростом показателя EBITDA.</w:t>
      </w:r>
    </w:p>
    <w:p w14:paraId="29FA03A8" w14:textId="77777777" w:rsidR="00EB4FF8" w:rsidRPr="00EB4FF8" w:rsidRDefault="00EB4FF8" w:rsidP="00EB4FF8">
      <w:pPr>
        <w:spacing w:before="0" w:after="0" w:line="276" w:lineRule="auto"/>
        <w:ind w:left="426"/>
        <w:jc w:val="both"/>
        <w:rPr>
          <w:b/>
          <w:i/>
        </w:rPr>
      </w:pPr>
      <w:r w:rsidRPr="00F72103">
        <w:rPr>
          <w:b/>
          <w:i/>
        </w:rPr>
        <w:t>Показатель «Рентабельность капитала (ROE)» на отчетную дату составил 16,27% и снизился в сравнении со значением 2023 года на 206,84 процентных пункта в связи с ростом размера скорректированной чистой прибыли и средней величины собственного капитала.</w:t>
      </w:r>
      <w:r w:rsidRPr="00EB4FF8">
        <w:rPr>
          <w:b/>
          <w:i/>
        </w:rPr>
        <w:t xml:space="preserve"> </w:t>
      </w:r>
    </w:p>
    <w:p w14:paraId="1A160665" w14:textId="77777777" w:rsidR="00C969F7" w:rsidRDefault="00F974B8" w:rsidP="00502D22">
      <w:pPr>
        <w:pStyle w:val="2"/>
        <w:jc w:val="both"/>
        <w:rPr>
          <w:rFonts w:eastAsiaTheme="minorEastAsia"/>
          <w:bCs w:val="0"/>
          <w:szCs w:val="20"/>
        </w:rPr>
      </w:pPr>
      <w:bookmarkStart w:id="13" w:name="_Toc195270924"/>
      <w:r>
        <w:rPr>
          <w:rFonts w:eastAsiaTheme="minorEastAsia"/>
          <w:bCs w:val="0"/>
          <w:szCs w:val="20"/>
        </w:rPr>
        <w:t>1.5. Сведения об основных поставщиках эмитента</w:t>
      </w:r>
      <w:bookmarkEnd w:id="13"/>
    </w:p>
    <w:p w14:paraId="5A001FF7" w14:textId="77777777" w:rsidR="001303D4" w:rsidRPr="00C43842" w:rsidRDefault="003E48AA" w:rsidP="0082329C">
      <w:pPr>
        <w:ind w:left="426"/>
        <w:jc w:val="both"/>
      </w:pPr>
      <w:r w:rsidRPr="00C43842">
        <w:rPr>
          <w:rStyle w:val="Subst"/>
          <w:bCs w:val="0"/>
          <w:iCs w:val="0"/>
        </w:rPr>
        <w:t xml:space="preserve">Информация в отношении группы эмитента не раскрывается, поскольку по мнению эмитента, предоставление такой информации не является рациональным, исходя из условий осуществляемой хозяйственной деятельности, размера группы эмитента, соотношения затрат на формирование такой информации и ее полезности (ценности) для пользователей. </w:t>
      </w:r>
      <w:r w:rsidR="001303D4" w:rsidRPr="00C43842">
        <w:rPr>
          <w:rStyle w:val="Subst"/>
          <w:bCs w:val="0"/>
          <w:iCs w:val="0"/>
        </w:rPr>
        <w:t>Информация в настоящем пункте раскрывается в отношении эмитента и формируется на основе бухгалтерской (финансовой) отчетности эмитента.</w:t>
      </w:r>
    </w:p>
    <w:p w14:paraId="51D72750" w14:textId="77777777" w:rsidR="001846D6" w:rsidRPr="00C43842" w:rsidRDefault="00787C6B" w:rsidP="0082329C">
      <w:pPr>
        <w:ind w:left="426"/>
        <w:jc w:val="both"/>
      </w:pPr>
      <w:r w:rsidRPr="00C43842">
        <w:t xml:space="preserve">Пояснения в отношении причин, в силу которых раскрытие информации в отношении группы эмитента и части группы эмитента является для эмитента нерациональным: </w:t>
      </w:r>
    </w:p>
    <w:p w14:paraId="460C0712" w14:textId="77777777" w:rsidR="00787C6B" w:rsidRPr="00C43842" w:rsidRDefault="00787C6B" w:rsidP="0082329C">
      <w:pPr>
        <w:ind w:left="426"/>
        <w:jc w:val="both"/>
      </w:pPr>
      <w:r w:rsidRPr="00C43842">
        <w:rPr>
          <w:b/>
          <w:i/>
        </w:rPr>
        <w:t xml:space="preserve">деятельность </w:t>
      </w:r>
      <w:r w:rsidR="007C507B" w:rsidRPr="00C43842">
        <w:rPr>
          <w:b/>
          <w:i/>
        </w:rPr>
        <w:t>дочерних обществ эмитента</w:t>
      </w:r>
      <w:r w:rsidRPr="00C43842">
        <w:rPr>
          <w:b/>
          <w:i/>
        </w:rPr>
        <w:t xml:space="preserve">, образующих Группу, не связана с оказанием услуг по передаче электрической энергии, а их показатели по закупочной деятельности в сравнении с показателями </w:t>
      </w:r>
      <w:r w:rsidR="007C507B" w:rsidRPr="00C43842">
        <w:rPr>
          <w:b/>
          <w:i/>
        </w:rPr>
        <w:t>эмитента</w:t>
      </w:r>
      <w:r w:rsidRPr="00C43842">
        <w:rPr>
          <w:b/>
          <w:i/>
        </w:rPr>
        <w:t xml:space="preserve"> незначительны</w:t>
      </w:r>
      <w:r w:rsidRPr="00C43842">
        <w:rPr>
          <w:rStyle w:val="Subst"/>
          <w:b w:val="0"/>
          <w:i w:val="0"/>
        </w:rPr>
        <w:t>;</w:t>
      </w:r>
      <w:r w:rsidRPr="00C43842">
        <w:rPr>
          <w:rStyle w:val="Subst"/>
        </w:rPr>
        <w:t xml:space="preserve"> поставщики дочерних обществ эмитента, образующих Группу, не оказывают существенного влияния на результаты деятельности эмитента</w:t>
      </w:r>
    </w:p>
    <w:p w14:paraId="567823AA" w14:textId="4C1FA7D0" w:rsidR="00D44E96" w:rsidRPr="00C43842" w:rsidRDefault="00787C6B" w:rsidP="0082329C">
      <w:pPr>
        <w:ind w:left="426"/>
        <w:jc w:val="both"/>
        <w:rPr>
          <w:rStyle w:val="Subst"/>
        </w:rPr>
      </w:pPr>
      <w:r w:rsidRPr="00C43842">
        <w:t>Уровень (количественный критерий) существенности объема и (или) доли поставок основного поставщика:</w:t>
      </w:r>
      <w:r w:rsidRPr="00C43842">
        <w:rPr>
          <w:rStyle w:val="Subst"/>
        </w:rPr>
        <w:t xml:space="preserve"> не менее 10 </w:t>
      </w:r>
      <w:r w:rsidR="00F24A3B">
        <w:rPr>
          <w:rStyle w:val="Subst"/>
        </w:rPr>
        <w:t>%</w:t>
      </w:r>
      <w:r w:rsidRPr="00C43842">
        <w:rPr>
          <w:rStyle w:val="Subst"/>
        </w:rPr>
        <w:t xml:space="preserve"> от общей суммы поставок в объеме поставок сырья и товаров (работ, услуг)</w:t>
      </w:r>
    </w:p>
    <w:p w14:paraId="59FD20B3" w14:textId="77777777" w:rsidR="00787C6B" w:rsidRPr="00C43842" w:rsidRDefault="00787C6B" w:rsidP="0082329C">
      <w:pPr>
        <w:spacing w:before="120"/>
        <w:ind w:left="426"/>
        <w:jc w:val="both"/>
      </w:pPr>
      <w:r w:rsidRPr="00C43842">
        <w:t>Сведения о поставщиках, подпадающих под определенный эмитентом уровень существенности:</w:t>
      </w:r>
    </w:p>
    <w:p w14:paraId="5EDC5B1A" w14:textId="77777777" w:rsidR="00787C6B" w:rsidRPr="00C43842" w:rsidRDefault="00787C6B" w:rsidP="0082329C">
      <w:pPr>
        <w:ind w:left="426"/>
        <w:jc w:val="both"/>
        <w:rPr>
          <w:rStyle w:val="Subst"/>
        </w:rPr>
      </w:pPr>
      <w:r w:rsidRPr="00C43842">
        <w:rPr>
          <w:rStyle w:val="Subst"/>
        </w:rPr>
        <w:t>Поставщиков, подпадающих под определенный эмитентом уровень существенности, нет</w:t>
      </w:r>
    </w:p>
    <w:p w14:paraId="469FD9C0" w14:textId="77777777" w:rsidR="00787C6B" w:rsidRPr="00C43842" w:rsidRDefault="00787C6B" w:rsidP="0082329C">
      <w:pPr>
        <w:ind w:left="426"/>
        <w:jc w:val="both"/>
      </w:pPr>
      <w:r w:rsidRPr="00C43842">
        <w:t>Сведения об иных поставщиках, имеющих для эмитента существенное значение:</w:t>
      </w:r>
    </w:p>
    <w:p w14:paraId="7D716467" w14:textId="77777777" w:rsidR="00787C6B" w:rsidRDefault="00787C6B" w:rsidP="0082329C">
      <w:pPr>
        <w:ind w:left="426"/>
      </w:pPr>
      <w:r w:rsidRPr="00C43842">
        <w:rPr>
          <w:rStyle w:val="Subst"/>
        </w:rPr>
        <w:t>Иных поставщиков, имеющих для эмитента существенное значение, нет</w:t>
      </w:r>
    </w:p>
    <w:p w14:paraId="0225B277" w14:textId="77777777" w:rsidR="00C969F7" w:rsidRDefault="00F974B8" w:rsidP="00502D22">
      <w:pPr>
        <w:pStyle w:val="2"/>
        <w:jc w:val="both"/>
        <w:rPr>
          <w:rFonts w:eastAsiaTheme="minorEastAsia"/>
          <w:bCs w:val="0"/>
          <w:szCs w:val="20"/>
        </w:rPr>
      </w:pPr>
      <w:bookmarkStart w:id="14" w:name="_Toc195270925"/>
      <w:r>
        <w:rPr>
          <w:rFonts w:eastAsiaTheme="minorEastAsia"/>
          <w:bCs w:val="0"/>
          <w:szCs w:val="20"/>
        </w:rPr>
        <w:t>1.6. Сведения об основных дебиторах эмитента</w:t>
      </w:r>
      <w:bookmarkEnd w:id="14"/>
    </w:p>
    <w:p w14:paraId="7B3C3A32" w14:textId="77777777" w:rsidR="001303D4" w:rsidRPr="00A51CA2" w:rsidRDefault="00043A93" w:rsidP="0082329C">
      <w:pPr>
        <w:ind w:left="426"/>
        <w:jc w:val="both"/>
      </w:pPr>
      <w:r w:rsidRPr="00A51CA2">
        <w:rPr>
          <w:rStyle w:val="Subst"/>
          <w:bCs w:val="0"/>
          <w:iCs w:val="0"/>
        </w:rPr>
        <w:t xml:space="preserve">Информация в отношении группы эмитента не раскрывается, поскольку по мнению эмитента, предоставление такой информации не является рациональным, исходя из условий осуществляемой хозяйственной деятельности, размера группы эмитента, соотношения затрат на формирование такой информации и ее полезности (ценности) для пользователей. </w:t>
      </w:r>
      <w:r w:rsidR="001303D4" w:rsidRPr="00A51CA2">
        <w:rPr>
          <w:rStyle w:val="Subst"/>
          <w:bCs w:val="0"/>
          <w:iCs w:val="0"/>
        </w:rPr>
        <w:t>Информация в настоящем пункте раскрывается в отношении эмитента и формируется на основе бухгалтерской (финансовой) отчетности эмитента.</w:t>
      </w:r>
    </w:p>
    <w:p w14:paraId="50918E7F" w14:textId="77777777" w:rsidR="00710D91" w:rsidRPr="00A51CA2" w:rsidRDefault="00710D91" w:rsidP="0082329C">
      <w:pPr>
        <w:spacing w:before="120"/>
        <w:ind w:left="426"/>
        <w:jc w:val="both"/>
      </w:pPr>
      <w:r w:rsidRPr="00A51CA2">
        <w:t>Пояснения в отношении причин, в силу которых раскрытие информации в отношении группы эмитента и части группы эмитента является для эмитента нерациональным:</w:t>
      </w:r>
      <w:r w:rsidRPr="00A51CA2">
        <w:br/>
      </w:r>
      <w:r w:rsidRPr="00A51CA2">
        <w:rPr>
          <w:b/>
          <w:i/>
        </w:rPr>
        <w:t xml:space="preserve">деятельность </w:t>
      </w:r>
      <w:r w:rsidR="007C507B" w:rsidRPr="00A51CA2">
        <w:rPr>
          <w:b/>
          <w:i/>
        </w:rPr>
        <w:t>дочерних обществ</w:t>
      </w:r>
      <w:r w:rsidRPr="00A51CA2">
        <w:rPr>
          <w:b/>
          <w:i/>
        </w:rPr>
        <w:t xml:space="preserve"> эмитента, образующих Группу, не связана с оказанием услуг по передаче электрической энергии, а их финансовые показатели в сравнении с показателями </w:t>
      </w:r>
      <w:r w:rsidR="00A74100" w:rsidRPr="00A51CA2">
        <w:rPr>
          <w:b/>
          <w:i/>
        </w:rPr>
        <w:t>эмитента</w:t>
      </w:r>
      <w:r w:rsidRPr="00A51CA2">
        <w:rPr>
          <w:b/>
          <w:i/>
        </w:rPr>
        <w:t xml:space="preserve"> незначительны; </w:t>
      </w:r>
      <w:r w:rsidRPr="00A51CA2">
        <w:rPr>
          <w:rStyle w:val="Subst"/>
        </w:rPr>
        <w:t>дебиторы дочерних обществ эмитента, образующих Группу, не оказывают существенного влияния на результаты деятельности эмитента.</w:t>
      </w:r>
    </w:p>
    <w:p w14:paraId="7B147221" w14:textId="77777777" w:rsidR="00C969F7" w:rsidRPr="00A51CA2" w:rsidRDefault="00F974B8" w:rsidP="0082329C">
      <w:pPr>
        <w:ind w:left="426"/>
        <w:jc w:val="both"/>
        <w:rPr>
          <w:rFonts w:eastAsiaTheme="minorEastAsia"/>
        </w:rPr>
      </w:pPr>
      <w:r w:rsidRPr="00A51CA2">
        <w:rPr>
          <w:rFonts w:eastAsiaTheme="minorEastAsia"/>
        </w:rPr>
        <w:t>Уровень существенности дебиторской задолженности, приходящейся на долю основного дебитора:</w:t>
      </w:r>
    </w:p>
    <w:p w14:paraId="5A6B4D94" w14:textId="77777777" w:rsidR="005C6BD4" w:rsidRPr="00A51CA2" w:rsidRDefault="005C6BD4" w:rsidP="0082329C">
      <w:pPr>
        <w:spacing w:before="0" w:after="0"/>
        <w:ind w:left="426"/>
        <w:jc w:val="both"/>
        <w:rPr>
          <w:b/>
          <w:i/>
        </w:rPr>
      </w:pPr>
      <w:r w:rsidRPr="00A51CA2">
        <w:rPr>
          <w:b/>
          <w:i/>
        </w:rPr>
        <w:t>не менее 10% от суммы дебиторской задолженности на дату окончания соответствующего отчетного периода</w:t>
      </w:r>
    </w:p>
    <w:p w14:paraId="618C0EB0" w14:textId="77777777" w:rsidR="005C6BD4" w:rsidRPr="00A51CA2" w:rsidRDefault="005C6BD4" w:rsidP="0082329C">
      <w:pPr>
        <w:ind w:left="426"/>
        <w:jc w:val="both"/>
        <w:rPr>
          <w:rFonts w:eastAsiaTheme="minorEastAsia"/>
        </w:rPr>
      </w:pPr>
    </w:p>
    <w:p w14:paraId="551C73AB" w14:textId="77777777" w:rsidR="00C2457B" w:rsidRPr="00A51CA2" w:rsidRDefault="00EB634D" w:rsidP="0082329C">
      <w:pPr>
        <w:ind w:left="426"/>
        <w:jc w:val="both"/>
        <w:rPr>
          <w:rFonts w:eastAsiaTheme="minorEastAsia"/>
        </w:rPr>
      </w:pPr>
      <w:r w:rsidRPr="00A51CA2">
        <w:rPr>
          <w:rFonts w:eastAsiaTheme="minorEastAsia"/>
        </w:rPr>
        <w:t>Структура дебиторской задолженности</w:t>
      </w:r>
    </w:p>
    <w:p w14:paraId="3F8E3905" w14:textId="0A167D86" w:rsidR="00C2457B" w:rsidRPr="00A51CA2" w:rsidRDefault="00C2457B" w:rsidP="0082329C">
      <w:pPr>
        <w:pStyle w:val="SubHeading"/>
        <w:spacing w:before="0" w:after="0"/>
        <w:ind w:left="426"/>
      </w:pPr>
      <w:r w:rsidRPr="00A51CA2">
        <w:t>На 31.12.202</w:t>
      </w:r>
      <w:r w:rsidR="00676A69" w:rsidRPr="00A51CA2">
        <w:t>4</w:t>
      </w:r>
      <w:r w:rsidRPr="00A51CA2">
        <w:t xml:space="preserve"> г.</w:t>
      </w:r>
    </w:p>
    <w:p w14:paraId="4E2E3CBF" w14:textId="4F8138C9" w:rsidR="00C2457B" w:rsidRPr="00A51CA2" w:rsidRDefault="00C2457B" w:rsidP="0082329C">
      <w:pPr>
        <w:spacing w:before="0" w:after="0"/>
        <w:ind w:left="426"/>
        <w:rPr>
          <w:rStyle w:val="Subst"/>
        </w:rPr>
      </w:pPr>
      <w:r w:rsidRPr="00A51CA2">
        <w:t>Единица измерения:</w:t>
      </w:r>
      <w:r w:rsidRPr="00A51CA2">
        <w:rPr>
          <w:rStyle w:val="Subst"/>
        </w:rPr>
        <w:t xml:space="preserve"> тыс. руб.</w:t>
      </w:r>
    </w:p>
    <w:p w14:paraId="2B6C5F3F" w14:textId="77777777" w:rsidR="00D20291" w:rsidRPr="00A51CA2" w:rsidRDefault="00D20291" w:rsidP="00C2457B">
      <w:pPr>
        <w:spacing w:before="0" w:after="0"/>
        <w:ind w:left="400"/>
        <w:rPr>
          <w:rStyle w:val="Subst"/>
        </w:rPr>
      </w:pPr>
    </w:p>
    <w:tbl>
      <w:tblPr>
        <w:tblW w:w="8931"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096"/>
        <w:gridCol w:w="2835"/>
      </w:tblGrid>
      <w:tr w:rsidR="00725F1D" w:rsidRPr="00A51CA2" w14:paraId="2AC1246C" w14:textId="77777777" w:rsidTr="00E145B0">
        <w:tc>
          <w:tcPr>
            <w:tcW w:w="6096" w:type="dxa"/>
          </w:tcPr>
          <w:p w14:paraId="5EDD539C" w14:textId="77777777" w:rsidR="00725F1D" w:rsidRPr="00A51CA2" w:rsidRDefault="00725F1D" w:rsidP="00580C95">
            <w:pPr>
              <w:jc w:val="center"/>
            </w:pPr>
            <w:r w:rsidRPr="00A51CA2">
              <w:t>Наименование показателя</w:t>
            </w:r>
          </w:p>
        </w:tc>
        <w:tc>
          <w:tcPr>
            <w:tcW w:w="2835" w:type="dxa"/>
          </w:tcPr>
          <w:p w14:paraId="6BDD7AE9" w14:textId="77777777" w:rsidR="00725F1D" w:rsidRPr="00A51CA2" w:rsidRDefault="00725F1D" w:rsidP="00580C95">
            <w:pPr>
              <w:jc w:val="center"/>
            </w:pPr>
            <w:r w:rsidRPr="00A51CA2">
              <w:t>Значение показателя</w:t>
            </w:r>
          </w:p>
        </w:tc>
      </w:tr>
      <w:tr w:rsidR="00676A69" w:rsidRPr="00A51CA2" w14:paraId="31703BA1" w14:textId="77777777" w:rsidTr="00E145B0">
        <w:tc>
          <w:tcPr>
            <w:tcW w:w="6096" w:type="dxa"/>
          </w:tcPr>
          <w:p w14:paraId="4E9F0CBD" w14:textId="77777777" w:rsidR="00676A69" w:rsidRPr="00A51CA2" w:rsidRDefault="00676A69" w:rsidP="00676A69">
            <w:r w:rsidRPr="00A51CA2">
              <w:t>Дебиторская задолженность покупателей и заказчиков</w:t>
            </w:r>
          </w:p>
        </w:tc>
        <w:tc>
          <w:tcPr>
            <w:tcW w:w="2835" w:type="dxa"/>
          </w:tcPr>
          <w:p w14:paraId="46B88FC4" w14:textId="5893768A" w:rsidR="00676A69" w:rsidRPr="00A51CA2" w:rsidRDefault="00676A69" w:rsidP="00676A69">
            <w:pPr>
              <w:widowControl/>
              <w:autoSpaceDE/>
              <w:autoSpaceDN/>
              <w:adjustRightInd/>
              <w:spacing w:before="0" w:after="0"/>
              <w:jc w:val="right"/>
            </w:pPr>
            <w:r w:rsidRPr="00A51CA2">
              <w:t>4 812 729</w:t>
            </w:r>
          </w:p>
        </w:tc>
      </w:tr>
      <w:tr w:rsidR="00676A69" w:rsidRPr="00A51CA2" w14:paraId="6ED8D9FD" w14:textId="77777777" w:rsidTr="00E145B0">
        <w:tc>
          <w:tcPr>
            <w:tcW w:w="6096" w:type="dxa"/>
          </w:tcPr>
          <w:p w14:paraId="39AC58C5" w14:textId="77777777" w:rsidR="00676A69" w:rsidRPr="00A51CA2" w:rsidRDefault="00676A69" w:rsidP="00676A69">
            <w:r w:rsidRPr="00A51CA2">
              <w:t xml:space="preserve">  в том числе просроченная</w:t>
            </w:r>
          </w:p>
        </w:tc>
        <w:tc>
          <w:tcPr>
            <w:tcW w:w="2835" w:type="dxa"/>
          </w:tcPr>
          <w:p w14:paraId="23D649C5" w14:textId="66DC613C" w:rsidR="00676A69" w:rsidRPr="00A51CA2" w:rsidRDefault="00676A69" w:rsidP="00676A69">
            <w:pPr>
              <w:widowControl/>
              <w:autoSpaceDE/>
              <w:autoSpaceDN/>
              <w:adjustRightInd/>
              <w:spacing w:before="0" w:after="0"/>
              <w:jc w:val="right"/>
            </w:pPr>
            <w:r w:rsidRPr="00A51CA2">
              <w:t>297 166</w:t>
            </w:r>
          </w:p>
        </w:tc>
      </w:tr>
      <w:tr w:rsidR="00676A69" w:rsidRPr="00A51CA2" w14:paraId="4A264551" w14:textId="77777777" w:rsidTr="00E145B0">
        <w:tc>
          <w:tcPr>
            <w:tcW w:w="6096" w:type="dxa"/>
          </w:tcPr>
          <w:p w14:paraId="102FAD6F" w14:textId="77777777" w:rsidR="00676A69" w:rsidRPr="00A51CA2" w:rsidRDefault="00676A69" w:rsidP="00676A69">
            <w:r w:rsidRPr="00A51CA2">
              <w:t>Дебиторская задолженность по векселям к получению</w:t>
            </w:r>
          </w:p>
        </w:tc>
        <w:tc>
          <w:tcPr>
            <w:tcW w:w="2835" w:type="dxa"/>
          </w:tcPr>
          <w:p w14:paraId="101D2BCE" w14:textId="07E828C4" w:rsidR="00676A69" w:rsidRPr="00A51CA2" w:rsidRDefault="00676A69" w:rsidP="00676A69">
            <w:pPr>
              <w:jc w:val="right"/>
            </w:pPr>
            <w:r w:rsidRPr="00A51CA2">
              <w:t>0</w:t>
            </w:r>
          </w:p>
        </w:tc>
      </w:tr>
      <w:tr w:rsidR="00676A69" w:rsidRPr="00A51CA2" w14:paraId="74FA584C" w14:textId="77777777" w:rsidTr="00E145B0">
        <w:tc>
          <w:tcPr>
            <w:tcW w:w="6096" w:type="dxa"/>
          </w:tcPr>
          <w:p w14:paraId="393E1934" w14:textId="77777777" w:rsidR="00676A69" w:rsidRPr="00A51CA2" w:rsidRDefault="00676A69" w:rsidP="00676A69">
            <w:r w:rsidRPr="00A51CA2">
              <w:t xml:space="preserve">  в том числе просроченная</w:t>
            </w:r>
          </w:p>
        </w:tc>
        <w:tc>
          <w:tcPr>
            <w:tcW w:w="2835" w:type="dxa"/>
          </w:tcPr>
          <w:p w14:paraId="1E59C57F" w14:textId="2C9443BE" w:rsidR="00676A69" w:rsidRPr="00A51CA2" w:rsidRDefault="00676A69" w:rsidP="00676A69">
            <w:pPr>
              <w:jc w:val="right"/>
            </w:pPr>
            <w:r w:rsidRPr="00A51CA2">
              <w:t>0</w:t>
            </w:r>
          </w:p>
        </w:tc>
      </w:tr>
      <w:tr w:rsidR="00676A69" w:rsidRPr="00A51CA2" w14:paraId="2ED9020A" w14:textId="77777777" w:rsidTr="00E145B0">
        <w:tc>
          <w:tcPr>
            <w:tcW w:w="6096" w:type="dxa"/>
          </w:tcPr>
          <w:p w14:paraId="431A6088" w14:textId="77777777" w:rsidR="00676A69" w:rsidRPr="00A51CA2" w:rsidRDefault="00676A69" w:rsidP="00676A69">
            <w:r w:rsidRPr="00A51CA2">
              <w:t>Дебиторская задолженность участников (учредителей) по взносам в уставный капитал</w:t>
            </w:r>
          </w:p>
        </w:tc>
        <w:tc>
          <w:tcPr>
            <w:tcW w:w="2835" w:type="dxa"/>
          </w:tcPr>
          <w:p w14:paraId="65F6243C" w14:textId="0EC64EC1" w:rsidR="00676A69" w:rsidRPr="00A51CA2" w:rsidRDefault="00676A69" w:rsidP="00676A69">
            <w:pPr>
              <w:jc w:val="right"/>
            </w:pPr>
            <w:r w:rsidRPr="00A51CA2">
              <w:t>0</w:t>
            </w:r>
          </w:p>
        </w:tc>
      </w:tr>
      <w:tr w:rsidR="00676A69" w:rsidRPr="00A51CA2" w14:paraId="6DFBDA69" w14:textId="77777777" w:rsidTr="00E145B0">
        <w:tc>
          <w:tcPr>
            <w:tcW w:w="6096" w:type="dxa"/>
          </w:tcPr>
          <w:p w14:paraId="56301738" w14:textId="77777777" w:rsidR="00676A69" w:rsidRPr="00A51CA2" w:rsidRDefault="00676A69" w:rsidP="00676A69">
            <w:r w:rsidRPr="00A51CA2">
              <w:lastRenderedPageBreak/>
              <w:t xml:space="preserve">  в том числе просроченная</w:t>
            </w:r>
          </w:p>
        </w:tc>
        <w:tc>
          <w:tcPr>
            <w:tcW w:w="2835" w:type="dxa"/>
          </w:tcPr>
          <w:p w14:paraId="0DF7942A" w14:textId="592E3EA6" w:rsidR="00676A69" w:rsidRPr="00A51CA2" w:rsidRDefault="00676A69" w:rsidP="00676A69">
            <w:pPr>
              <w:jc w:val="right"/>
            </w:pPr>
            <w:r w:rsidRPr="00A51CA2">
              <w:t>0</w:t>
            </w:r>
          </w:p>
        </w:tc>
      </w:tr>
      <w:tr w:rsidR="00676A69" w:rsidRPr="00A51CA2" w14:paraId="0F67A92A" w14:textId="77777777" w:rsidTr="00E145B0">
        <w:tc>
          <w:tcPr>
            <w:tcW w:w="6096" w:type="dxa"/>
          </w:tcPr>
          <w:p w14:paraId="71F6CF19" w14:textId="77777777" w:rsidR="00676A69" w:rsidRPr="00A51CA2" w:rsidRDefault="00676A69" w:rsidP="00676A69">
            <w:r w:rsidRPr="00A51CA2">
              <w:t>Прочая дебиторская задолженность</w:t>
            </w:r>
          </w:p>
        </w:tc>
        <w:tc>
          <w:tcPr>
            <w:tcW w:w="2835" w:type="dxa"/>
          </w:tcPr>
          <w:p w14:paraId="2473F416" w14:textId="7DC50E1C" w:rsidR="00676A69" w:rsidRPr="00A51CA2" w:rsidRDefault="00676A69" w:rsidP="00676A69">
            <w:pPr>
              <w:jc w:val="right"/>
            </w:pPr>
            <w:r w:rsidRPr="00A51CA2">
              <w:t>2 117 766</w:t>
            </w:r>
          </w:p>
        </w:tc>
      </w:tr>
      <w:tr w:rsidR="00676A69" w:rsidRPr="00A51CA2" w14:paraId="7178FC5A" w14:textId="77777777" w:rsidTr="00E145B0">
        <w:tc>
          <w:tcPr>
            <w:tcW w:w="6096" w:type="dxa"/>
          </w:tcPr>
          <w:p w14:paraId="16D17A71" w14:textId="77777777" w:rsidR="00676A69" w:rsidRPr="00A51CA2" w:rsidRDefault="00676A69" w:rsidP="00676A69">
            <w:r w:rsidRPr="00A51CA2">
              <w:t xml:space="preserve">  в том числе просроченная</w:t>
            </w:r>
          </w:p>
        </w:tc>
        <w:tc>
          <w:tcPr>
            <w:tcW w:w="2835" w:type="dxa"/>
          </w:tcPr>
          <w:p w14:paraId="7D52EDC8" w14:textId="281CBBEC" w:rsidR="00676A69" w:rsidRPr="00A51CA2" w:rsidRDefault="00676A69" w:rsidP="00676A69">
            <w:pPr>
              <w:jc w:val="right"/>
            </w:pPr>
            <w:r w:rsidRPr="00A51CA2">
              <w:t>331 915</w:t>
            </w:r>
          </w:p>
        </w:tc>
      </w:tr>
      <w:tr w:rsidR="00676A69" w:rsidRPr="00A51CA2" w14:paraId="79476A92" w14:textId="77777777" w:rsidTr="00E145B0">
        <w:tc>
          <w:tcPr>
            <w:tcW w:w="6096" w:type="dxa"/>
          </w:tcPr>
          <w:p w14:paraId="4975FBB6" w14:textId="77777777" w:rsidR="00676A69" w:rsidRPr="00A51CA2" w:rsidRDefault="00676A69" w:rsidP="00676A69">
            <w:r w:rsidRPr="00A51CA2">
              <w:t>Общий размер дебиторской задолженности</w:t>
            </w:r>
          </w:p>
        </w:tc>
        <w:tc>
          <w:tcPr>
            <w:tcW w:w="2835" w:type="dxa"/>
          </w:tcPr>
          <w:p w14:paraId="4E464810" w14:textId="58A33E4C" w:rsidR="00676A69" w:rsidRPr="00A51CA2" w:rsidRDefault="00676A69" w:rsidP="00676A69">
            <w:pPr>
              <w:jc w:val="right"/>
            </w:pPr>
            <w:r w:rsidRPr="00A51CA2">
              <w:t>6 930 495</w:t>
            </w:r>
          </w:p>
        </w:tc>
      </w:tr>
      <w:tr w:rsidR="00676A69" w:rsidRPr="00A51CA2" w14:paraId="40D4D1A4" w14:textId="77777777" w:rsidTr="00E145B0">
        <w:tc>
          <w:tcPr>
            <w:tcW w:w="6096" w:type="dxa"/>
          </w:tcPr>
          <w:p w14:paraId="43D05E4C" w14:textId="77777777" w:rsidR="00676A69" w:rsidRPr="00A51CA2" w:rsidRDefault="00676A69" w:rsidP="00676A69">
            <w:r w:rsidRPr="00A51CA2">
              <w:t xml:space="preserve">  в том числе общий размер просроченной дебиторской задолженности</w:t>
            </w:r>
          </w:p>
        </w:tc>
        <w:tc>
          <w:tcPr>
            <w:tcW w:w="2835" w:type="dxa"/>
          </w:tcPr>
          <w:p w14:paraId="2BBE5BCF" w14:textId="6A1CEDC2" w:rsidR="00676A69" w:rsidRPr="00A51CA2" w:rsidRDefault="00676A69" w:rsidP="00676A69">
            <w:pPr>
              <w:jc w:val="right"/>
            </w:pPr>
            <w:r w:rsidRPr="00A51CA2">
              <w:t>629 081</w:t>
            </w:r>
          </w:p>
        </w:tc>
      </w:tr>
    </w:tbl>
    <w:p w14:paraId="3F7B5852" w14:textId="77777777" w:rsidR="00725F1D" w:rsidRPr="00A51CA2" w:rsidRDefault="00725F1D" w:rsidP="00C2457B">
      <w:pPr>
        <w:spacing w:before="0" w:after="0"/>
        <w:ind w:left="400"/>
        <w:rPr>
          <w:rStyle w:val="Subst"/>
        </w:rPr>
      </w:pPr>
    </w:p>
    <w:p w14:paraId="79F81029" w14:textId="77777777" w:rsidR="00316A21" w:rsidRPr="00A51CA2" w:rsidRDefault="00D818EA" w:rsidP="0082329C">
      <w:pPr>
        <w:tabs>
          <w:tab w:val="left" w:pos="709"/>
        </w:tabs>
        <w:spacing w:before="0" w:after="0"/>
        <w:ind w:left="426"/>
        <w:jc w:val="both"/>
      </w:pPr>
      <w:r w:rsidRPr="00A51CA2">
        <w:t>Основные д</w:t>
      </w:r>
      <w:r w:rsidR="00316A21" w:rsidRPr="00A51CA2">
        <w:t>ебиторы, имеющие для эмитента существенное значение, по</w:t>
      </w:r>
      <w:r w:rsidRPr="00A51CA2">
        <w:t>д</w:t>
      </w:r>
      <w:r w:rsidR="00316A21" w:rsidRPr="00A51CA2">
        <w:t>падающие под определенный эмитентом уровень существенности</w:t>
      </w:r>
    </w:p>
    <w:p w14:paraId="3C90F4F3" w14:textId="77777777" w:rsidR="00316A21" w:rsidRPr="00A51CA2" w:rsidRDefault="00316A21" w:rsidP="0082329C">
      <w:pPr>
        <w:widowControl/>
        <w:tabs>
          <w:tab w:val="left" w:pos="709"/>
        </w:tabs>
        <w:autoSpaceDE/>
        <w:autoSpaceDN/>
        <w:adjustRightInd/>
        <w:spacing w:before="0" w:after="0"/>
        <w:ind w:left="426"/>
        <w:jc w:val="both"/>
        <w:rPr>
          <w:sz w:val="22"/>
          <w:szCs w:val="22"/>
        </w:rPr>
      </w:pPr>
    </w:p>
    <w:p w14:paraId="2011D217" w14:textId="77777777" w:rsidR="00316A21" w:rsidRPr="00A51CA2" w:rsidRDefault="00316A21" w:rsidP="0082329C">
      <w:pPr>
        <w:widowControl/>
        <w:tabs>
          <w:tab w:val="left" w:pos="709"/>
        </w:tabs>
        <w:autoSpaceDE/>
        <w:autoSpaceDN/>
        <w:adjustRightInd/>
        <w:spacing w:before="0" w:after="0"/>
        <w:ind w:left="426"/>
        <w:jc w:val="both"/>
        <w:rPr>
          <w:b/>
          <w:i/>
        </w:rPr>
      </w:pPr>
      <w:r w:rsidRPr="00A51CA2">
        <w:t xml:space="preserve">1. Полное фирменное наименование: </w:t>
      </w:r>
      <w:r w:rsidRPr="00A51CA2">
        <w:rPr>
          <w:b/>
          <w:i/>
        </w:rPr>
        <w:t>Акционерное общество «Волгоградские межрайонные электрические сети»</w:t>
      </w:r>
    </w:p>
    <w:p w14:paraId="66B57E97" w14:textId="77777777" w:rsidR="00316A21" w:rsidRPr="00A51CA2" w:rsidRDefault="00316A21" w:rsidP="0082329C">
      <w:pPr>
        <w:widowControl/>
        <w:tabs>
          <w:tab w:val="left" w:pos="709"/>
        </w:tabs>
        <w:autoSpaceDE/>
        <w:autoSpaceDN/>
        <w:adjustRightInd/>
        <w:spacing w:before="0" w:after="0"/>
        <w:ind w:left="426"/>
        <w:jc w:val="both"/>
        <w:rPr>
          <w:b/>
          <w:i/>
        </w:rPr>
      </w:pPr>
      <w:r w:rsidRPr="00A51CA2">
        <w:t xml:space="preserve">Сокращенное фирменное наименование: </w:t>
      </w:r>
      <w:r w:rsidRPr="00A51CA2">
        <w:rPr>
          <w:b/>
          <w:i/>
        </w:rPr>
        <w:t>АО «ВМЭС»</w:t>
      </w:r>
    </w:p>
    <w:p w14:paraId="5BC65692" w14:textId="77777777" w:rsidR="00316A21" w:rsidRPr="00A51CA2" w:rsidRDefault="00316A21" w:rsidP="0082329C">
      <w:pPr>
        <w:widowControl/>
        <w:tabs>
          <w:tab w:val="left" w:pos="709"/>
        </w:tabs>
        <w:autoSpaceDE/>
        <w:autoSpaceDN/>
        <w:adjustRightInd/>
        <w:spacing w:before="0" w:after="0"/>
        <w:ind w:left="426"/>
        <w:jc w:val="both"/>
        <w:rPr>
          <w:b/>
          <w:i/>
        </w:rPr>
      </w:pPr>
      <w:r w:rsidRPr="00A51CA2">
        <w:t xml:space="preserve">Место нахождения: </w:t>
      </w:r>
      <w:r w:rsidRPr="00A51CA2">
        <w:rPr>
          <w:b/>
          <w:i/>
        </w:rPr>
        <w:t>400017, г. Волгоград, ул. им. адмирала Ушакова, 11</w:t>
      </w:r>
    </w:p>
    <w:p w14:paraId="62F41892" w14:textId="77777777" w:rsidR="00316A21" w:rsidRPr="00A51CA2" w:rsidRDefault="00316A21" w:rsidP="0082329C">
      <w:pPr>
        <w:widowControl/>
        <w:tabs>
          <w:tab w:val="left" w:pos="709"/>
        </w:tabs>
        <w:autoSpaceDE/>
        <w:autoSpaceDN/>
        <w:adjustRightInd/>
        <w:spacing w:before="0" w:after="0"/>
        <w:ind w:left="426"/>
        <w:jc w:val="both"/>
        <w:rPr>
          <w:b/>
          <w:i/>
        </w:rPr>
      </w:pPr>
      <w:r w:rsidRPr="00A51CA2">
        <w:t xml:space="preserve">ИНН: </w:t>
      </w:r>
      <w:r w:rsidRPr="00A51CA2">
        <w:rPr>
          <w:b/>
          <w:i/>
        </w:rPr>
        <w:t>3441010181</w:t>
      </w:r>
    </w:p>
    <w:p w14:paraId="495F8AB4" w14:textId="77777777" w:rsidR="00316A21" w:rsidRPr="00A51CA2" w:rsidRDefault="00316A21" w:rsidP="0082329C">
      <w:pPr>
        <w:widowControl/>
        <w:tabs>
          <w:tab w:val="left" w:pos="709"/>
        </w:tabs>
        <w:autoSpaceDE/>
        <w:autoSpaceDN/>
        <w:adjustRightInd/>
        <w:spacing w:before="0" w:after="0"/>
        <w:ind w:left="426"/>
        <w:jc w:val="both"/>
        <w:rPr>
          <w:b/>
          <w:i/>
        </w:rPr>
      </w:pPr>
      <w:r w:rsidRPr="00A51CA2">
        <w:t xml:space="preserve">ОГРН: </w:t>
      </w:r>
      <w:r w:rsidRPr="00A51CA2">
        <w:rPr>
          <w:b/>
          <w:i/>
        </w:rPr>
        <w:t>1023402460620</w:t>
      </w:r>
    </w:p>
    <w:p w14:paraId="71590A48" w14:textId="2FFF1C76" w:rsidR="00316A21" w:rsidRPr="00A51CA2" w:rsidRDefault="00316A21" w:rsidP="0082329C">
      <w:pPr>
        <w:widowControl/>
        <w:tabs>
          <w:tab w:val="left" w:pos="709"/>
        </w:tabs>
        <w:autoSpaceDE/>
        <w:autoSpaceDN/>
        <w:adjustRightInd/>
        <w:spacing w:before="0" w:after="0"/>
        <w:ind w:left="426"/>
        <w:jc w:val="both"/>
        <w:rPr>
          <w:b/>
          <w:i/>
        </w:rPr>
      </w:pPr>
      <w:r w:rsidRPr="00A51CA2">
        <w:t xml:space="preserve">Сумма дебиторской задолженности: </w:t>
      </w:r>
      <w:r w:rsidR="006F0D29" w:rsidRPr="00A51CA2">
        <w:rPr>
          <w:b/>
          <w:i/>
        </w:rPr>
        <w:t>1</w:t>
      </w:r>
      <w:r w:rsidR="001E489E" w:rsidRPr="00A51CA2">
        <w:rPr>
          <w:b/>
          <w:i/>
        </w:rPr>
        <w:t> 325 132</w:t>
      </w:r>
    </w:p>
    <w:p w14:paraId="7FEC65C3" w14:textId="77777777" w:rsidR="00316A21" w:rsidRPr="00A51CA2" w:rsidRDefault="00316A21" w:rsidP="0082329C">
      <w:pPr>
        <w:widowControl/>
        <w:tabs>
          <w:tab w:val="left" w:pos="709"/>
        </w:tabs>
        <w:autoSpaceDE/>
        <w:autoSpaceDN/>
        <w:adjustRightInd/>
        <w:spacing w:before="0" w:after="0"/>
        <w:ind w:left="426"/>
        <w:jc w:val="both"/>
        <w:rPr>
          <w:b/>
          <w:i/>
        </w:rPr>
      </w:pPr>
      <w:r w:rsidRPr="00A51CA2">
        <w:t>Единица измерения:</w:t>
      </w:r>
      <w:r w:rsidRPr="00A51CA2">
        <w:rPr>
          <w:b/>
          <w:i/>
        </w:rPr>
        <w:t xml:space="preserve"> тыс. руб.</w:t>
      </w:r>
    </w:p>
    <w:p w14:paraId="2B08E28D" w14:textId="1F24F9CA" w:rsidR="00316A21" w:rsidRPr="00A51CA2" w:rsidRDefault="00316A21" w:rsidP="0082329C">
      <w:pPr>
        <w:widowControl/>
        <w:tabs>
          <w:tab w:val="left" w:pos="709"/>
        </w:tabs>
        <w:autoSpaceDE/>
        <w:autoSpaceDN/>
        <w:adjustRightInd/>
        <w:spacing w:before="0" w:after="0"/>
        <w:ind w:left="426"/>
        <w:jc w:val="both"/>
        <w:rPr>
          <w:b/>
          <w:i/>
        </w:rPr>
      </w:pPr>
      <w:r w:rsidRPr="00A51CA2">
        <w:t xml:space="preserve">Доля основного дебитора в объеме дебиторской задолженности, %: </w:t>
      </w:r>
      <w:r w:rsidR="001E489E" w:rsidRPr="00A51CA2">
        <w:rPr>
          <w:b/>
          <w:i/>
        </w:rPr>
        <w:t>19</w:t>
      </w:r>
    </w:p>
    <w:p w14:paraId="0EE806AE" w14:textId="77777777" w:rsidR="00316A21" w:rsidRPr="00A51CA2" w:rsidRDefault="00316A21" w:rsidP="0082329C">
      <w:pPr>
        <w:widowControl/>
        <w:tabs>
          <w:tab w:val="left" w:pos="709"/>
        </w:tabs>
        <w:autoSpaceDE/>
        <w:autoSpaceDN/>
        <w:adjustRightInd/>
        <w:spacing w:before="120" w:after="120"/>
        <w:ind w:left="426"/>
        <w:jc w:val="both"/>
        <w:rPr>
          <w:b/>
          <w:i/>
        </w:rPr>
      </w:pPr>
      <w:r w:rsidRPr="00A51CA2">
        <w:t xml:space="preserve">Размер и условия (процентная ставка, размер неустойки) просроченной дебиторской задолженности: </w:t>
      </w:r>
      <w:r w:rsidRPr="00A51CA2">
        <w:rPr>
          <w:b/>
          <w:i/>
        </w:rPr>
        <w:t xml:space="preserve">Просроченная задолженность по данному контрагенту перед ПАО «Россети Юг» составляет </w:t>
      </w:r>
      <w:r w:rsidR="00611662" w:rsidRPr="00A51CA2">
        <w:rPr>
          <w:b/>
          <w:i/>
        </w:rPr>
        <w:t>16</w:t>
      </w:r>
      <w:r w:rsidRPr="00A51CA2">
        <w:rPr>
          <w:b/>
          <w:i/>
        </w:rPr>
        <w:t xml:space="preserve"> тыс. руб. Ведется претензионно-исковая работа. (В пояснениях к бухгалтерскому балансу и отчету о финансовых результатах представлена дебиторская задолженность по передаче электрической энергии с учетом резерва по сомнительным долгам. В данном случае рассматривается балансовая дебиторская задолженность (за вычетом резерва по сомнительным долгам) контрагентов).</w:t>
      </w:r>
    </w:p>
    <w:p w14:paraId="7654F150" w14:textId="77777777" w:rsidR="00316A21" w:rsidRPr="00A51CA2" w:rsidRDefault="00F86E91" w:rsidP="0082329C">
      <w:pPr>
        <w:widowControl/>
        <w:tabs>
          <w:tab w:val="left" w:pos="709"/>
        </w:tabs>
        <w:autoSpaceDE/>
        <w:autoSpaceDN/>
        <w:adjustRightInd/>
        <w:spacing w:before="0" w:after="0"/>
        <w:ind w:left="426"/>
        <w:jc w:val="both"/>
        <w:rPr>
          <w:b/>
          <w:i/>
        </w:rPr>
      </w:pPr>
      <w:r w:rsidRPr="00A51CA2">
        <w:rPr>
          <w:b/>
          <w:i/>
        </w:rPr>
        <w:t xml:space="preserve">Основной дебитор </w:t>
      </w:r>
      <w:r w:rsidR="00316A21" w:rsidRPr="00A51CA2">
        <w:rPr>
          <w:b/>
          <w:i/>
        </w:rPr>
        <w:t>является организацией, подконтрольной членам органов управления эмитента и (или) лицу, контролирующему эмитента.</w:t>
      </w:r>
    </w:p>
    <w:p w14:paraId="33BA7B6E" w14:textId="77777777" w:rsidR="001E0BC9" w:rsidRPr="00A51CA2" w:rsidRDefault="001E0BC9" w:rsidP="0082329C">
      <w:pPr>
        <w:tabs>
          <w:tab w:val="left" w:pos="709"/>
        </w:tabs>
        <w:ind w:left="426"/>
        <w:jc w:val="both"/>
        <w:rPr>
          <w:rStyle w:val="Subst"/>
        </w:rPr>
      </w:pPr>
      <w:r w:rsidRPr="00A51CA2">
        <w:t>Основание, в силу которого эмитент, член органа управления эмитента и (или) лицо, контролирующее эмитента, осуществляет контроль над дебитором:</w:t>
      </w:r>
      <w:r w:rsidRPr="00A51CA2">
        <w:rPr>
          <w:rStyle w:val="Subst"/>
        </w:rPr>
        <w:t xml:space="preserve"> </w:t>
      </w:r>
    </w:p>
    <w:p w14:paraId="141DFE0F" w14:textId="77777777" w:rsidR="001E0BC9" w:rsidRPr="00A51CA2" w:rsidRDefault="001E0BC9" w:rsidP="00DA2E3F">
      <w:pPr>
        <w:widowControl/>
        <w:numPr>
          <w:ilvl w:val="0"/>
          <w:numId w:val="9"/>
        </w:numPr>
        <w:tabs>
          <w:tab w:val="left" w:pos="1418"/>
        </w:tabs>
        <w:adjustRightInd/>
        <w:spacing w:after="120"/>
        <w:ind w:left="426" w:firstLine="850"/>
        <w:jc w:val="both"/>
        <w:rPr>
          <w:rStyle w:val="Subst"/>
          <w:b w:val="0"/>
          <w:i w:val="0"/>
        </w:rPr>
      </w:pPr>
      <w:r w:rsidRPr="00A51CA2">
        <w:rPr>
          <w:rStyle w:val="Subst"/>
        </w:rPr>
        <w:t>Эмитент имеет право прямо распоряжаться в силу участия в АО «ВМЭС» (дебитор) более 50 процентами голосов в высшем органе управления АО «ВМЭС» (дебитор);</w:t>
      </w:r>
    </w:p>
    <w:p w14:paraId="5DA849C8" w14:textId="0173C741" w:rsidR="001E0BC9" w:rsidRPr="00A51CA2" w:rsidRDefault="00F95F9C" w:rsidP="00DA2E3F">
      <w:pPr>
        <w:widowControl/>
        <w:numPr>
          <w:ilvl w:val="0"/>
          <w:numId w:val="9"/>
        </w:numPr>
        <w:tabs>
          <w:tab w:val="left" w:pos="1418"/>
        </w:tabs>
        <w:adjustRightInd/>
        <w:spacing w:after="240"/>
        <w:ind w:left="426" w:firstLine="850"/>
        <w:jc w:val="both"/>
      </w:pPr>
      <w:r w:rsidRPr="00A51CA2">
        <w:rPr>
          <w:rStyle w:val="Subst"/>
        </w:rPr>
        <w:t>Публичное акционерное общество «</w:t>
      </w:r>
      <w:r w:rsidR="00226DCC" w:rsidRPr="00A51CA2">
        <w:rPr>
          <w:rStyle w:val="Subst"/>
        </w:rPr>
        <w:t>Федеральная сетевая компания - Россети</w:t>
      </w:r>
      <w:r w:rsidRPr="00A51CA2">
        <w:rPr>
          <w:rStyle w:val="Subst"/>
        </w:rPr>
        <w:t>»</w:t>
      </w:r>
      <w:r w:rsidRPr="00A51CA2">
        <w:t xml:space="preserve"> </w:t>
      </w:r>
      <w:r w:rsidR="001E0BC9" w:rsidRPr="00A51CA2">
        <w:rPr>
          <w:rStyle w:val="Subst"/>
        </w:rPr>
        <w:t>(лицо, контролирующее эмитента, имеющее право прямо распоряжаться в силу участия в эмитенте более 50 процентами голосов в высшем органе управления эмитента) имеет право косвенно, через подконтрольное ему лицо (ПАО «Россети Юг»), распоряжаться в силу участия в АО «ВМЭС» (дебитор) более 50 процентами голосов в высшем органе управления АО «ВМЭС» (дебитор)</w:t>
      </w:r>
    </w:p>
    <w:tbl>
      <w:tblPr>
        <w:tblW w:w="904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402"/>
        <w:gridCol w:w="2127"/>
        <w:gridCol w:w="3520"/>
      </w:tblGrid>
      <w:tr w:rsidR="001E0BC9" w:rsidRPr="00A51CA2" w14:paraId="650F6D35" w14:textId="77777777" w:rsidTr="00DA2E3F">
        <w:tc>
          <w:tcPr>
            <w:tcW w:w="3402" w:type="dxa"/>
          </w:tcPr>
          <w:p w14:paraId="1C2370AC" w14:textId="77777777" w:rsidR="001E0BC9" w:rsidRPr="00A51CA2" w:rsidRDefault="001E0BC9" w:rsidP="004D183F">
            <w:pPr>
              <w:ind w:left="73"/>
              <w:jc w:val="center"/>
            </w:pPr>
            <w:r w:rsidRPr="00A51CA2">
              <w:t>Наименование/ФИО лица, контролирующего эмитента, и (или) члена органа управления эмитента</w:t>
            </w:r>
          </w:p>
        </w:tc>
        <w:tc>
          <w:tcPr>
            <w:tcW w:w="2127" w:type="dxa"/>
          </w:tcPr>
          <w:p w14:paraId="16A6495C" w14:textId="77777777" w:rsidR="001E0BC9" w:rsidRPr="00A51CA2" w:rsidRDefault="001E0BC9" w:rsidP="00436FF1">
            <w:pPr>
              <w:ind w:left="28"/>
              <w:jc w:val="center"/>
            </w:pPr>
            <w:r w:rsidRPr="00A51CA2">
              <w:t>Доля участия в уставном капитале дебитора</w:t>
            </w:r>
          </w:p>
        </w:tc>
        <w:tc>
          <w:tcPr>
            <w:tcW w:w="3520" w:type="dxa"/>
          </w:tcPr>
          <w:p w14:paraId="0458FDDB" w14:textId="77777777" w:rsidR="001E0BC9" w:rsidRPr="00A51CA2" w:rsidRDefault="001E0BC9" w:rsidP="00436FF1">
            <w:pPr>
              <w:ind w:left="47"/>
              <w:jc w:val="center"/>
            </w:pPr>
            <w:r w:rsidRPr="00A51CA2">
              <w:t>Доля обыкновенных акций дебитора, принадлежащих лицу, контролирующему эмитента, и (или) члену органа управления эмитента</w:t>
            </w:r>
          </w:p>
        </w:tc>
      </w:tr>
      <w:tr w:rsidR="001E0BC9" w:rsidRPr="00A51CA2" w14:paraId="2BE981FD" w14:textId="77777777" w:rsidTr="00DA2E3F">
        <w:tc>
          <w:tcPr>
            <w:tcW w:w="3402" w:type="dxa"/>
          </w:tcPr>
          <w:p w14:paraId="1BDD825E" w14:textId="77777777" w:rsidR="001E0BC9" w:rsidRPr="00A51CA2" w:rsidRDefault="004D183F" w:rsidP="004D183F">
            <w:pPr>
              <w:ind w:left="73"/>
            </w:pPr>
            <w:r w:rsidRPr="00A51CA2">
              <w:t xml:space="preserve">Публичное акционерное общество </w:t>
            </w:r>
            <w:r w:rsidR="001E0BC9" w:rsidRPr="00A51CA2">
              <w:t>«Россети Юг»</w:t>
            </w:r>
          </w:p>
        </w:tc>
        <w:tc>
          <w:tcPr>
            <w:tcW w:w="2127" w:type="dxa"/>
          </w:tcPr>
          <w:p w14:paraId="1BDF0A25" w14:textId="77777777" w:rsidR="001E0BC9" w:rsidRPr="00A51CA2" w:rsidRDefault="001E0BC9" w:rsidP="001E0BC9">
            <w:pPr>
              <w:ind w:left="284"/>
              <w:jc w:val="center"/>
            </w:pPr>
            <w:r w:rsidRPr="00A51CA2">
              <w:t>100</w:t>
            </w:r>
          </w:p>
        </w:tc>
        <w:tc>
          <w:tcPr>
            <w:tcW w:w="3520" w:type="dxa"/>
          </w:tcPr>
          <w:p w14:paraId="5694F78B" w14:textId="77777777" w:rsidR="001E0BC9" w:rsidRPr="00A51CA2" w:rsidRDefault="001E0BC9" w:rsidP="001E0BC9">
            <w:pPr>
              <w:ind w:left="284"/>
              <w:jc w:val="center"/>
            </w:pPr>
            <w:r w:rsidRPr="00A51CA2">
              <w:t>100</w:t>
            </w:r>
          </w:p>
        </w:tc>
      </w:tr>
      <w:tr w:rsidR="001E0BC9" w:rsidRPr="00A51CA2" w14:paraId="4DB9B04F" w14:textId="77777777" w:rsidTr="00DA2E3F">
        <w:tc>
          <w:tcPr>
            <w:tcW w:w="3402" w:type="dxa"/>
          </w:tcPr>
          <w:p w14:paraId="382C8F5E" w14:textId="67DE3C73" w:rsidR="001E0BC9" w:rsidRPr="00A51CA2" w:rsidRDefault="001E0BC9" w:rsidP="00226DCC">
            <w:pPr>
              <w:ind w:left="73"/>
            </w:pPr>
            <w:r w:rsidRPr="00A51CA2">
              <w:t>П</w:t>
            </w:r>
            <w:r w:rsidR="004D183F" w:rsidRPr="00A51CA2">
              <w:t>убличное акционерное общество</w:t>
            </w:r>
            <w:r w:rsidRPr="00A51CA2">
              <w:t xml:space="preserve"> </w:t>
            </w:r>
            <w:r w:rsidR="00226DCC" w:rsidRPr="00A51CA2">
              <w:rPr>
                <w:bCs/>
                <w:iCs/>
              </w:rPr>
              <w:t>«Федеральная сетевая компания - Россети»</w:t>
            </w:r>
            <w:r w:rsidR="00226DCC" w:rsidRPr="00A51CA2">
              <w:t xml:space="preserve"> </w:t>
            </w:r>
            <w:r w:rsidRPr="00A51CA2">
              <w:t xml:space="preserve"> </w:t>
            </w:r>
          </w:p>
        </w:tc>
        <w:tc>
          <w:tcPr>
            <w:tcW w:w="2127" w:type="dxa"/>
          </w:tcPr>
          <w:p w14:paraId="2084D56D" w14:textId="77777777" w:rsidR="001E0BC9" w:rsidRPr="00A51CA2" w:rsidRDefault="001E0BC9" w:rsidP="001E0BC9">
            <w:pPr>
              <w:ind w:left="284"/>
              <w:jc w:val="center"/>
            </w:pPr>
            <w:r w:rsidRPr="00A51CA2">
              <w:t>0</w:t>
            </w:r>
          </w:p>
        </w:tc>
        <w:tc>
          <w:tcPr>
            <w:tcW w:w="3520" w:type="dxa"/>
          </w:tcPr>
          <w:p w14:paraId="22FC8CFE" w14:textId="77777777" w:rsidR="001E0BC9" w:rsidRPr="00A51CA2" w:rsidRDefault="001E0BC9" w:rsidP="001E0BC9">
            <w:pPr>
              <w:ind w:left="284"/>
              <w:jc w:val="center"/>
            </w:pPr>
            <w:r w:rsidRPr="00A51CA2">
              <w:t>0</w:t>
            </w:r>
          </w:p>
        </w:tc>
      </w:tr>
    </w:tbl>
    <w:p w14:paraId="0A8D2477" w14:textId="77777777" w:rsidR="00316A21" w:rsidRPr="00A51CA2" w:rsidRDefault="00316A21" w:rsidP="00316A21">
      <w:pPr>
        <w:widowControl/>
        <w:autoSpaceDE/>
        <w:autoSpaceDN/>
        <w:adjustRightInd/>
        <w:spacing w:before="0" w:after="0"/>
        <w:jc w:val="both"/>
      </w:pPr>
    </w:p>
    <w:p w14:paraId="63BC9729" w14:textId="77777777" w:rsidR="00316A21" w:rsidRPr="00A51CA2" w:rsidRDefault="00316A21" w:rsidP="0082329C">
      <w:pPr>
        <w:widowControl/>
        <w:autoSpaceDE/>
        <w:autoSpaceDN/>
        <w:adjustRightInd/>
        <w:spacing w:before="0" w:after="0"/>
        <w:ind w:left="426"/>
        <w:jc w:val="both"/>
        <w:rPr>
          <w:b/>
          <w:i/>
        </w:rPr>
      </w:pPr>
      <w:r w:rsidRPr="00A51CA2">
        <w:t xml:space="preserve">2. Полное фирменное наименование: </w:t>
      </w:r>
      <w:r w:rsidRPr="00A51CA2">
        <w:rPr>
          <w:b/>
          <w:i/>
        </w:rPr>
        <w:t>Публичное акционерное общество «Волгоградэнергосбыт»</w:t>
      </w:r>
    </w:p>
    <w:p w14:paraId="54FFE6FF" w14:textId="77777777" w:rsidR="00316A21" w:rsidRPr="00A51CA2" w:rsidRDefault="00316A21" w:rsidP="0082329C">
      <w:pPr>
        <w:widowControl/>
        <w:autoSpaceDE/>
        <w:autoSpaceDN/>
        <w:adjustRightInd/>
        <w:spacing w:before="0" w:after="0"/>
        <w:ind w:left="426"/>
        <w:jc w:val="both"/>
        <w:rPr>
          <w:b/>
          <w:i/>
        </w:rPr>
      </w:pPr>
      <w:r w:rsidRPr="00A51CA2">
        <w:t xml:space="preserve">Сокращенное фирменное наименование: </w:t>
      </w:r>
      <w:r w:rsidRPr="00A51CA2">
        <w:rPr>
          <w:b/>
          <w:i/>
        </w:rPr>
        <w:t>ПАО «Волгоградэнергосбыт»</w:t>
      </w:r>
    </w:p>
    <w:p w14:paraId="784D9C13" w14:textId="77777777" w:rsidR="00316A21" w:rsidRPr="00A51CA2" w:rsidRDefault="00316A21" w:rsidP="0082329C">
      <w:pPr>
        <w:widowControl/>
        <w:autoSpaceDE/>
        <w:autoSpaceDN/>
        <w:adjustRightInd/>
        <w:spacing w:before="0" w:after="0"/>
        <w:ind w:left="426"/>
        <w:jc w:val="both"/>
        <w:rPr>
          <w:b/>
          <w:i/>
        </w:rPr>
      </w:pPr>
      <w:r w:rsidRPr="00A51CA2">
        <w:t xml:space="preserve">Место нахождения: </w:t>
      </w:r>
      <w:r w:rsidRPr="00A51CA2">
        <w:rPr>
          <w:b/>
          <w:i/>
        </w:rPr>
        <w:t>400001, г. Волгоград, ул. Козловская, 14</w:t>
      </w:r>
    </w:p>
    <w:p w14:paraId="54698421" w14:textId="77777777" w:rsidR="00316A21" w:rsidRPr="00A51CA2" w:rsidRDefault="00316A21" w:rsidP="0082329C">
      <w:pPr>
        <w:widowControl/>
        <w:autoSpaceDE/>
        <w:autoSpaceDN/>
        <w:adjustRightInd/>
        <w:spacing w:before="0" w:after="0"/>
        <w:ind w:left="426"/>
        <w:jc w:val="both"/>
        <w:rPr>
          <w:b/>
          <w:i/>
        </w:rPr>
      </w:pPr>
      <w:r w:rsidRPr="00A51CA2">
        <w:t xml:space="preserve">ИНН: </w:t>
      </w:r>
      <w:r w:rsidRPr="00A51CA2">
        <w:rPr>
          <w:b/>
          <w:i/>
        </w:rPr>
        <w:t>3445071523</w:t>
      </w:r>
    </w:p>
    <w:p w14:paraId="6EFED04F" w14:textId="77777777" w:rsidR="00316A21" w:rsidRPr="00A51CA2" w:rsidRDefault="00316A21" w:rsidP="0082329C">
      <w:pPr>
        <w:widowControl/>
        <w:autoSpaceDE/>
        <w:autoSpaceDN/>
        <w:adjustRightInd/>
        <w:spacing w:before="0" w:after="0"/>
        <w:ind w:left="426"/>
        <w:jc w:val="both"/>
        <w:rPr>
          <w:b/>
          <w:i/>
        </w:rPr>
      </w:pPr>
      <w:r w:rsidRPr="00A51CA2">
        <w:t xml:space="preserve">ОГРН: </w:t>
      </w:r>
      <w:r w:rsidRPr="00A51CA2">
        <w:rPr>
          <w:b/>
          <w:i/>
        </w:rPr>
        <w:t>1053444090028</w:t>
      </w:r>
    </w:p>
    <w:p w14:paraId="408A5D3C" w14:textId="1B905BAF" w:rsidR="00316A21" w:rsidRPr="00A51CA2" w:rsidRDefault="00316A21" w:rsidP="0082329C">
      <w:pPr>
        <w:widowControl/>
        <w:autoSpaceDE/>
        <w:autoSpaceDN/>
        <w:adjustRightInd/>
        <w:spacing w:before="0" w:after="0"/>
        <w:ind w:left="426"/>
        <w:jc w:val="both"/>
        <w:rPr>
          <w:b/>
          <w:i/>
        </w:rPr>
      </w:pPr>
      <w:r w:rsidRPr="00A51CA2">
        <w:t>Сумма дебиторской задолженности:</w:t>
      </w:r>
      <w:r w:rsidRPr="00A51CA2">
        <w:rPr>
          <w:b/>
          <w:i/>
        </w:rPr>
        <w:t xml:space="preserve"> 1</w:t>
      </w:r>
      <w:r w:rsidR="001E489E" w:rsidRPr="00A51CA2">
        <w:rPr>
          <w:b/>
          <w:i/>
        </w:rPr>
        <w:t> </w:t>
      </w:r>
      <w:r w:rsidR="00611662" w:rsidRPr="00A51CA2">
        <w:rPr>
          <w:b/>
          <w:i/>
        </w:rPr>
        <w:t>1</w:t>
      </w:r>
      <w:r w:rsidR="001E489E" w:rsidRPr="00A51CA2">
        <w:rPr>
          <w:b/>
          <w:i/>
        </w:rPr>
        <w:t>54 562</w:t>
      </w:r>
    </w:p>
    <w:p w14:paraId="1727AE6D" w14:textId="77777777" w:rsidR="00316A21" w:rsidRPr="00A51CA2" w:rsidRDefault="00316A21" w:rsidP="0082329C">
      <w:pPr>
        <w:widowControl/>
        <w:autoSpaceDE/>
        <w:autoSpaceDN/>
        <w:adjustRightInd/>
        <w:spacing w:before="0" w:after="0"/>
        <w:ind w:left="426"/>
        <w:jc w:val="both"/>
        <w:rPr>
          <w:b/>
          <w:i/>
        </w:rPr>
      </w:pPr>
      <w:r w:rsidRPr="00A51CA2">
        <w:t>Единица измерения:</w:t>
      </w:r>
      <w:r w:rsidRPr="00A51CA2">
        <w:rPr>
          <w:b/>
          <w:i/>
        </w:rPr>
        <w:t xml:space="preserve"> тыс. руб.</w:t>
      </w:r>
    </w:p>
    <w:p w14:paraId="685B4717" w14:textId="1D29FCB7" w:rsidR="00316A21" w:rsidRPr="00A51CA2" w:rsidRDefault="00316A21" w:rsidP="0082329C">
      <w:pPr>
        <w:widowControl/>
        <w:autoSpaceDE/>
        <w:autoSpaceDN/>
        <w:adjustRightInd/>
        <w:spacing w:before="0" w:after="0"/>
        <w:ind w:left="426"/>
        <w:jc w:val="both"/>
        <w:rPr>
          <w:b/>
          <w:i/>
        </w:rPr>
      </w:pPr>
      <w:r w:rsidRPr="00A51CA2">
        <w:t xml:space="preserve">Доля основного дебитора в объеме дебиторской задолженности, %: </w:t>
      </w:r>
      <w:r w:rsidR="00611662" w:rsidRPr="00A51CA2">
        <w:rPr>
          <w:b/>
          <w:i/>
        </w:rPr>
        <w:t>1</w:t>
      </w:r>
      <w:r w:rsidR="006618C0">
        <w:rPr>
          <w:b/>
          <w:i/>
        </w:rPr>
        <w:t>7</w:t>
      </w:r>
    </w:p>
    <w:p w14:paraId="10C31FBD" w14:textId="7295F3D7" w:rsidR="00316A21" w:rsidRPr="00A51CA2" w:rsidRDefault="00316A21" w:rsidP="0082329C">
      <w:pPr>
        <w:widowControl/>
        <w:autoSpaceDE/>
        <w:autoSpaceDN/>
        <w:adjustRightInd/>
        <w:spacing w:before="120" w:after="120"/>
        <w:ind w:left="426"/>
        <w:jc w:val="both"/>
        <w:rPr>
          <w:b/>
          <w:i/>
        </w:rPr>
      </w:pPr>
      <w:r w:rsidRPr="00A51CA2">
        <w:t xml:space="preserve">Размер и условия (процентная ставка, размер неустойки) просроченной дебиторской задолженности: </w:t>
      </w:r>
      <w:r w:rsidRPr="00A51CA2">
        <w:rPr>
          <w:b/>
          <w:i/>
        </w:rPr>
        <w:t xml:space="preserve">Просроченная задолженность по данному контрагенту перед ПАО «Россети Юг» составляет </w:t>
      </w:r>
      <w:r w:rsidR="001E489E" w:rsidRPr="00A51CA2">
        <w:rPr>
          <w:b/>
          <w:i/>
        </w:rPr>
        <w:t>1</w:t>
      </w:r>
      <w:r w:rsidR="006618C0">
        <w:rPr>
          <w:b/>
          <w:i/>
        </w:rPr>
        <w:t>07 289</w:t>
      </w:r>
      <w:r w:rsidRPr="00A51CA2">
        <w:rPr>
          <w:b/>
          <w:i/>
        </w:rPr>
        <w:t xml:space="preserve"> тыс. руб. Ведется претензионно-исковая работа. (В пояснениях к бухгалтерскому балансу и отчету о финансовых результатах представлена дебиторская задолженность по передаче электрической </w:t>
      </w:r>
      <w:r w:rsidRPr="00A51CA2">
        <w:rPr>
          <w:b/>
          <w:i/>
        </w:rPr>
        <w:lastRenderedPageBreak/>
        <w:t>энергии с учетом резерва по сомнительным долгам. В данном случае рассматривается балансовая дебиторская задолженность (за вычетом резерва по сомнительным долгам) контрагентов).</w:t>
      </w:r>
    </w:p>
    <w:p w14:paraId="28A55C18" w14:textId="77777777" w:rsidR="00316A21" w:rsidRPr="00A51CA2" w:rsidRDefault="00F86E91" w:rsidP="0082329C">
      <w:pPr>
        <w:widowControl/>
        <w:autoSpaceDE/>
        <w:autoSpaceDN/>
        <w:adjustRightInd/>
        <w:spacing w:before="0" w:after="0"/>
        <w:ind w:left="426"/>
        <w:jc w:val="both"/>
        <w:rPr>
          <w:b/>
          <w:i/>
        </w:rPr>
      </w:pPr>
      <w:r w:rsidRPr="00A51CA2">
        <w:rPr>
          <w:b/>
          <w:i/>
        </w:rPr>
        <w:t xml:space="preserve">Основной дебитор </w:t>
      </w:r>
      <w:r w:rsidR="00316A21" w:rsidRPr="00A51CA2">
        <w:rPr>
          <w:b/>
          <w:i/>
        </w:rPr>
        <w:t>не является организацией, подконтрольной членам органов управления эмитента и (или) лицу, контролирующему эмитента.</w:t>
      </w:r>
    </w:p>
    <w:p w14:paraId="6ACAD4AA" w14:textId="77777777" w:rsidR="00316A21" w:rsidRPr="00A51CA2" w:rsidRDefault="00316A21" w:rsidP="0082329C">
      <w:pPr>
        <w:widowControl/>
        <w:autoSpaceDE/>
        <w:autoSpaceDN/>
        <w:adjustRightInd/>
        <w:spacing w:before="0" w:after="0"/>
        <w:ind w:left="426"/>
        <w:jc w:val="both"/>
      </w:pPr>
    </w:p>
    <w:p w14:paraId="024D76B2" w14:textId="77777777" w:rsidR="00316A21" w:rsidRPr="00A51CA2" w:rsidRDefault="00316A21" w:rsidP="0082329C">
      <w:pPr>
        <w:widowControl/>
        <w:autoSpaceDE/>
        <w:autoSpaceDN/>
        <w:adjustRightInd/>
        <w:spacing w:before="0" w:after="0"/>
        <w:ind w:left="426"/>
        <w:jc w:val="both"/>
        <w:rPr>
          <w:b/>
          <w:i/>
        </w:rPr>
      </w:pPr>
      <w:r w:rsidRPr="00A51CA2">
        <w:t xml:space="preserve">3. Полное фирменное наименование: </w:t>
      </w:r>
      <w:r w:rsidRPr="00A51CA2">
        <w:rPr>
          <w:b/>
          <w:i/>
        </w:rPr>
        <w:t>Публичное акционерное общество «ТНС энерго Ростов-на-Дону»</w:t>
      </w:r>
    </w:p>
    <w:p w14:paraId="70CF44BB" w14:textId="77777777" w:rsidR="00316A21" w:rsidRPr="00A51CA2" w:rsidRDefault="00316A21" w:rsidP="0082329C">
      <w:pPr>
        <w:widowControl/>
        <w:autoSpaceDE/>
        <w:autoSpaceDN/>
        <w:adjustRightInd/>
        <w:spacing w:before="0" w:after="0"/>
        <w:ind w:left="426"/>
        <w:jc w:val="both"/>
        <w:rPr>
          <w:b/>
          <w:i/>
        </w:rPr>
      </w:pPr>
      <w:r w:rsidRPr="00A51CA2">
        <w:t xml:space="preserve">Сокращенное фирменное наименование: </w:t>
      </w:r>
      <w:r w:rsidRPr="00A51CA2">
        <w:rPr>
          <w:b/>
          <w:i/>
        </w:rPr>
        <w:t>ПАО «ТНС энерго Ростов-на-Дону»</w:t>
      </w:r>
    </w:p>
    <w:p w14:paraId="5A8CB15F" w14:textId="77777777" w:rsidR="00316A21" w:rsidRPr="00A51CA2" w:rsidRDefault="00316A21" w:rsidP="0082329C">
      <w:pPr>
        <w:widowControl/>
        <w:autoSpaceDE/>
        <w:autoSpaceDN/>
        <w:adjustRightInd/>
        <w:spacing w:before="0" w:after="0"/>
        <w:ind w:left="426"/>
        <w:jc w:val="both"/>
        <w:rPr>
          <w:b/>
          <w:i/>
        </w:rPr>
      </w:pPr>
      <w:r w:rsidRPr="00A51CA2">
        <w:t>Место нахождения:</w:t>
      </w:r>
      <w:r w:rsidRPr="00A51CA2">
        <w:rPr>
          <w:b/>
          <w:i/>
        </w:rPr>
        <w:t xml:space="preserve"> 344022, г. Ростов-на-Дону, пер. Журавлева, д. 47</w:t>
      </w:r>
    </w:p>
    <w:p w14:paraId="627D6898" w14:textId="77777777" w:rsidR="00316A21" w:rsidRPr="00A51CA2" w:rsidRDefault="00316A21" w:rsidP="0082329C">
      <w:pPr>
        <w:widowControl/>
        <w:autoSpaceDE/>
        <w:autoSpaceDN/>
        <w:adjustRightInd/>
        <w:spacing w:before="0" w:after="0"/>
        <w:ind w:left="426"/>
        <w:jc w:val="both"/>
        <w:rPr>
          <w:b/>
          <w:i/>
        </w:rPr>
      </w:pPr>
      <w:r w:rsidRPr="00A51CA2">
        <w:t xml:space="preserve">ИНН: </w:t>
      </w:r>
      <w:r w:rsidRPr="00A51CA2">
        <w:rPr>
          <w:b/>
          <w:i/>
        </w:rPr>
        <w:t>6168002922</w:t>
      </w:r>
    </w:p>
    <w:p w14:paraId="00227C52" w14:textId="77777777" w:rsidR="00316A21" w:rsidRPr="00A51CA2" w:rsidRDefault="00316A21" w:rsidP="0082329C">
      <w:pPr>
        <w:widowControl/>
        <w:autoSpaceDE/>
        <w:autoSpaceDN/>
        <w:adjustRightInd/>
        <w:spacing w:before="0" w:after="0"/>
        <w:ind w:left="426"/>
        <w:jc w:val="both"/>
        <w:rPr>
          <w:b/>
          <w:i/>
        </w:rPr>
      </w:pPr>
      <w:r w:rsidRPr="00A51CA2">
        <w:t xml:space="preserve">ОГРН: </w:t>
      </w:r>
      <w:r w:rsidRPr="00A51CA2">
        <w:rPr>
          <w:b/>
          <w:i/>
        </w:rPr>
        <w:t>1056164000023</w:t>
      </w:r>
    </w:p>
    <w:p w14:paraId="4607F4E2" w14:textId="1000FDCC" w:rsidR="00316A21" w:rsidRPr="00A51CA2" w:rsidRDefault="00316A21" w:rsidP="0082329C">
      <w:pPr>
        <w:widowControl/>
        <w:autoSpaceDE/>
        <w:autoSpaceDN/>
        <w:adjustRightInd/>
        <w:spacing w:before="0" w:after="0"/>
        <w:ind w:left="426"/>
        <w:jc w:val="both"/>
        <w:rPr>
          <w:b/>
          <w:i/>
        </w:rPr>
      </w:pPr>
      <w:r w:rsidRPr="00A51CA2">
        <w:t xml:space="preserve">Сумма дебиторской задолженности: </w:t>
      </w:r>
      <w:r w:rsidR="001E489E" w:rsidRPr="00A51CA2">
        <w:rPr>
          <w:b/>
          <w:i/>
        </w:rPr>
        <w:t>769 006</w:t>
      </w:r>
    </w:p>
    <w:p w14:paraId="3A4A6A8E" w14:textId="77777777" w:rsidR="00316A21" w:rsidRPr="00A51CA2" w:rsidRDefault="00316A21" w:rsidP="0082329C">
      <w:pPr>
        <w:widowControl/>
        <w:autoSpaceDE/>
        <w:autoSpaceDN/>
        <w:adjustRightInd/>
        <w:spacing w:before="0" w:after="0"/>
        <w:ind w:left="426"/>
        <w:jc w:val="both"/>
        <w:rPr>
          <w:b/>
          <w:i/>
        </w:rPr>
      </w:pPr>
      <w:r w:rsidRPr="00A51CA2">
        <w:t>Единица измерения:</w:t>
      </w:r>
      <w:r w:rsidRPr="00A51CA2">
        <w:rPr>
          <w:b/>
          <w:i/>
        </w:rPr>
        <w:t xml:space="preserve"> тыс. руб.</w:t>
      </w:r>
    </w:p>
    <w:p w14:paraId="53E69364" w14:textId="313B1428" w:rsidR="00316A21" w:rsidRPr="00A51CA2" w:rsidRDefault="00316A21" w:rsidP="0082329C">
      <w:pPr>
        <w:widowControl/>
        <w:autoSpaceDE/>
        <w:autoSpaceDN/>
        <w:adjustRightInd/>
        <w:spacing w:before="0" w:after="0"/>
        <w:ind w:left="426"/>
        <w:jc w:val="both"/>
        <w:rPr>
          <w:b/>
          <w:i/>
        </w:rPr>
      </w:pPr>
      <w:r w:rsidRPr="00A51CA2">
        <w:t xml:space="preserve">Доля дебитора в объеме дебиторской задолженности, %: </w:t>
      </w:r>
      <w:r w:rsidRPr="00A51CA2">
        <w:rPr>
          <w:b/>
          <w:i/>
        </w:rPr>
        <w:t>1</w:t>
      </w:r>
      <w:r w:rsidR="001E489E" w:rsidRPr="00A51CA2">
        <w:rPr>
          <w:b/>
          <w:i/>
        </w:rPr>
        <w:t>1</w:t>
      </w:r>
    </w:p>
    <w:p w14:paraId="4FB139F2" w14:textId="7B1F25DF" w:rsidR="00316A21" w:rsidRPr="00A51CA2" w:rsidRDefault="00316A21" w:rsidP="0082329C">
      <w:pPr>
        <w:widowControl/>
        <w:autoSpaceDE/>
        <w:autoSpaceDN/>
        <w:adjustRightInd/>
        <w:spacing w:before="120" w:after="120"/>
        <w:ind w:left="426"/>
        <w:jc w:val="both"/>
        <w:rPr>
          <w:b/>
          <w:i/>
        </w:rPr>
      </w:pPr>
      <w:r w:rsidRPr="00A51CA2">
        <w:t xml:space="preserve">Размер и условия (процентная ставка, размер неустойки) просроченной дебиторской задолженности: </w:t>
      </w:r>
      <w:r w:rsidR="009B7038" w:rsidRPr="00A51CA2">
        <w:rPr>
          <w:b/>
          <w:i/>
        </w:rPr>
        <w:t xml:space="preserve">Просроченная задолженность по данному контрагенту перед ПАО «Россети Юг» отсутствует. </w:t>
      </w:r>
      <w:r w:rsidRPr="00A51CA2">
        <w:rPr>
          <w:b/>
          <w:i/>
        </w:rPr>
        <w:t>(В пояснениях к бухгалтерскому балансу и отчету о финансовых результатах представлена дебиторская задолженность по передаче электрической энергии с учетом резерва по сомнительным долгам. В данном случае рассматривается балансовая дебиторская задолженность (за вычетом резерва по сомнительным долгам) контрагентов).</w:t>
      </w:r>
    </w:p>
    <w:p w14:paraId="5D08D1DA" w14:textId="77777777" w:rsidR="00316A21" w:rsidRPr="00A51CA2" w:rsidRDefault="00F86E91" w:rsidP="0082329C">
      <w:pPr>
        <w:widowControl/>
        <w:autoSpaceDE/>
        <w:autoSpaceDN/>
        <w:adjustRightInd/>
        <w:spacing w:before="0" w:after="0"/>
        <w:ind w:left="426"/>
        <w:jc w:val="both"/>
        <w:rPr>
          <w:b/>
          <w:i/>
          <w:color w:val="FF0000"/>
        </w:rPr>
      </w:pPr>
      <w:r w:rsidRPr="00A51CA2">
        <w:rPr>
          <w:b/>
          <w:i/>
        </w:rPr>
        <w:t xml:space="preserve">Основной дебитор </w:t>
      </w:r>
      <w:r w:rsidR="00316A21" w:rsidRPr="00A51CA2">
        <w:rPr>
          <w:b/>
          <w:i/>
        </w:rPr>
        <w:t>не является организацией, подконтрольной членам органов управления эмитента и (или) лицу, контролирующему эмитента.</w:t>
      </w:r>
    </w:p>
    <w:p w14:paraId="36678957" w14:textId="77777777" w:rsidR="00316A21" w:rsidRPr="00A51CA2" w:rsidRDefault="00316A21" w:rsidP="0082329C">
      <w:pPr>
        <w:widowControl/>
        <w:autoSpaceDE/>
        <w:autoSpaceDN/>
        <w:adjustRightInd/>
        <w:spacing w:before="0" w:after="0"/>
        <w:ind w:left="426"/>
        <w:jc w:val="both"/>
      </w:pPr>
    </w:p>
    <w:p w14:paraId="3D0C8CB9" w14:textId="77777777" w:rsidR="00316A21" w:rsidRPr="00A51CA2" w:rsidRDefault="00316A21" w:rsidP="0082329C">
      <w:pPr>
        <w:widowControl/>
        <w:autoSpaceDE/>
        <w:autoSpaceDN/>
        <w:adjustRightInd/>
        <w:spacing w:before="0" w:after="0"/>
        <w:ind w:left="426"/>
        <w:jc w:val="both"/>
        <w:rPr>
          <w:b/>
          <w:i/>
        </w:rPr>
      </w:pPr>
      <w:r w:rsidRPr="00A51CA2">
        <w:t xml:space="preserve">4. Полное фирменное наименование: </w:t>
      </w:r>
      <w:r w:rsidRPr="00A51CA2">
        <w:rPr>
          <w:b/>
          <w:i/>
        </w:rPr>
        <w:t>Публичное акционерное общество «Астраханская энергосбытовая компания»</w:t>
      </w:r>
    </w:p>
    <w:p w14:paraId="257F5EF0" w14:textId="77777777" w:rsidR="00316A21" w:rsidRPr="00A51CA2" w:rsidRDefault="00316A21" w:rsidP="0082329C">
      <w:pPr>
        <w:widowControl/>
        <w:autoSpaceDE/>
        <w:autoSpaceDN/>
        <w:adjustRightInd/>
        <w:spacing w:before="0" w:after="0"/>
        <w:ind w:left="426"/>
        <w:jc w:val="both"/>
        <w:rPr>
          <w:b/>
          <w:i/>
        </w:rPr>
      </w:pPr>
      <w:r w:rsidRPr="00A51CA2">
        <w:t xml:space="preserve">Сокращенное фирменное наименование: </w:t>
      </w:r>
      <w:r w:rsidRPr="00A51CA2">
        <w:rPr>
          <w:b/>
          <w:i/>
        </w:rPr>
        <w:t>ПАО «Астраханская энергосбытовая компания»</w:t>
      </w:r>
    </w:p>
    <w:p w14:paraId="3D4F8C3E" w14:textId="77777777" w:rsidR="003C0910" w:rsidRPr="00A51CA2" w:rsidRDefault="00316A21" w:rsidP="0082329C">
      <w:pPr>
        <w:spacing w:before="0" w:after="0"/>
        <w:ind w:left="426"/>
        <w:jc w:val="both"/>
        <w:rPr>
          <w:b/>
          <w:i/>
        </w:rPr>
      </w:pPr>
      <w:r w:rsidRPr="00A51CA2">
        <w:t>Место нахождения:</w:t>
      </w:r>
      <w:r w:rsidRPr="00A51CA2">
        <w:rPr>
          <w:b/>
          <w:i/>
        </w:rPr>
        <w:t xml:space="preserve"> 414000, </w:t>
      </w:r>
      <w:r w:rsidR="003C0910" w:rsidRPr="00A51CA2">
        <w:rPr>
          <w:b/>
          <w:i/>
        </w:rPr>
        <w:t>Астраханская область, г.о. Город Астрахань, г Астрахань, ул Бакинская, строение 149, помещение 1</w:t>
      </w:r>
    </w:p>
    <w:p w14:paraId="54AFAACD" w14:textId="77777777" w:rsidR="00316A21" w:rsidRPr="00A51CA2" w:rsidRDefault="00316A21" w:rsidP="0082329C">
      <w:pPr>
        <w:widowControl/>
        <w:autoSpaceDE/>
        <w:autoSpaceDN/>
        <w:adjustRightInd/>
        <w:spacing w:before="0" w:after="0"/>
        <w:ind w:left="426"/>
        <w:jc w:val="both"/>
        <w:rPr>
          <w:b/>
          <w:i/>
        </w:rPr>
      </w:pPr>
      <w:r w:rsidRPr="00A51CA2">
        <w:t xml:space="preserve">ИНН: </w:t>
      </w:r>
      <w:r w:rsidRPr="00A51CA2">
        <w:rPr>
          <w:b/>
          <w:i/>
        </w:rPr>
        <w:t>3017041554</w:t>
      </w:r>
    </w:p>
    <w:p w14:paraId="72386B3D" w14:textId="77777777" w:rsidR="00316A21" w:rsidRPr="00A51CA2" w:rsidRDefault="00316A21" w:rsidP="0082329C">
      <w:pPr>
        <w:widowControl/>
        <w:autoSpaceDE/>
        <w:autoSpaceDN/>
        <w:adjustRightInd/>
        <w:spacing w:before="0" w:after="0"/>
        <w:ind w:left="426"/>
        <w:jc w:val="both"/>
        <w:rPr>
          <w:b/>
          <w:i/>
        </w:rPr>
      </w:pPr>
      <w:r w:rsidRPr="00A51CA2">
        <w:t xml:space="preserve">ОГРН: </w:t>
      </w:r>
      <w:r w:rsidRPr="00A51CA2">
        <w:rPr>
          <w:b/>
          <w:i/>
        </w:rPr>
        <w:t>1053000000041</w:t>
      </w:r>
    </w:p>
    <w:p w14:paraId="7976EB28" w14:textId="65D4C976" w:rsidR="00316A21" w:rsidRPr="00A51CA2" w:rsidRDefault="00316A21" w:rsidP="0082329C">
      <w:pPr>
        <w:widowControl/>
        <w:autoSpaceDE/>
        <w:autoSpaceDN/>
        <w:adjustRightInd/>
        <w:spacing w:before="0" w:after="0"/>
        <w:ind w:left="426"/>
        <w:jc w:val="both"/>
        <w:rPr>
          <w:b/>
          <w:i/>
        </w:rPr>
      </w:pPr>
      <w:r w:rsidRPr="00A51CA2">
        <w:t xml:space="preserve">Сумма дебиторской задолженности: </w:t>
      </w:r>
      <w:r w:rsidR="003C0910" w:rsidRPr="00A51CA2">
        <w:rPr>
          <w:b/>
          <w:i/>
        </w:rPr>
        <w:t>703 851</w:t>
      </w:r>
    </w:p>
    <w:p w14:paraId="6228623A" w14:textId="77777777" w:rsidR="00316A21" w:rsidRPr="00A51CA2" w:rsidRDefault="00316A21" w:rsidP="0082329C">
      <w:pPr>
        <w:widowControl/>
        <w:autoSpaceDE/>
        <w:autoSpaceDN/>
        <w:adjustRightInd/>
        <w:spacing w:before="0" w:after="0"/>
        <w:ind w:left="426"/>
        <w:jc w:val="both"/>
        <w:rPr>
          <w:b/>
          <w:i/>
        </w:rPr>
      </w:pPr>
      <w:r w:rsidRPr="00A51CA2">
        <w:t>Единица измерения:</w:t>
      </w:r>
      <w:r w:rsidRPr="00A51CA2">
        <w:rPr>
          <w:b/>
          <w:i/>
        </w:rPr>
        <w:t xml:space="preserve"> тыс. руб.</w:t>
      </w:r>
    </w:p>
    <w:p w14:paraId="424D3F49" w14:textId="25049681" w:rsidR="00316A21" w:rsidRPr="00A51CA2" w:rsidRDefault="00316A21" w:rsidP="0082329C">
      <w:pPr>
        <w:widowControl/>
        <w:autoSpaceDE/>
        <w:autoSpaceDN/>
        <w:adjustRightInd/>
        <w:spacing w:before="0" w:after="0"/>
        <w:ind w:left="426"/>
        <w:jc w:val="both"/>
      </w:pPr>
      <w:r w:rsidRPr="00A51CA2">
        <w:t xml:space="preserve">Доля дебитора в объеме дебиторской задолженности, %: </w:t>
      </w:r>
      <w:r w:rsidRPr="00A51CA2">
        <w:rPr>
          <w:b/>
          <w:i/>
        </w:rPr>
        <w:t>1</w:t>
      </w:r>
      <w:r w:rsidR="003C0910" w:rsidRPr="00A51CA2">
        <w:rPr>
          <w:b/>
          <w:i/>
        </w:rPr>
        <w:t>0</w:t>
      </w:r>
    </w:p>
    <w:p w14:paraId="2881A2CC" w14:textId="3EB4C1E0" w:rsidR="00316A21" w:rsidRPr="00A51CA2" w:rsidRDefault="00316A21" w:rsidP="0082329C">
      <w:pPr>
        <w:widowControl/>
        <w:autoSpaceDE/>
        <w:autoSpaceDN/>
        <w:adjustRightInd/>
        <w:spacing w:before="120" w:after="120"/>
        <w:ind w:left="426"/>
        <w:jc w:val="both"/>
        <w:rPr>
          <w:b/>
          <w:i/>
        </w:rPr>
      </w:pPr>
      <w:r w:rsidRPr="00A51CA2">
        <w:t xml:space="preserve">Размер и условия (процентная ставка, размер неустойки) просроченной дебиторской задолженности: </w:t>
      </w:r>
      <w:r w:rsidRPr="00A51CA2">
        <w:rPr>
          <w:b/>
          <w:i/>
        </w:rPr>
        <w:t>Просроченная задолженность по данному контрагенту пер</w:t>
      </w:r>
      <w:r w:rsidR="00946FCD">
        <w:rPr>
          <w:b/>
          <w:i/>
        </w:rPr>
        <w:t xml:space="preserve">ед ПАО «Россети Юг» составляет 25 063 </w:t>
      </w:r>
      <w:r w:rsidRPr="00A51CA2">
        <w:rPr>
          <w:b/>
          <w:i/>
        </w:rPr>
        <w:t>тыс. руб. Ведется претензионно-исковая работа. (В пояснениях к бухгалтерскому балансу и отчету о финансовых результатах представлена дебиторская задолженность по передаче электрической энергии с учетом резерва по сомнительным долгам. В данном случае рассматривается балансовая дебиторская задолженность (за вычетом резерва по сомнительным долгам) контрагентов).</w:t>
      </w:r>
    </w:p>
    <w:p w14:paraId="104F2655" w14:textId="77777777" w:rsidR="00316A21" w:rsidRPr="00A51CA2" w:rsidRDefault="00F86E91" w:rsidP="0082329C">
      <w:pPr>
        <w:widowControl/>
        <w:autoSpaceDE/>
        <w:autoSpaceDN/>
        <w:adjustRightInd/>
        <w:spacing w:before="0" w:after="0"/>
        <w:ind w:left="426"/>
        <w:jc w:val="both"/>
        <w:rPr>
          <w:b/>
          <w:i/>
          <w:color w:val="FF0000"/>
        </w:rPr>
      </w:pPr>
      <w:r w:rsidRPr="00A51CA2">
        <w:rPr>
          <w:b/>
          <w:i/>
        </w:rPr>
        <w:t>Основной д</w:t>
      </w:r>
      <w:r w:rsidR="00316A21" w:rsidRPr="00A51CA2">
        <w:rPr>
          <w:b/>
          <w:i/>
        </w:rPr>
        <w:t>ебитор не является организацией, подконтрольной членам органов управления эмитента и (или) лицу, контролирующему эмитента.</w:t>
      </w:r>
    </w:p>
    <w:p w14:paraId="477E4386" w14:textId="77777777" w:rsidR="00316A21" w:rsidRPr="00A51CA2" w:rsidRDefault="00316A21" w:rsidP="0082329C">
      <w:pPr>
        <w:widowControl/>
        <w:autoSpaceDE/>
        <w:autoSpaceDN/>
        <w:adjustRightInd/>
        <w:spacing w:before="0" w:after="0" w:line="120" w:lineRule="auto"/>
        <w:ind w:left="426"/>
        <w:jc w:val="both"/>
      </w:pPr>
    </w:p>
    <w:p w14:paraId="51F151CE" w14:textId="77777777" w:rsidR="00316A21" w:rsidRPr="00A51CA2" w:rsidRDefault="00316A21" w:rsidP="0082329C">
      <w:pPr>
        <w:spacing w:before="0" w:after="0"/>
        <w:ind w:left="426"/>
        <w:jc w:val="both"/>
      </w:pPr>
      <w:r w:rsidRPr="00A51CA2">
        <w:t>Иные дебиторы, имеющие для эмитента существенное значение</w:t>
      </w:r>
    </w:p>
    <w:p w14:paraId="31DC3BC8" w14:textId="77777777" w:rsidR="00316A21" w:rsidRDefault="00316A21" w:rsidP="0082329C">
      <w:pPr>
        <w:spacing w:before="0" w:after="0"/>
        <w:ind w:left="426"/>
        <w:jc w:val="both"/>
        <w:rPr>
          <w:b/>
          <w:i/>
        </w:rPr>
      </w:pPr>
      <w:r w:rsidRPr="00A51CA2">
        <w:rPr>
          <w:b/>
          <w:i/>
        </w:rPr>
        <w:t>Иных дебиторов, имеющих для эмитента существенное значение, нет.</w:t>
      </w:r>
    </w:p>
    <w:p w14:paraId="68EE295E" w14:textId="77777777" w:rsidR="004551DF" w:rsidRPr="00CB26DE" w:rsidRDefault="004551DF" w:rsidP="00316A21">
      <w:pPr>
        <w:spacing w:before="0" w:after="0"/>
        <w:jc w:val="both"/>
        <w:rPr>
          <w:b/>
          <w:i/>
        </w:rPr>
      </w:pPr>
    </w:p>
    <w:p w14:paraId="13B5E074" w14:textId="77777777" w:rsidR="00C969F7" w:rsidRPr="00A51CA2" w:rsidRDefault="00F974B8" w:rsidP="00502D22">
      <w:pPr>
        <w:pStyle w:val="2"/>
        <w:jc w:val="both"/>
        <w:rPr>
          <w:rFonts w:eastAsiaTheme="minorEastAsia"/>
          <w:bCs w:val="0"/>
          <w:szCs w:val="20"/>
        </w:rPr>
      </w:pPr>
      <w:bookmarkStart w:id="15" w:name="_Toc195270926"/>
      <w:r>
        <w:rPr>
          <w:rFonts w:eastAsiaTheme="minorEastAsia"/>
          <w:bCs w:val="0"/>
          <w:szCs w:val="20"/>
        </w:rPr>
        <w:t xml:space="preserve">1.7. </w:t>
      </w:r>
      <w:r w:rsidRPr="00A51CA2">
        <w:rPr>
          <w:rFonts w:eastAsiaTheme="minorEastAsia"/>
          <w:bCs w:val="0"/>
          <w:szCs w:val="20"/>
        </w:rPr>
        <w:t>Сведения об обязательствах эмитента</w:t>
      </w:r>
      <w:bookmarkEnd w:id="15"/>
    </w:p>
    <w:p w14:paraId="43708BCC" w14:textId="77777777" w:rsidR="00C969F7" w:rsidRPr="00A51CA2" w:rsidRDefault="00F974B8" w:rsidP="00502D22">
      <w:pPr>
        <w:pStyle w:val="2"/>
        <w:jc w:val="both"/>
        <w:rPr>
          <w:rFonts w:eastAsiaTheme="minorEastAsia"/>
          <w:bCs w:val="0"/>
          <w:szCs w:val="20"/>
        </w:rPr>
      </w:pPr>
      <w:bookmarkStart w:id="16" w:name="_Toc195270927"/>
      <w:r w:rsidRPr="00A51CA2">
        <w:rPr>
          <w:rFonts w:eastAsiaTheme="minorEastAsia"/>
          <w:bCs w:val="0"/>
          <w:szCs w:val="20"/>
        </w:rPr>
        <w:t>1.7.1. Сведения об основных кредиторах эмитента</w:t>
      </w:r>
      <w:bookmarkEnd w:id="16"/>
    </w:p>
    <w:p w14:paraId="4FAFD9CA" w14:textId="77777777" w:rsidR="00C969F7" w:rsidRPr="00A51CA2" w:rsidRDefault="00C969F7" w:rsidP="00502D22">
      <w:pPr>
        <w:ind w:left="200"/>
        <w:jc w:val="both"/>
        <w:rPr>
          <w:rFonts w:eastAsiaTheme="minorEastAsia"/>
        </w:rPr>
      </w:pPr>
    </w:p>
    <w:p w14:paraId="2842FB91" w14:textId="77777777" w:rsidR="00C969F7" w:rsidRPr="00A51CA2" w:rsidRDefault="00F974B8" w:rsidP="0082329C">
      <w:pPr>
        <w:ind w:left="426"/>
        <w:jc w:val="both"/>
        <w:rPr>
          <w:rFonts w:eastAsiaTheme="minorEastAsia"/>
        </w:rPr>
      </w:pPr>
      <w:r w:rsidRPr="00A51CA2">
        <w:rPr>
          <w:rStyle w:val="Subst"/>
          <w:rFonts w:eastAsiaTheme="minorEastAsia"/>
          <w:bCs w:val="0"/>
          <w:iCs w:val="0"/>
        </w:rPr>
        <w:t xml:space="preserve">Информация в отношении группы эмитента не раскрывается, поскольку по мнению эмитента, предоставление такой информации не является рациональным, исходя из условий осуществляемой хозяйственной деятельности, размера группы эмитента, соотношения затрат на формирование такой информации и ее полезности (ценности) для пользователей. Информация в настоящем пункте раскрывается в отношении эмитента и </w:t>
      </w:r>
      <w:r w:rsidR="00646FDE" w:rsidRPr="00A51CA2">
        <w:rPr>
          <w:rStyle w:val="Subst"/>
          <w:bCs w:val="0"/>
          <w:iCs w:val="0"/>
        </w:rPr>
        <w:t>формируется на основе бухгалтерской (финансовой) отчетности эмитента.</w:t>
      </w:r>
    </w:p>
    <w:p w14:paraId="2CB9B3B5" w14:textId="77777777" w:rsidR="00884F62" w:rsidRPr="00A51CA2" w:rsidRDefault="00F974B8" w:rsidP="0082329C">
      <w:pPr>
        <w:ind w:left="426"/>
        <w:jc w:val="both"/>
        <w:rPr>
          <w:rFonts w:eastAsiaTheme="minorEastAsia"/>
        </w:rPr>
      </w:pPr>
      <w:r w:rsidRPr="00A51CA2">
        <w:rPr>
          <w:rFonts w:eastAsiaTheme="minorEastAsia"/>
        </w:rPr>
        <w:t>Пояснения в отношении причин, в силу которых раскрытие информации в отношении группы эмитента является для эмитента нерациональным:</w:t>
      </w:r>
    </w:p>
    <w:p w14:paraId="6B2FEBE9" w14:textId="77777777" w:rsidR="005B3697" w:rsidRPr="00A51CA2" w:rsidRDefault="00D2085A" w:rsidP="0082329C">
      <w:pPr>
        <w:ind w:left="426"/>
        <w:jc w:val="both"/>
      </w:pPr>
      <w:r w:rsidRPr="00A51CA2">
        <w:rPr>
          <w:b/>
          <w:i/>
        </w:rPr>
        <w:t xml:space="preserve">финансовые показатели </w:t>
      </w:r>
      <w:r w:rsidR="005B3697" w:rsidRPr="00A51CA2">
        <w:rPr>
          <w:b/>
          <w:i/>
        </w:rPr>
        <w:t>деятельност</w:t>
      </w:r>
      <w:r w:rsidRPr="00A51CA2">
        <w:rPr>
          <w:b/>
          <w:i/>
        </w:rPr>
        <w:t>и</w:t>
      </w:r>
      <w:r w:rsidR="005B3697" w:rsidRPr="00A51CA2">
        <w:rPr>
          <w:b/>
          <w:i/>
        </w:rPr>
        <w:t xml:space="preserve"> </w:t>
      </w:r>
      <w:r w:rsidR="00A74100" w:rsidRPr="00A51CA2">
        <w:rPr>
          <w:b/>
          <w:i/>
        </w:rPr>
        <w:t xml:space="preserve">дочерних обществ </w:t>
      </w:r>
      <w:r w:rsidR="005B3697" w:rsidRPr="00A51CA2">
        <w:rPr>
          <w:b/>
          <w:i/>
        </w:rPr>
        <w:t xml:space="preserve">эмитента, образующих Группу, в сравнении с показателями </w:t>
      </w:r>
      <w:r w:rsidR="00A74100" w:rsidRPr="00A51CA2">
        <w:rPr>
          <w:b/>
          <w:i/>
        </w:rPr>
        <w:t>эмитента</w:t>
      </w:r>
      <w:r w:rsidR="005B3697" w:rsidRPr="00A51CA2">
        <w:rPr>
          <w:b/>
          <w:i/>
        </w:rPr>
        <w:t xml:space="preserve"> незначительны;</w:t>
      </w:r>
      <w:r w:rsidR="005B3697" w:rsidRPr="00A51CA2">
        <w:rPr>
          <w:rStyle w:val="Subst"/>
        </w:rPr>
        <w:t xml:space="preserve"> кредиторы дочерних обществ эмитента, образующих Группу, не оказывают существенного влияния на результаты деятельности эмитента.</w:t>
      </w:r>
    </w:p>
    <w:p w14:paraId="287A3C96" w14:textId="0DD2DB17" w:rsidR="00D542C2" w:rsidRPr="00A51CA2" w:rsidRDefault="00D542C2" w:rsidP="0082329C">
      <w:pPr>
        <w:pStyle w:val="SubHeading"/>
        <w:ind w:left="426"/>
      </w:pPr>
      <w:r w:rsidRPr="00A51CA2">
        <w:lastRenderedPageBreak/>
        <w:t>На 31.12.202</w:t>
      </w:r>
      <w:r w:rsidR="00080E0F" w:rsidRPr="00A51CA2">
        <w:t>4</w:t>
      </w:r>
      <w:r w:rsidRPr="00A51CA2">
        <w:t xml:space="preserve"> г.</w:t>
      </w:r>
    </w:p>
    <w:p w14:paraId="7473128B" w14:textId="77777777" w:rsidR="00D542C2" w:rsidRPr="00A51CA2" w:rsidRDefault="00D542C2" w:rsidP="0082329C">
      <w:pPr>
        <w:spacing w:before="0" w:after="0"/>
        <w:ind w:left="426"/>
      </w:pPr>
      <w:r w:rsidRPr="00A51CA2">
        <w:t>Структура заемных средств</w:t>
      </w:r>
    </w:p>
    <w:p w14:paraId="7D9B4658" w14:textId="77777777" w:rsidR="00D542C2" w:rsidRPr="00A51CA2" w:rsidRDefault="00D542C2" w:rsidP="0082329C">
      <w:pPr>
        <w:spacing w:before="0" w:after="0"/>
        <w:ind w:left="426"/>
        <w:rPr>
          <w:b/>
          <w:i/>
        </w:rPr>
      </w:pPr>
      <w:r w:rsidRPr="00A51CA2">
        <w:t>Единица измерения:</w:t>
      </w:r>
      <w:r w:rsidRPr="00A51CA2">
        <w:rPr>
          <w:b/>
          <w:i/>
        </w:rPr>
        <w:t xml:space="preserve"> тыс. руб.</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160"/>
        <w:gridCol w:w="2835"/>
      </w:tblGrid>
      <w:tr w:rsidR="00D542C2" w:rsidRPr="00A51CA2" w14:paraId="4A68CED9" w14:textId="77777777" w:rsidTr="00903D3B">
        <w:tc>
          <w:tcPr>
            <w:tcW w:w="6160" w:type="dxa"/>
            <w:shd w:val="clear" w:color="auto" w:fill="auto"/>
          </w:tcPr>
          <w:p w14:paraId="48E694E1" w14:textId="77777777" w:rsidR="00D542C2" w:rsidRPr="00A51CA2" w:rsidRDefault="00D542C2" w:rsidP="000F1312">
            <w:pPr>
              <w:jc w:val="center"/>
            </w:pPr>
            <w:r w:rsidRPr="00A51CA2">
              <w:t>Наименование показателя</w:t>
            </w:r>
          </w:p>
        </w:tc>
        <w:tc>
          <w:tcPr>
            <w:tcW w:w="2835" w:type="dxa"/>
            <w:shd w:val="clear" w:color="auto" w:fill="auto"/>
          </w:tcPr>
          <w:p w14:paraId="50EA5FC4" w14:textId="77777777" w:rsidR="00D542C2" w:rsidRPr="00A51CA2" w:rsidRDefault="00D542C2" w:rsidP="000F1312">
            <w:pPr>
              <w:jc w:val="center"/>
            </w:pPr>
            <w:r w:rsidRPr="00A51CA2">
              <w:t>Значение показателя</w:t>
            </w:r>
          </w:p>
        </w:tc>
      </w:tr>
      <w:tr w:rsidR="00080E0F" w:rsidRPr="00A51CA2" w14:paraId="5A0522B5" w14:textId="77777777" w:rsidTr="00903D3B">
        <w:tc>
          <w:tcPr>
            <w:tcW w:w="6160" w:type="dxa"/>
            <w:shd w:val="clear" w:color="auto" w:fill="auto"/>
          </w:tcPr>
          <w:p w14:paraId="31D44335" w14:textId="77777777" w:rsidR="00080E0F" w:rsidRPr="00A51CA2" w:rsidRDefault="00080E0F" w:rsidP="00080E0F">
            <w:r w:rsidRPr="00A51CA2">
              <w:t>Долгосрочные заемные средства</w:t>
            </w:r>
          </w:p>
        </w:tc>
        <w:tc>
          <w:tcPr>
            <w:tcW w:w="2835" w:type="dxa"/>
            <w:shd w:val="clear" w:color="auto" w:fill="auto"/>
          </w:tcPr>
          <w:p w14:paraId="37232311" w14:textId="5B65E432" w:rsidR="00080E0F" w:rsidRPr="00A51CA2" w:rsidRDefault="00080E0F" w:rsidP="00080E0F">
            <w:pPr>
              <w:jc w:val="right"/>
            </w:pPr>
            <w:r w:rsidRPr="00A51CA2">
              <w:t>12 748 554</w:t>
            </w:r>
          </w:p>
        </w:tc>
      </w:tr>
      <w:tr w:rsidR="00080E0F" w:rsidRPr="00A51CA2" w14:paraId="2BE5BC17" w14:textId="77777777" w:rsidTr="00903D3B">
        <w:tc>
          <w:tcPr>
            <w:tcW w:w="6160" w:type="dxa"/>
            <w:shd w:val="clear" w:color="auto" w:fill="auto"/>
          </w:tcPr>
          <w:p w14:paraId="12116A4D" w14:textId="77777777" w:rsidR="00080E0F" w:rsidRPr="00A51CA2" w:rsidRDefault="00080E0F" w:rsidP="00080E0F">
            <w:r w:rsidRPr="00A51CA2">
              <w:t xml:space="preserve">  в том числе:</w:t>
            </w:r>
          </w:p>
        </w:tc>
        <w:tc>
          <w:tcPr>
            <w:tcW w:w="2835" w:type="dxa"/>
            <w:shd w:val="clear" w:color="auto" w:fill="auto"/>
          </w:tcPr>
          <w:p w14:paraId="4127B8B5" w14:textId="77777777" w:rsidR="00080E0F" w:rsidRPr="00A51CA2" w:rsidRDefault="00080E0F" w:rsidP="00080E0F">
            <w:pPr>
              <w:jc w:val="right"/>
            </w:pPr>
          </w:p>
        </w:tc>
      </w:tr>
      <w:tr w:rsidR="00080E0F" w:rsidRPr="00A51CA2" w14:paraId="6B23295F" w14:textId="77777777" w:rsidTr="00903D3B">
        <w:tc>
          <w:tcPr>
            <w:tcW w:w="6160" w:type="dxa"/>
            <w:shd w:val="clear" w:color="auto" w:fill="auto"/>
          </w:tcPr>
          <w:p w14:paraId="276D8B02" w14:textId="77777777" w:rsidR="00080E0F" w:rsidRPr="00A51CA2" w:rsidRDefault="00080E0F" w:rsidP="00080E0F">
            <w:r w:rsidRPr="00A51CA2">
              <w:t xml:space="preserve">  кредиты</w:t>
            </w:r>
          </w:p>
        </w:tc>
        <w:tc>
          <w:tcPr>
            <w:tcW w:w="2835" w:type="dxa"/>
            <w:shd w:val="clear" w:color="auto" w:fill="auto"/>
          </w:tcPr>
          <w:p w14:paraId="307A9E99" w14:textId="6EF03152" w:rsidR="00080E0F" w:rsidRPr="00A51CA2" w:rsidRDefault="00080E0F" w:rsidP="00080E0F">
            <w:pPr>
              <w:jc w:val="right"/>
            </w:pPr>
            <w:r w:rsidRPr="00A51CA2">
              <w:t>12 152 383</w:t>
            </w:r>
          </w:p>
        </w:tc>
      </w:tr>
      <w:tr w:rsidR="00080E0F" w:rsidRPr="00A51CA2" w14:paraId="374493C3" w14:textId="77777777" w:rsidTr="00903D3B">
        <w:tc>
          <w:tcPr>
            <w:tcW w:w="6160" w:type="dxa"/>
            <w:shd w:val="clear" w:color="auto" w:fill="auto"/>
          </w:tcPr>
          <w:p w14:paraId="3EF720E4" w14:textId="77777777" w:rsidR="00080E0F" w:rsidRPr="00A51CA2" w:rsidRDefault="00080E0F" w:rsidP="00080E0F">
            <w:r w:rsidRPr="00A51CA2">
              <w:t xml:space="preserve">  займы, за исключением облигационных</w:t>
            </w:r>
          </w:p>
        </w:tc>
        <w:tc>
          <w:tcPr>
            <w:tcW w:w="2835" w:type="dxa"/>
            <w:shd w:val="clear" w:color="auto" w:fill="auto"/>
          </w:tcPr>
          <w:p w14:paraId="29B59C94" w14:textId="0FA10ADB" w:rsidR="00080E0F" w:rsidRPr="00A51CA2" w:rsidRDefault="00080E0F" w:rsidP="00080E0F">
            <w:pPr>
              <w:jc w:val="right"/>
            </w:pPr>
            <w:r w:rsidRPr="00A51CA2">
              <w:t>596 171</w:t>
            </w:r>
          </w:p>
        </w:tc>
      </w:tr>
      <w:tr w:rsidR="00080E0F" w:rsidRPr="00A51CA2" w14:paraId="69E5AF73" w14:textId="77777777" w:rsidTr="00903D3B">
        <w:tc>
          <w:tcPr>
            <w:tcW w:w="6160" w:type="dxa"/>
            <w:shd w:val="clear" w:color="auto" w:fill="auto"/>
          </w:tcPr>
          <w:p w14:paraId="5CE569F1" w14:textId="77777777" w:rsidR="00080E0F" w:rsidRPr="00A51CA2" w:rsidRDefault="00080E0F" w:rsidP="00080E0F">
            <w:r w:rsidRPr="00A51CA2">
              <w:t xml:space="preserve">  облигационные займы</w:t>
            </w:r>
          </w:p>
        </w:tc>
        <w:tc>
          <w:tcPr>
            <w:tcW w:w="2835" w:type="dxa"/>
            <w:shd w:val="clear" w:color="auto" w:fill="auto"/>
          </w:tcPr>
          <w:p w14:paraId="681E350A" w14:textId="302A34F9" w:rsidR="00080E0F" w:rsidRPr="00A51CA2" w:rsidRDefault="00080E0F" w:rsidP="00080E0F">
            <w:pPr>
              <w:jc w:val="right"/>
            </w:pPr>
            <w:r w:rsidRPr="00A51CA2">
              <w:t>0</w:t>
            </w:r>
          </w:p>
        </w:tc>
      </w:tr>
      <w:tr w:rsidR="00080E0F" w:rsidRPr="00A51CA2" w14:paraId="618A80BC" w14:textId="77777777" w:rsidTr="00903D3B">
        <w:tc>
          <w:tcPr>
            <w:tcW w:w="6160" w:type="dxa"/>
            <w:shd w:val="clear" w:color="auto" w:fill="auto"/>
          </w:tcPr>
          <w:p w14:paraId="2B88C16B" w14:textId="77777777" w:rsidR="00080E0F" w:rsidRPr="00A51CA2" w:rsidRDefault="00080E0F" w:rsidP="00080E0F">
            <w:r w:rsidRPr="00A51CA2">
              <w:t>Краткосрочные заемные средства</w:t>
            </w:r>
          </w:p>
        </w:tc>
        <w:tc>
          <w:tcPr>
            <w:tcW w:w="2835" w:type="dxa"/>
            <w:shd w:val="clear" w:color="auto" w:fill="auto"/>
          </w:tcPr>
          <w:p w14:paraId="3870FC44" w14:textId="5E3EFDE3" w:rsidR="00080E0F" w:rsidRPr="00A51CA2" w:rsidRDefault="00080E0F" w:rsidP="00080E0F">
            <w:pPr>
              <w:jc w:val="right"/>
            </w:pPr>
            <w:r w:rsidRPr="00A51CA2">
              <w:t>11 214 394</w:t>
            </w:r>
          </w:p>
        </w:tc>
      </w:tr>
      <w:tr w:rsidR="00080E0F" w:rsidRPr="00A51CA2" w14:paraId="5C50994F" w14:textId="77777777" w:rsidTr="00903D3B">
        <w:tc>
          <w:tcPr>
            <w:tcW w:w="6160" w:type="dxa"/>
            <w:shd w:val="clear" w:color="auto" w:fill="auto"/>
          </w:tcPr>
          <w:p w14:paraId="1979A9CE" w14:textId="77777777" w:rsidR="00080E0F" w:rsidRPr="00A51CA2" w:rsidRDefault="00080E0F" w:rsidP="00080E0F">
            <w:r w:rsidRPr="00A51CA2">
              <w:t xml:space="preserve">  в том числе:</w:t>
            </w:r>
          </w:p>
        </w:tc>
        <w:tc>
          <w:tcPr>
            <w:tcW w:w="2835" w:type="dxa"/>
            <w:shd w:val="clear" w:color="auto" w:fill="auto"/>
          </w:tcPr>
          <w:p w14:paraId="6B7400D3" w14:textId="77777777" w:rsidR="00080E0F" w:rsidRPr="00A51CA2" w:rsidRDefault="00080E0F" w:rsidP="00080E0F">
            <w:pPr>
              <w:jc w:val="right"/>
            </w:pPr>
          </w:p>
        </w:tc>
      </w:tr>
      <w:tr w:rsidR="00080E0F" w:rsidRPr="00A51CA2" w14:paraId="4C93A8C3" w14:textId="77777777" w:rsidTr="00903D3B">
        <w:tc>
          <w:tcPr>
            <w:tcW w:w="6160" w:type="dxa"/>
            <w:shd w:val="clear" w:color="auto" w:fill="auto"/>
          </w:tcPr>
          <w:p w14:paraId="1B1652E1" w14:textId="77777777" w:rsidR="00080E0F" w:rsidRPr="00A51CA2" w:rsidRDefault="00080E0F" w:rsidP="00080E0F">
            <w:r w:rsidRPr="00A51CA2">
              <w:t xml:space="preserve">  кредиты</w:t>
            </w:r>
          </w:p>
        </w:tc>
        <w:tc>
          <w:tcPr>
            <w:tcW w:w="2835" w:type="dxa"/>
            <w:shd w:val="clear" w:color="auto" w:fill="auto"/>
          </w:tcPr>
          <w:p w14:paraId="427639C9" w14:textId="319EC79B" w:rsidR="00080E0F" w:rsidRPr="00A51CA2" w:rsidRDefault="00080E0F" w:rsidP="00080E0F">
            <w:pPr>
              <w:jc w:val="right"/>
            </w:pPr>
            <w:r w:rsidRPr="00A51CA2">
              <w:t>4 681 686</w:t>
            </w:r>
          </w:p>
        </w:tc>
      </w:tr>
      <w:tr w:rsidR="00080E0F" w:rsidRPr="00A51CA2" w14:paraId="70F2331B" w14:textId="77777777" w:rsidTr="00903D3B">
        <w:tc>
          <w:tcPr>
            <w:tcW w:w="6160" w:type="dxa"/>
            <w:shd w:val="clear" w:color="auto" w:fill="auto"/>
          </w:tcPr>
          <w:p w14:paraId="57BE2B63" w14:textId="77777777" w:rsidR="00080E0F" w:rsidRPr="00A51CA2" w:rsidRDefault="00080E0F" w:rsidP="00080E0F">
            <w:r w:rsidRPr="00A51CA2">
              <w:t xml:space="preserve">  займы, за исключением облигационных</w:t>
            </w:r>
          </w:p>
        </w:tc>
        <w:tc>
          <w:tcPr>
            <w:tcW w:w="2835" w:type="dxa"/>
            <w:shd w:val="clear" w:color="auto" w:fill="auto"/>
          </w:tcPr>
          <w:p w14:paraId="35935A0B" w14:textId="335C4C7E" w:rsidR="00080E0F" w:rsidRPr="00A51CA2" w:rsidRDefault="00080E0F" w:rsidP="00080E0F">
            <w:pPr>
              <w:jc w:val="right"/>
            </w:pPr>
            <w:r w:rsidRPr="00A51CA2">
              <w:t>6 532 708</w:t>
            </w:r>
          </w:p>
        </w:tc>
      </w:tr>
      <w:tr w:rsidR="00080E0F" w:rsidRPr="00A51CA2" w14:paraId="154D981A" w14:textId="77777777" w:rsidTr="00903D3B">
        <w:tc>
          <w:tcPr>
            <w:tcW w:w="6160" w:type="dxa"/>
            <w:shd w:val="clear" w:color="auto" w:fill="auto"/>
          </w:tcPr>
          <w:p w14:paraId="169F8E38" w14:textId="77777777" w:rsidR="00080E0F" w:rsidRPr="00A51CA2" w:rsidRDefault="00080E0F" w:rsidP="00080E0F">
            <w:r w:rsidRPr="00A51CA2">
              <w:t xml:space="preserve">  облигационные займы</w:t>
            </w:r>
          </w:p>
        </w:tc>
        <w:tc>
          <w:tcPr>
            <w:tcW w:w="2835" w:type="dxa"/>
            <w:shd w:val="clear" w:color="auto" w:fill="auto"/>
          </w:tcPr>
          <w:p w14:paraId="021FB41E" w14:textId="76EF46AD" w:rsidR="00080E0F" w:rsidRPr="00A51CA2" w:rsidRDefault="00080E0F" w:rsidP="00080E0F">
            <w:pPr>
              <w:jc w:val="right"/>
            </w:pPr>
            <w:r w:rsidRPr="00A51CA2">
              <w:t>0</w:t>
            </w:r>
          </w:p>
        </w:tc>
      </w:tr>
      <w:tr w:rsidR="00080E0F" w:rsidRPr="00A51CA2" w14:paraId="1E99D870" w14:textId="77777777" w:rsidTr="00903D3B">
        <w:tc>
          <w:tcPr>
            <w:tcW w:w="6160" w:type="dxa"/>
            <w:shd w:val="clear" w:color="auto" w:fill="auto"/>
          </w:tcPr>
          <w:p w14:paraId="5CD0CF93" w14:textId="77777777" w:rsidR="00080E0F" w:rsidRPr="00A51CA2" w:rsidRDefault="00080E0F" w:rsidP="00080E0F">
            <w:r w:rsidRPr="00A51CA2">
              <w:t>Общий размер просроченной задолженности по заемным средствам</w:t>
            </w:r>
          </w:p>
        </w:tc>
        <w:tc>
          <w:tcPr>
            <w:tcW w:w="2835" w:type="dxa"/>
            <w:shd w:val="clear" w:color="auto" w:fill="auto"/>
          </w:tcPr>
          <w:p w14:paraId="51B818BC" w14:textId="547750EF" w:rsidR="00080E0F" w:rsidRPr="00A51CA2" w:rsidRDefault="00080E0F" w:rsidP="00080E0F">
            <w:pPr>
              <w:jc w:val="right"/>
            </w:pPr>
            <w:r w:rsidRPr="00A51CA2">
              <w:t>0</w:t>
            </w:r>
          </w:p>
        </w:tc>
      </w:tr>
    </w:tbl>
    <w:p w14:paraId="0F1108FF" w14:textId="77777777" w:rsidR="00D542C2" w:rsidRPr="00A51CA2" w:rsidRDefault="00D542C2" w:rsidP="00D542C2">
      <w:pPr>
        <w:spacing w:before="0" w:after="0"/>
        <w:ind w:left="400"/>
      </w:pPr>
    </w:p>
    <w:p w14:paraId="1B92DCFB" w14:textId="77777777" w:rsidR="00D542C2" w:rsidRPr="00A51CA2" w:rsidRDefault="00D542C2" w:rsidP="00D542C2">
      <w:pPr>
        <w:spacing w:before="0" w:after="0"/>
        <w:ind w:left="400"/>
      </w:pPr>
      <w:r w:rsidRPr="00A51CA2">
        <w:t>Структура кредиторской задолженности</w:t>
      </w:r>
    </w:p>
    <w:p w14:paraId="6C344174" w14:textId="77777777" w:rsidR="00D542C2" w:rsidRPr="00A51CA2" w:rsidRDefault="00D542C2" w:rsidP="00D542C2">
      <w:pPr>
        <w:spacing w:before="0" w:after="0"/>
        <w:ind w:left="400"/>
        <w:rPr>
          <w:rStyle w:val="Subst"/>
          <w:bCs w:val="0"/>
          <w:iCs w:val="0"/>
        </w:rPr>
      </w:pPr>
      <w:r w:rsidRPr="00A51CA2">
        <w:t>Единица измерения:</w:t>
      </w:r>
      <w:r w:rsidRPr="00A51CA2">
        <w:rPr>
          <w:rStyle w:val="Subst"/>
        </w:rPr>
        <w:t xml:space="preserve"> тыс. руб.</w:t>
      </w:r>
    </w:p>
    <w:tbl>
      <w:tblPr>
        <w:tblW w:w="8995"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160"/>
        <w:gridCol w:w="2835"/>
      </w:tblGrid>
      <w:tr w:rsidR="00D542C2" w:rsidRPr="00A51CA2" w14:paraId="00FB3FA0" w14:textId="77777777" w:rsidTr="00903D3B">
        <w:tc>
          <w:tcPr>
            <w:tcW w:w="6160" w:type="dxa"/>
          </w:tcPr>
          <w:p w14:paraId="2BBFE8CB" w14:textId="77777777" w:rsidR="00D542C2" w:rsidRPr="00A51CA2" w:rsidRDefault="00D542C2" w:rsidP="000F1312">
            <w:pPr>
              <w:jc w:val="center"/>
            </w:pPr>
            <w:r w:rsidRPr="00A51CA2">
              <w:t>Наименование показателя</w:t>
            </w:r>
          </w:p>
        </w:tc>
        <w:tc>
          <w:tcPr>
            <w:tcW w:w="2835" w:type="dxa"/>
          </w:tcPr>
          <w:p w14:paraId="7C526BB7" w14:textId="77777777" w:rsidR="00D542C2" w:rsidRPr="00A51CA2" w:rsidRDefault="00D542C2" w:rsidP="000F1312">
            <w:pPr>
              <w:jc w:val="center"/>
            </w:pPr>
            <w:r w:rsidRPr="00A51CA2">
              <w:t>Значение показателя</w:t>
            </w:r>
          </w:p>
        </w:tc>
      </w:tr>
      <w:tr w:rsidR="00080E0F" w:rsidRPr="00A51CA2" w14:paraId="0D01DC9F" w14:textId="77777777" w:rsidTr="00903D3B">
        <w:tc>
          <w:tcPr>
            <w:tcW w:w="6160" w:type="dxa"/>
          </w:tcPr>
          <w:p w14:paraId="41C47F38" w14:textId="77777777" w:rsidR="00080E0F" w:rsidRPr="00A51CA2" w:rsidRDefault="00080E0F" w:rsidP="00080E0F">
            <w:r w:rsidRPr="00A51CA2">
              <w:t>Общий размер кредиторской задолженности</w:t>
            </w:r>
          </w:p>
        </w:tc>
        <w:tc>
          <w:tcPr>
            <w:tcW w:w="2835" w:type="dxa"/>
          </w:tcPr>
          <w:p w14:paraId="2A5153A0" w14:textId="3EF11F7E" w:rsidR="00080E0F" w:rsidRPr="00A51CA2" w:rsidRDefault="00080E0F" w:rsidP="00080E0F">
            <w:pPr>
              <w:widowControl/>
              <w:autoSpaceDE/>
              <w:autoSpaceDN/>
              <w:adjustRightInd/>
              <w:spacing w:before="0" w:after="0"/>
              <w:jc w:val="right"/>
            </w:pPr>
            <w:r w:rsidRPr="00A51CA2">
              <w:t>11 049 005</w:t>
            </w:r>
          </w:p>
        </w:tc>
      </w:tr>
      <w:tr w:rsidR="00080E0F" w:rsidRPr="00A51CA2" w14:paraId="5922384E" w14:textId="77777777" w:rsidTr="00903D3B">
        <w:tc>
          <w:tcPr>
            <w:tcW w:w="6160" w:type="dxa"/>
          </w:tcPr>
          <w:p w14:paraId="1B797BC8" w14:textId="77777777" w:rsidR="00080E0F" w:rsidRPr="00A51CA2" w:rsidRDefault="00080E0F" w:rsidP="00080E0F">
            <w:r w:rsidRPr="00A51CA2">
              <w:t xml:space="preserve">    из нее просроченная</w:t>
            </w:r>
          </w:p>
        </w:tc>
        <w:tc>
          <w:tcPr>
            <w:tcW w:w="2835" w:type="dxa"/>
          </w:tcPr>
          <w:p w14:paraId="1E8E6E17" w14:textId="4351EEF4" w:rsidR="00080E0F" w:rsidRPr="00A51CA2" w:rsidRDefault="00080E0F" w:rsidP="00080E0F">
            <w:pPr>
              <w:widowControl/>
              <w:autoSpaceDE/>
              <w:autoSpaceDN/>
              <w:adjustRightInd/>
              <w:spacing w:before="0" w:after="0"/>
              <w:jc w:val="right"/>
            </w:pPr>
            <w:r w:rsidRPr="00A51CA2">
              <w:t>2 211 665</w:t>
            </w:r>
          </w:p>
        </w:tc>
      </w:tr>
      <w:tr w:rsidR="00080E0F" w:rsidRPr="00A51CA2" w14:paraId="0B6C3BD1" w14:textId="77777777" w:rsidTr="00903D3B">
        <w:tc>
          <w:tcPr>
            <w:tcW w:w="6160" w:type="dxa"/>
          </w:tcPr>
          <w:p w14:paraId="10D6DAE9" w14:textId="77777777" w:rsidR="00080E0F" w:rsidRPr="00A51CA2" w:rsidRDefault="00080E0F" w:rsidP="00080E0F">
            <w:r w:rsidRPr="00A51CA2">
              <w:t xml:space="preserve">  в том числе</w:t>
            </w:r>
          </w:p>
        </w:tc>
        <w:tc>
          <w:tcPr>
            <w:tcW w:w="2835" w:type="dxa"/>
          </w:tcPr>
          <w:p w14:paraId="1D98D691" w14:textId="77777777" w:rsidR="00080E0F" w:rsidRPr="00A51CA2" w:rsidRDefault="00080E0F" w:rsidP="00080E0F">
            <w:pPr>
              <w:jc w:val="right"/>
            </w:pPr>
          </w:p>
        </w:tc>
      </w:tr>
      <w:tr w:rsidR="00080E0F" w:rsidRPr="00A51CA2" w14:paraId="7B3B0ABD" w14:textId="77777777" w:rsidTr="00903D3B">
        <w:tc>
          <w:tcPr>
            <w:tcW w:w="6160" w:type="dxa"/>
          </w:tcPr>
          <w:p w14:paraId="523F6ACF" w14:textId="77777777" w:rsidR="00080E0F" w:rsidRPr="00A51CA2" w:rsidRDefault="00080E0F" w:rsidP="00080E0F">
            <w:r w:rsidRPr="00A51CA2">
              <w:t xml:space="preserve">  перед бюджетом и государственными внебюджетными фондами</w:t>
            </w:r>
          </w:p>
        </w:tc>
        <w:tc>
          <w:tcPr>
            <w:tcW w:w="2835" w:type="dxa"/>
          </w:tcPr>
          <w:p w14:paraId="65F175A4" w14:textId="3948D9BD" w:rsidR="00080E0F" w:rsidRPr="00A51CA2" w:rsidRDefault="00080E0F" w:rsidP="00080E0F">
            <w:pPr>
              <w:widowControl/>
              <w:autoSpaceDE/>
              <w:autoSpaceDN/>
              <w:adjustRightInd/>
              <w:spacing w:before="0" w:after="0"/>
              <w:jc w:val="right"/>
            </w:pPr>
            <w:r w:rsidRPr="00A51CA2">
              <w:t>1 005 323</w:t>
            </w:r>
          </w:p>
        </w:tc>
      </w:tr>
      <w:tr w:rsidR="00080E0F" w:rsidRPr="00A51CA2" w14:paraId="2D76E856" w14:textId="77777777" w:rsidTr="00903D3B">
        <w:tc>
          <w:tcPr>
            <w:tcW w:w="6160" w:type="dxa"/>
          </w:tcPr>
          <w:p w14:paraId="2317DFA9" w14:textId="77777777" w:rsidR="00080E0F" w:rsidRPr="00A51CA2" w:rsidRDefault="00080E0F" w:rsidP="00080E0F">
            <w:r w:rsidRPr="00A51CA2">
              <w:t xml:space="preserve">    из нее просроченная</w:t>
            </w:r>
          </w:p>
        </w:tc>
        <w:tc>
          <w:tcPr>
            <w:tcW w:w="2835" w:type="dxa"/>
          </w:tcPr>
          <w:p w14:paraId="65EC188E" w14:textId="3AD5EBFF" w:rsidR="00080E0F" w:rsidRPr="00A51CA2" w:rsidRDefault="00080E0F" w:rsidP="00080E0F">
            <w:pPr>
              <w:jc w:val="right"/>
            </w:pPr>
            <w:r w:rsidRPr="00A51CA2">
              <w:t>0</w:t>
            </w:r>
          </w:p>
        </w:tc>
      </w:tr>
      <w:tr w:rsidR="00080E0F" w:rsidRPr="00A51CA2" w14:paraId="7485FB14" w14:textId="77777777" w:rsidTr="00903D3B">
        <w:tc>
          <w:tcPr>
            <w:tcW w:w="6160" w:type="dxa"/>
          </w:tcPr>
          <w:p w14:paraId="45BC0289" w14:textId="77777777" w:rsidR="00080E0F" w:rsidRPr="00A51CA2" w:rsidRDefault="00080E0F" w:rsidP="00080E0F">
            <w:r w:rsidRPr="00A51CA2">
              <w:t xml:space="preserve">  перед поставщиками и подрядчиками</w:t>
            </w:r>
          </w:p>
        </w:tc>
        <w:tc>
          <w:tcPr>
            <w:tcW w:w="2835" w:type="dxa"/>
          </w:tcPr>
          <w:p w14:paraId="58BA0CB2" w14:textId="3BCB624A" w:rsidR="00080E0F" w:rsidRPr="00A51CA2" w:rsidRDefault="00080E0F" w:rsidP="00080E0F">
            <w:pPr>
              <w:widowControl/>
              <w:autoSpaceDE/>
              <w:autoSpaceDN/>
              <w:adjustRightInd/>
              <w:spacing w:before="0" w:after="0"/>
              <w:jc w:val="right"/>
            </w:pPr>
            <w:r w:rsidRPr="00A51CA2">
              <w:t>5 097 126</w:t>
            </w:r>
          </w:p>
        </w:tc>
      </w:tr>
      <w:tr w:rsidR="00080E0F" w:rsidRPr="00A51CA2" w14:paraId="2BDEF25F" w14:textId="77777777" w:rsidTr="00903D3B">
        <w:tc>
          <w:tcPr>
            <w:tcW w:w="6160" w:type="dxa"/>
          </w:tcPr>
          <w:p w14:paraId="52FE161E" w14:textId="77777777" w:rsidR="00080E0F" w:rsidRPr="00A51CA2" w:rsidRDefault="00080E0F" w:rsidP="00080E0F">
            <w:r w:rsidRPr="00A51CA2">
              <w:t xml:space="preserve">    из нее просроченная</w:t>
            </w:r>
          </w:p>
        </w:tc>
        <w:tc>
          <w:tcPr>
            <w:tcW w:w="2835" w:type="dxa"/>
          </w:tcPr>
          <w:p w14:paraId="78A34D71" w14:textId="048683C2" w:rsidR="00080E0F" w:rsidRPr="00A51CA2" w:rsidRDefault="00080E0F" w:rsidP="00080E0F">
            <w:pPr>
              <w:widowControl/>
              <w:autoSpaceDE/>
              <w:autoSpaceDN/>
              <w:adjustRightInd/>
              <w:spacing w:before="0" w:after="0"/>
              <w:jc w:val="right"/>
            </w:pPr>
            <w:r w:rsidRPr="00A51CA2">
              <w:t>1 254 253</w:t>
            </w:r>
          </w:p>
        </w:tc>
      </w:tr>
      <w:tr w:rsidR="00080E0F" w:rsidRPr="00A51CA2" w14:paraId="6A58AC06" w14:textId="77777777" w:rsidTr="00903D3B">
        <w:tc>
          <w:tcPr>
            <w:tcW w:w="6160" w:type="dxa"/>
          </w:tcPr>
          <w:p w14:paraId="2304E5FA" w14:textId="77777777" w:rsidR="00080E0F" w:rsidRPr="00A51CA2" w:rsidRDefault="00080E0F" w:rsidP="00080E0F">
            <w:r w:rsidRPr="00A51CA2">
              <w:t xml:space="preserve">  перед персоналом организации</w:t>
            </w:r>
          </w:p>
        </w:tc>
        <w:tc>
          <w:tcPr>
            <w:tcW w:w="2835" w:type="dxa"/>
          </w:tcPr>
          <w:p w14:paraId="0DF77BE5" w14:textId="377958E8" w:rsidR="00080E0F" w:rsidRPr="00A51CA2" w:rsidRDefault="00080E0F" w:rsidP="00080E0F">
            <w:pPr>
              <w:widowControl/>
              <w:autoSpaceDE/>
              <w:autoSpaceDN/>
              <w:adjustRightInd/>
              <w:spacing w:before="0" w:after="0"/>
              <w:jc w:val="right"/>
            </w:pPr>
            <w:r w:rsidRPr="00A51CA2">
              <w:t>441 259</w:t>
            </w:r>
          </w:p>
        </w:tc>
      </w:tr>
      <w:tr w:rsidR="00080E0F" w:rsidRPr="00A51CA2" w14:paraId="7FCF6141" w14:textId="77777777" w:rsidTr="00903D3B">
        <w:tc>
          <w:tcPr>
            <w:tcW w:w="6160" w:type="dxa"/>
          </w:tcPr>
          <w:p w14:paraId="66CC45FB" w14:textId="77777777" w:rsidR="00080E0F" w:rsidRPr="00A51CA2" w:rsidRDefault="00080E0F" w:rsidP="00080E0F">
            <w:r w:rsidRPr="00A51CA2">
              <w:t xml:space="preserve">    из нее просроченная</w:t>
            </w:r>
          </w:p>
        </w:tc>
        <w:tc>
          <w:tcPr>
            <w:tcW w:w="2835" w:type="dxa"/>
          </w:tcPr>
          <w:p w14:paraId="45A5AC4A" w14:textId="4554954C" w:rsidR="00080E0F" w:rsidRPr="00A51CA2" w:rsidRDefault="00080E0F" w:rsidP="00080E0F">
            <w:pPr>
              <w:jc w:val="right"/>
            </w:pPr>
            <w:r w:rsidRPr="00A51CA2">
              <w:t>0</w:t>
            </w:r>
          </w:p>
        </w:tc>
      </w:tr>
      <w:tr w:rsidR="00080E0F" w:rsidRPr="00A51CA2" w14:paraId="320CD410" w14:textId="77777777" w:rsidTr="00903D3B">
        <w:tc>
          <w:tcPr>
            <w:tcW w:w="6160" w:type="dxa"/>
          </w:tcPr>
          <w:p w14:paraId="51D2FAAA" w14:textId="77777777" w:rsidR="00080E0F" w:rsidRPr="00A51CA2" w:rsidRDefault="00080E0F" w:rsidP="00080E0F">
            <w:r w:rsidRPr="00A51CA2">
              <w:t xml:space="preserve">  прочая</w:t>
            </w:r>
          </w:p>
        </w:tc>
        <w:tc>
          <w:tcPr>
            <w:tcW w:w="2835" w:type="dxa"/>
          </w:tcPr>
          <w:p w14:paraId="25E735EF" w14:textId="58F0565B" w:rsidR="00080E0F" w:rsidRPr="00A51CA2" w:rsidRDefault="00080E0F" w:rsidP="00080E0F">
            <w:pPr>
              <w:jc w:val="right"/>
            </w:pPr>
            <w:r w:rsidRPr="00A51CA2">
              <w:t>4 505 297</w:t>
            </w:r>
          </w:p>
        </w:tc>
      </w:tr>
      <w:tr w:rsidR="00080E0F" w:rsidRPr="00A51CA2" w14:paraId="0EC1F60D" w14:textId="77777777" w:rsidTr="00903D3B">
        <w:tc>
          <w:tcPr>
            <w:tcW w:w="6160" w:type="dxa"/>
          </w:tcPr>
          <w:p w14:paraId="3130332B" w14:textId="77777777" w:rsidR="00080E0F" w:rsidRPr="00A51CA2" w:rsidRDefault="00080E0F" w:rsidP="00080E0F">
            <w:r w:rsidRPr="00A51CA2">
              <w:t xml:space="preserve">    из нее просроченная</w:t>
            </w:r>
          </w:p>
        </w:tc>
        <w:tc>
          <w:tcPr>
            <w:tcW w:w="2835" w:type="dxa"/>
          </w:tcPr>
          <w:p w14:paraId="2127CBCB" w14:textId="172DC16B" w:rsidR="00080E0F" w:rsidRPr="00A51CA2" w:rsidRDefault="00080E0F" w:rsidP="00080E0F">
            <w:pPr>
              <w:jc w:val="right"/>
            </w:pPr>
            <w:r w:rsidRPr="00A51CA2">
              <w:t>957 412</w:t>
            </w:r>
          </w:p>
        </w:tc>
      </w:tr>
    </w:tbl>
    <w:p w14:paraId="42091941" w14:textId="77777777" w:rsidR="00D542C2" w:rsidRPr="00A51CA2" w:rsidRDefault="00D542C2" w:rsidP="00502D22">
      <w:pPr>
        <w:ind w:left="200"/>
        <w:jc w:val="both"/>
        <w:rPr>
          <w:rFonts w:eastAsiaTheme="minorEastAsia"/>
        </w:rPr>
      </w:pPr>
    </w:p>
    <w:p w14:paraId="721AA5DB" w14:textId="77777777" w:rsidR="00F65DB7" w:rsidRPr="00A51CA2" w:rsidRDefault="00F65DB7" w:rsidP="0082329C">
      <w:pPr>
        <w:ind w:left="426"/>
        <w:jc w:val="both"/>
      </w:pPr>
      <w:r w:rsidRPr="00A51CA2">
        <w:t>Уровень существенности кредиторской задолженности, приходящейся на долю основного кредитора:</w:t>
      </w:r>
    </w:p>
    <w:p w14:paraId="0359BB32" w14:textId="0C4C9E29" w:rsidR="00F65DB7" w:rsidRPr="00A51CA2" w:rsidRDefault="00F65DB7" w:rsidP="0082329C">
      <w:pPr>
        <w:spacing w:before="0" w:after="0"/>
        <w:ind w:left="426"/>
        <w:jc w:val="both"/>
        <w:rPr>
          <w:rStyle w:val="Subst"/>
          <w:bCs w:val="0"/>
          <w:iCs w:val="0"/>
        </w:rPr>
      </w:pPr>
      <w:r w:rsidRPr="00A51CA2">
        <w:rPr>
          <w:rStyle w:val="Subst"/>
        </w:rPr>
        <w:t>не менее 10% от суммы кредиторской задолженности на дату окончания соответствующего отчетного периода или не менее 10</w:t>
      </w:r>
      <w:r w:rsidR="000451B4">
        <w:rPr>
          <w:rStyle w:val="Subst"/>
        </w:rPr>
        <w:t>%</w:t>
      </w:r>
      <w:r w:rsidRPr="00A51CA2">
        <w:rPr>
          <w:rStyle w:val="Subst"/>
        </w:rPr>
        <w:t xml:space="preserve"> от общего размера заемных (долгосрочных и краткосрочных) средств.</w:t>
      </w:r>
    </w:p>
    <w:p w14:paraId="246F31BA" w14:textId="77777777" w:rsidR="00C969F7" w:rsidRPr="00A51CA2" w:rsidRDefault="00F974B8" w:rsidP="0082329C">
      <w:pPr>
        <w:pStyle w:val="SubHeading"/>
        <w:spacing w:before="120" w:after="120"/>
        <w:ind w:left="426"/>
        <w:jc w:val="both"/>
        <w:rPr>
          <w:rFonts w:eastAsiaTheme="minorEastAsia"/>
        </w:rPr>
      </w:pPr>
      <w:r w:rsidRPr="00A51CA2">
        <w:rPr>
          <w:rFonts w:eastAsiaTheme="minorEastAsia"/>
        </w:rPr>
        <w:t>Кредиторы, имеющие для эмитента существенное значение, подпадающие под определенный эмитентом уровень существенности</w:t>
      </w:r>
    </w:p>
    <w:p w14:paraId="10D1402F" w14:textId="5E9595F2" w:rsidR="00E13970" w:rsidRPr="00A51CA2" w:rsidRDefault="009D7F84" w:rsidP="0082329C">
      <w:pPr>
        <w:widowControl/>
        <w:autoSpaceDE/>
        <w:autoSpaceDN/>
        <w:adjustRightInd/>
        <w:spacing w:before="0" w:after="0"/>
        <w:ind w:left="426"/>
        <w:jc w:val="both"/>
        <w:rPr>
          <w:b/>
          <w:i/>
        </w:rPr>
      </w:pPr>
      <w:r w:rsidRPr="00A51CA2">
        <w:t>1</w:t>
      </w:r>
      <w:r w:rsidR="00E13970" w:rsidRPr="00A51CA2">
        <w:t xml:space="preserve">. Полное фирменное наименование: </w:t>
      </w:r>
      <w:r w:rsidR="00E13970" w:rsidRPr="00A51CA2">
        <w:rPr>
          <w:b/>
          <w:i/>
        </w:rPr>
        <w:t>«Газпромбанк» (Акционерное общество)</w:t>
      </w:r>
    </w:p>
    <w:p w14:paraId="469805E5" w14:textId="77777777" w:rsidR="00E13970" w:rsidRPr="00A51CA2" w:rsidRDefault="00E13970" w:rsidP="0082329C">
      <w:pPr>
        <w:widowControl/>
        <w:autoSpaceDE/>
        <w:autoSpaceDN/>
        <w:adjustRightInd/>
        <w:spacing w:before="0" w:after="0"/>
        <w:ind w:left="426"/>
        <w:jc w:val="both"/>
        <w:rPr>
          <w:b/>
          <w:i/>
        </w:rPr>
      </w:pPr>
      <w:r w:rsidRPr="00A51CA2">
        <w:t>Сокращенное фирменное наименование:</w:t>
      </w:r>
      <w:r w:rsidRPr="00A51CA2">
        <w:rPr>
          <w:b/>
          <w:i/>
        </w:rPr>
        <w:t xml:space="preserve"> Банк ГПБ (АО)</w:t>
      </w:r>
    </w:p>
    <w:p w14:paraId="5126EC38" w14:textId="77777777" w:rsidR="00E13970" w:rsidRPr="00A51CA2" w:rsidRDefault="00E13970" w:rsidP="0082329C">
      <w:pPr>
        <w:widowControl/>
        <w:autoSpaceDE/>
        <w:autoSpaceDN/>
        <w:adjustRightInd/>
        <w:spacing w:before="0" w:after="0"/>
        <w:ind w:left="426"/>
        <w:jc w:val="both"/>
        <w:rPr>
          <w:b/>
          <w:i/>
        </w:rPr>
      </w:pPr>
      <w:r w:rsidRPr="00A51CA2">
        <w:t>Место нахождения:</w:t>
      </w:r>
      <w:r w:rsidRPr="00A51CA2">
        <w:rPr>
          <w:b/>
          <w:i/>
        </w:rPr>
        <w:t xml:space="preserve"> 117420, г. Москва, ул. Наметкина, дом 16, корпус 1</w:t>
      </w:r>
    </w:p>
    <w:p w14:paraId="5D410BDD" w14:textId="77777777" w:rsidR="00E13970" w:rsidRPr="00A51CA2" w:rsidRDefault="00E13970" w:rsidP="0082329C">
      <w:pPr>
        <w:widowControl/>
        <w:autoSpaceDE/>
        <w:autoSpaceDN/>
        <w:adjustRightInd/>
        <w:spacing w:before="0" w:after="0"/>
        <w:ind w:left="426"/>
        <w:jc w:val="both"/>
        <w:rPr>
          <w:b/>
          <w:i/>
        </w:rPr>
      </w:pPr>
      <w:r w:rsidRPr="00A51CA2">
        <w:t xml:space="preserve">ИНН: </w:t>
      </w:r>
      <w:r w:rsidRPr="00A51CA2">
        <w:rPr>
          <w:b/>
          <w:i/>
        </w:rPr>
        <w:t>7744001497</w:t>
      </w:r>
    </w:p>
    <w:p w14:paraId="2371103A" w14:textId="77777777" w:rsidR="00E13970" w:rsidRPr="00A51CA2" w:rsidRDefault="00E13970" w:rsidP="0082329C">
      <w:pPr>
        <w:widowControl/>
        <w:autoSpaceDE/>
        <w:autoSpaceDN/>
        <w:adjustRightInd/>
        <w:spacing w:before="0" w:after="0"/>
        <w:ind w:left="426"/>
        <w:jc w:val="both"/>
        <w:rPr>
          <w:b/>
          <w:i/>
        </w:rPr>
      </w:pPr>
      <w:r w:rsidRPr="00A51CA2">
        <w:t>ОГРН:</w:t>
      </w:r>
      <w:r w:rsidRPr="00A51CA2">
        <w:rPr>
          <w:b/>
          <w:i/>
        </w:rPr>
        <w:t xml:space="preserve"> 1027700167110</w:t>
      </w:r>
    </w:p>
    <w:p w14:paraId="3B8B6FCE" w14:textId="6B7DD5AF" w:rsidR="00884E50" w:rsidRPr="00A51CA2" w:rsidRDefault="00E13970" w:rsidP="0082329C">
      <w:pPr>
        <w:widowControl/>
        <w:autoSpaceDE/>
        <w:autoSpaceDN/>
        <w:adjustRightInd/>
        <w:spacing w:before="0" w:after="0"/>
        <w:ind w:left="426"/>
        <w:jc w:val="both"/>
      </w:pPr>
      <w:r w:rsidRPr="00A51CA2">
        <w:t>Сумма кредиторской задолженности:</w:t>
      </w:r>
      <w:r w:rsidRPr="00A51CA2">
        <w:rPr>
          <w:b/>
          <w:i/>
        </w:rPr>
        <w:t xml:space="preserve"> </w:t>
      </w:r>
      <w:r w:rsidR="00884E50" w:rsidRPr="00A51CA2">
        <w:rPr>
          <w:b/>
          <w:i/>
        </w:rPr>
        <w:t>6 864 261</w:t>
      </w:r>
    </w:p>
    <w:p w14:paraId="5EFDC65F" w14:textId="77777777" w:rsidR="00E13970" w:rsidRPr="00A51CA2" w:rsidRDefault="00E13970" w:rsidP="0082329C">
      <w:pPr>
        <w:widowControl/>
        <w:autoSpaceDE/>
        <w:autoSpaceDN/>
        <w:adjustRightInd/>
        <w:spacing w:before="0" w:after="0"/>
        <w:ind w:left="426"/>
        <w:jc w:val="both"/>
        <w:rPr>
          <w:b/>
          <w:i/>
        </w:rPr>
      </w:pPr>
      <w:r w:rsidRPr="00A51CA2">
        <w:t>Единица измерения:</w:t>
      </w:r>
      <w:r w:rsidRPr="00A51CA2">
        <w:rPr>
          <w:b/>
          <w:i/>
        </w:rPr>
        <w:t xml:space="preserve"> тыс. руб.</w:t>
      </w:r>
    </w:p>
    <w:p w14:paraId="48B00327" w14:textId="0203860A" w:rsidR="00E13970" w:rsidRPr="00A51CA2" w:rsidRDefault="00E13970" w:rsidP="0082329C">
      <w:pPr>
        <w:widowControl/>
        <w:autoSpaceDE/>
        <w:autoSpaceDN/>
        <w:adjustRightInd/>
        <w:spacing w:before="0" w:after="0"/>
        <w:ind w:left="426"/>
        <w:jc w:val="both"/>
        <w:rPr>
          <w:i/>
        </w:rPr>
      </w:pPr>
      <w:r w:rsidRPr="00A51CA2">
        <w:t xml:space="preserve">Доля кредитора в объеме заемных (долгосрочных и краткосрочных) средств, %: </w:t>
      </w:r>
      <w:r w:rsidRPr="00A51CA2">
        <w:rPr>
          <w:b/>
          <w:i/>
        </w:rPr>
        <w:t>2</w:t>
      </w:r>
      <w:r w:rsidR="00884E50" w:rsidRPr="00A51CA2">
        <w:rPr>
          <w:b/>
          <w:i/>
        </w:rPr>
        <w:t>9</w:t>
      </w:r>
    </w:p>
    <w:p w14:paraId="2375C470" w14:textId="77777777" w:rsidR="00E13970" w:rsidRPr="00A51CA2" w:rsidRDefault="00E13970" w:rsidP="0082329C">
      <w:pPr>
        <w:widowControl/>
        <w:autoSpaceDE/>
        <w:autoSpaceDN/>
        <w:adjustRightInd/>
        <w:spacing w:before="0" w:after="0"/>
        <w:ind w:left="426"/>
        <w:jc w:val="both"/>
        <w:rPr>
          <w:b/>
          <w:i/>
        </w:rPr>
      </w:pPr>
      <w:r w:rsidRPr="00A51CA2">
        <w:t>Размер и условия (процентная ставка, размер неустойки) просроченной кредиторской задолженности:</w:t>
      </w:r>
      <w:r w:rsidRPr="00A51CA2">
        <w:rPr>
          <w:b/>
          <w:i/>
        </w:rPr>
        <w:t xml:space="preserve"> Просроченная задолженность отсутствует</w:t>
      </w:r>
    </w:p>
    <w:p w14:paraId="77FDCB49" w14:textId="59952740" w:rsidR="00E13970" w:rsidRPr="00A51CA2" w:rsidRDefault="00E13970" w:rsidP="0082329C">
      <w:pPr>
        <w:widowControl/>
        <w:autoSpaceDE/>
        <w:autoSpaceDN/>
        <w:adjustRightInd/>
        <w:spacing w:before="80" w:after="80"/>
        <w:ind w:left="426"/>
        <w:jc w:val="both"/>
        <w:rPr>
          <w:b/>
          <w:i/>
        </w:rPr>
      </w:pPr>
      <w:r w:rsidRPr="00A51CA2">
        <w:rPr>
          <w:b/>
          <w:i/>
        </w:rPr>
        <w:t xml:space="preserve">Кредиторская задолженность возникла в связи с заключением кредитных договоров: </w:t>
      </w:r>
    </w:p>
    <w:p w14:paraId="2312921B" w14:textId="77777777" w:rsidR="00BA7628" w:rsidRPr="00A51CA2" w:rsidRDefault="00BA7628" w:rsidP="0082329C">
      <w:pPr>
        <w:spacing w:before="0" w:after="0"/>
        <w:ind w:left="426"/>
        <w:jc w:val="both"/>
      </w:pPr>
      <w:r w:rsidRPr="00A51CA2">
        <w:t>Дата заключения кредитного договора: генеральное соглашение об общих условиях заключения кредитных сделок о предоставлении кредита от 29.11.2021 № 0721-085-2012-ГС</w:t>
      </w:r>
    </w:p>
    <w:p w14:paraId="1A7BD80C" w14:textId="77777777" w:rsidR="00BA7628" w:rsidRPr="00A51CA2" w:rsidRDefault="00BA7628" w:rsidP="0082329C">
      <w:pPr>
        <w:spacing w:before="0" w:after="0"/>
        <w:ind w:left="426"/>
        <w:jc w:val="both"/>
      </w:pPr>
      <w:r w:rsidRPr="00A51CA2">
        <w:t>Дата прекращения кредитного договора, в том числе в связи с его исполнением: 27.11.2026</w:t>
      </w:r>
    </w:p>
    <w:p w14:paraId="1C1C0DB7" w14:textId="77777777" w:rsidR="00BA7628" w:rsidRPr="00A51CA2" w:rsidRDefault="00BA7628" w:rsidP="0082329C">
      <w:pPr>
        <w:spacing w:before="0" w:after="0" w:line="120" w:lineRule="auto"/>
        <w:ind w:left="426"/>
        <w:jc w:val="both"/>
      </w:pPr>
    </w:p>
    <w:p w14:paraId="7B46F8A6" w14:textId="77777777" w:rsidR="00BA7628" w:rsidRPr="00A51CA2" w:rsidRDefault="00BA7628" w:rsidP="0082329C">
      <w:pPr>
        <w:spacing w:before="0" w:after="0"/>
        <w:ind w:left="426"/>
        <w:jc w:val="both"/>
      </w:pPr>
      <w:r w:rsidRPr="00A51CA2">
        <w:t>Дата заключения кредитного договора: генеральное соглашение об общих условиях заключения кредитных сделок о предоставлении кредита от 15.06.2022 № 0722-007-2012-ГС</w:t>
      </w:r>
    </w:p>
    <w:p w14:paraId="6CBDE9F8" w14:textId="77777777" w:rsidR="00BA7628" w:rsidRPr="00A51CA2" w:rsidRDefault="00BA7628" w:rsidP="0082329C">
      <w:pPr>
        <w:spacing w:before="0" w:after="0"/>
        <w:ind w:left="426"/>
        <w:jc w:val="both"/>
      </w:pPr>
      <w:r w:rsidRPr="00A51CA2">
        <w:t>Дата прекращения кредитного договора, в том числе в связи с его исполнением: 14.06.2027</w:t>
      </w:r>
    </w:p>
    <w:p w14:paraId="4CC5BE10" w14:textId="77777777" w:rsidR="00BA7628" w:rsidRPr="00A51CA2" w:rsidRDefault="00BA7628" w:rsidP="0082329C">
      <w:pPr>
        <w:spacing w:before="0" w:after="0" w:line="120" w:lineRule="auto"/>
        <w:ind w:left="426"/>
        <w:jc w:val="both"/>
      </w:pPr>
    </w:p>
    <w:p w14:paraId="5919461A" w14:textId="77777777" w:rsidR="00BA7628" w:rsidRPr="00A51CA2" w:rsidRDefault="00BA7628" w:rsidP="0082329C">
      <w:pPr>
        <w:spacing w:before="0" w:after="0"/>
        <w:ind w:left="426"/>
        <w:jc w:val="both"/>
      </w:pPr>
      <w:r w:rsidRPr="00A51CA2">
        <w:lastRenderedPageBreak/>
        <w:t>Дата заключения кредитного договора: генеральное соглашение об общих условиях заключения кредитных сделок о предоставлении кредита от 15.06.2022 № 0722-009-2012-ГС</w:t>
      </w:r>
    </w:p>
    <w:p w14:paraId="39A32891" w14:textId="77777777" w:rsidR="00BA7628" w:rsidRPr="00A51CA2" w:rsidRDefault="00BA7628" w:rsidP="0082329C">
      <w:pPr>
        <w:spacing w:before="0" w:after="0"/>
        <w:ind w:left="426"/>
        <w:jc w:val="both"/>
      </w:pPr>
      <w:r w:rsidRPr="00A51CA2">
        <w:t>Дата прекращения кредитного договора, в том числе в связи с его исполнением: 14.06.2027</w:t>
      </w:r>
    </w:p>
    <w:p w14:paraId="43580357" w14:textId="77777777" w:rsidR="00BA7628" w:rsidRPr="00A51CA2" w:rsidRDefault="00BA7628" w:rsidP="0082329C">
      <w:pPr>
        <w:spacing w:before="0" w:after="0" w:line="120" w:lineRule="auto"/>
        <w:ind w:left="426"/>
        <w:jc w:val="both"/>
      </w:pPr>
    </w:p>
    <w:p w14:paraId="2284F115" w14:textId="77777777" w:rsidR="00BA7628" w:rsidRPr="00A51CA2" w:rsidRDefault="00BA7628" w:rsidP="0082329C">
      <w:pPr>
        <w:spacing w:before="0" w:after="0"/>
        <w:ind w:left="426"/>
        <w:jc w:val="both"/>
      </w:pPr>
      <w:r w:rsidRPr="00A51CA2">
        <w:t>Дата заключения кредитного договора: кредитное соглашение о об открытии безусловно отзывной кредитной линии от 20.11.2024 № 0724-0090-КЛ</w:t>
      </w:r>
    </w:p>
    <w:p w14:paraId="61216940" w14:textId="77777777" w:rsidR="00BA7628" w:rsidRPr="00A51CA2" w:rsidRDefault="00BA7628" w:rsidP="0082329C">
      <w:pPr>
        <w:spacing w:before="0" w:after="0"/>
        <w:ind w:left="426"/>
        <w:jc w:val="both"/>
      </w:pPr>
      <w:r w:rsidRPr="00A51CA2">
        <w:t>Дата прекращения кредитного договора, в том числе в связи с его исполнением: 19.11.2027</w:t>
      </w:r>
    </w:p>
    <w:p w14:paraId="59CFA60C" w14:textId="77777777" w:rsidR="00BA7628" w:rsidRPr="00A51CA2" w:rsidRDefault="00BA7628" w:rsidP="00BA7628">
      <w:pPr>
        <w:spacing w:before="0" w:after="0" w:line="120" w:lineRule="auto"/>
        <w:ind w:left="426"/>
        <w:jc w:val="both"/>
      </w:pPr>
    </w:p>
    <w:p w14:paraId="0E22067C" w14:textId="77777777" w:rsidR="00BA7628" w:rsidRPr="00A51CA2" w:rsidRDefault="00BA7628" w:rsidP="00BA7628">
      <w:pPr>
        <w:spacing w:before="0" w:after="0"/>
        <w:ind w:left="426"/>
        <w:jc w:val="both"/>
      </w:pPr>
      <w:r w:rsidRPr="00A51CA2">
        <w:t>Дата заключения кредитного договора: кредитное соглашение о об открытии безусловно отзывной кредитной линии от 02.12.2024 № 0724-0088-КЛ</w:t>
      </w:r>
    </w:p>
    <w:p w14:paraId="4A5F7AA5" w14:textId="77777777" w:rsidR="00BA7628" w:rsidRPr="00A51CA2" w:rsidRDefault="00BA7628" w:rsidP="00BA7628">
      <w:pPr>
        <w:spacing w:before="0" w:after="0"/>
        <w:ind w:left="426"/>
        <w:jc w:val="both"/>
      </w:pPr>
      <w:r w:rsidRPr="00A51CA2">
        <w:t>Дата прекращения кредитного договора, в том числе в связи с его исполнением: 02.12.2027</w:t>
      </w:r>
    </w:p>
    <w:p w14:paraId="4A0FABAC" w14:textId="16FDD9CA" w:rsidR="00597290" w:rsidRPr="00A51CA2" w:rsidRDefault="00597290" w:rsidP="00E13970">
      <w:pPr>
        <w:widowControl/>
        <w:autoSpaceDE/>
        <w:autoSpaceDN/>
        <w:adjustRightInd/>
        <w:spacing w:before="0" w:after="0"/>
        <w:ind w:left="426"/>
        <w:jc w:val="both"/>
        <w:rPr>
          <w:b/>
          <w:i/>
        </w:rPr>
      </w:pPr>
    </w:p>
    <w:p w14:paraId="0DB8084E" w14:textId="212E9E39" w:rsidR="00E13970" w:rsidRPr="00A51CA2" w:rsidRDefault="00E13970" w:rsidP="00E13970">
      <w:pPr>
        <w:widowControl/>
        <w:autoSpaceDE/>
        <w:autoSpaceDN/>
        <w:adjustRightInd/>
        <w:spacing w:before="0" w:after="0"/>
        <w:ind w:left="426"/>
        <w:jc w:val="both"/>
        <w:rPr>
          <w:b/>
          <w:i/>
        </w:rPr>
      </w:pPr>
      <w:r w:rsidRPr="00A51CA2">
        <w:rPr>
          <w:b/>
          <w:i/>
        </w:rPr>
        <w:t>Кредитор не является организацией, подконтрольной членам органов управления эмитента и (или) лицу, контролирующему эмитента.</w:t>
      </w:r>
    </w:p>
    <w:p w14:paraId="2D5F7964" w14:textId="77777777" w:rsidR="00E13970" w:rsidRPr="00A51CA2" w:rsidRDefault="00E13970" w:rsidP="00593D58">
      <w:pPr>
        <w:widowControl/>
        <w:autoSpaceDE/>
        <w:autoSpaceDN/>
        <w:adjustRightInd/>
        <w:spacing w:before="0" w:after="0"/>
        <w:ind w:left="284"/>
        <w:jc w:val="both"/>
      </w:pPr>
    </w:p>
    <w:p w14:paraId="42C0BCC8" w14:textId="7D56323E" w:rsidR="00D7098F" w:rsidRPr="00A51CA2" w:rsidRDefault="00814139" w:rsidP="00593D58">
      <w:pPr>
        <w:widowControl/>
        <w:autoSpaceDE/>
        <w:autoSpaceDN/>
        <w:adjustRightInd/>
        <w:spacing w:before="0" w:after="0"/>
        <w:ind w:left="284"/>
        <w:jc w:val="both"/>
        <w:rPr>
          <w:b/>
          <w:i/>
        </w:rPr>
      </w:pPr>
      <w:r w:rsidRPr="00A51CA2">
        <w:t>2</w:t>
      </w:r>
      <w:r w:rsidR="00D7098F" w:rsidRPr="00A51CA2">
        <w:t>. Полное фирменное наименование:</w:t>
      </w:r>
      <w:r w:rsidR="00D7098F" w:rsidRPr="00A51CA2">
        <w:rPr>
          <w:b/>
          <w:i/>
        </w:rPr>
        <w:t xml:space="preserve"> Публичное акционерное общество «Федеральная сетевая компания</w:t>
      </w:r>
      <w:r w:rsidR="00F652E8" w:rsidRPr="00A51CA2">
        <w:rPr>
          <w:b/>
          <w:i/>
        </w:rPr>
        <w:t xml:space="preserve"> - Россети</w:t>
      </w:r>
      <w:r w:rsidR="00D7098F" w:rsidRPr="00A51CA2">
        <w:rPr>
          <w:b/>
          <w:i/>
        </w:rPr>
        <w:t>»</w:t>
      </w:r>
    </w:p>
    <w:p w14:paraId="77171B1F" w14:textId="77777777" w:rsidR="00D7098F" w:rsidRPr="00A51CA2" w:rsidRDefault="00D7098F" w:rsidP="00980180">
      <w:pPr>
        <w:widowControl/>
        <w:autoSpaceDE/>
        <w:autoSpaceDN/>
        <w:adjustRightInd/>
        <w:spacing w:before="0" w:after="0"/>
        <w:ind w:left="426"/>
        <w:jc w:val="both"/>
        <w:rPr>
          <w:b/>
          <w:i/>
        </w:rPr>
      </w:pPr>
      <w:r w:rsidRPr="00A51CA2">
        <w:t>Сокращенное фирменное наименование:</w:t>
      </w:r>
      <w:r w:rsidRPr="00A51CA2">
        <w:rPr>
          <w:b/>
          <w:i/>
        </w:rPr>
        <w:t xml:space="preserve"> ПАО «</w:t>
      </w:r>
      <w:r w:rsidR="00F652E8" w:rsidRPr="00A51CA2">
        <w:rPr>
          <w:b/>
          <w:i/>
        </w:rPr>
        <w:t>Россети</w:t>
      </w:r>
      <w:r w:rsidRPr="00A51CA2">
        <w:rPr>
          <w:b/>
          <w:i/>
        </w:rPr>
        <w:t>»</w:t>
      </w:r>
    </w:p>
    <w:p w14:paraId="4C7865A1" w14:textId="77777777" w:rsidR="00D7098F" w:rsidRPr="00A51CA2" w:rsidRDefault="00D7098F" w:rsidP="00980180">
      <w:pPr>
        <w:widowControl/>
        <w:autoSpaceDE/>
        <w:autoSpaceDN/>
        <w:adjustRightInd/>
        <w:spacing w:before="0" w:after="0"/>
        <w:ind w:left="426"/>
        <w:jc w:val="both"/>
        <w:rPr>
          <w:b/>
          <w:i/>
        </w:rPr>
      </w:pPr>
      <w:r w:rsidRPr="00A51CA2">
        <w:t>Место нахождения:</w:t>
      </w:r>
      <w:r w:rsidRPr="00A51CA2">
        <w:rPr>
          <w:b/>
          <w:i/>
        </w:rPr>
        <w:t xml:space="preserve"> </w:t>
      </w:r>
      <w:r w:rsidR="00CD369E" w:rsidRPr="00A51CA2">
        <w:rPr>
          <w:b/>
          <w:i/>
        </w:rPr>
        <w:t xml:space="preserve">121353, </w:t>
      </w:r>
      <w:r w:rsidRPr="00A51CA2">
        <w:rPr>
          <w:b/>
          <w:i/>
        </w:rPr>
        <w:t xml:space="preserve">г. Москва, ул. </w:t>
      </w:r>
      <w:r w:rsidR="00F652E8" w:rsidRPr="00A51CA2">
        <w:rPr>
          <w:b/>
          <w:i/>
        </w:rPr>
        <w:t>Беловежская, д. 4</w:t>
      </w:r>
    </w:p>
    <w:p w14:paraId="41DFA495" w14:textId="77777777" w:rsidR="00D7098F" w:rsidRPr="00A51CA2" w:rsidRDefault="00D7098F" w:rsidP="00980180">
      <w:pPr>
        <w:widowControl/>
        <w:autoSpaceDE/>
        <w:autoSpaceDN/>
        <w:adjustRightInd/>
        <w:spacing w:before="0" w:after="0"/>
        <w:ind w:left="426"/>
        <w:jc w:val="both"/>
        <w:rPr>
          <w:b/>
          <w:i/>
        </w:rPr>
      </w:pPr>
      <w:r w:rsidRPr="00A51CA2">
        <w:t>ИНН:</w:t>
      </w:r>
      <w:r w:rsidRPr="00A51CA2">
        <w:rPr>
          <w:b/>
          <w:i/>
        </w:rPr>
        <w:t xml:space="preserve"> 4716016979</w:t>
      </w:r>
    </w:p>
    <w:p w14:paraId="3BB9D2D4" w14:textId="77777777" w:rsidR="00D7098F" w:rsidRPr="00A51CA2" w:rsidRDefault="00D7098F" w:rsidP="00980180">
      <w:pPr>
        <w:widowControl/>
        <w:autoSpaceDE/>
        <w:autoSpaceDN/>
        <w:adjustRightInd/>
        <w:spacing w:before="0" w:after="0"/>
        <w:ind w:left="426"/>
        <w:jc w:val="both"/>
        <w:rPr>
          <w:b/>
          <w:i/>
        </w:rPr>
      </w:pPr>
      <w:r w:rsidRPr="00A51CA2">
        <w:t>ОГРН:</w:t>
      </w:r>
      <w:r w:rsidRPr="00A51CA2">
        <w:rPr>
          <w:b/>
          <w:i/>
        </w:rPr>
        <w:t xml:space="preserve"> 1024701893336</w:t>
      </w:r>
    </w:p>
    <w:p w14:paraId="62D9DBAA" w14:textId="6AB86DF4" w:rsidR="00D7098F" w:rsidRPr="00A51CA2" w:rsidRDefault="00D7098F" w:rsidP="00980180">
      <w:pPr>
        <w:widowControl/>
        <w:autoSpaceDE/>
        <w:autoSpaceDN/>
        <w:adjustRightInd/>
        <w:spacing w:before="0" w:after="0"/>
        <w:ind w:left="426"/>
        <w:jc w:val="both"/>
        <w:rPr>
          <w:b/>
          <w:i/>
        </w:rPr>
      </w:pPr>
      <w:r w:rsidRPr="00A51CA2">
        <w:t>Сумма кредиторской задолженности:</w:t>
      </w:r>
      <w:r w:rsidR="007D0E19" w:rsidRPr="00A51CA2">
        <w:rPr>
          <w:b/>
          <w:i/>
        </w:rPr>
        <w:t xml:space="preserve"> </w:t>
      </w:r>
      <w:r w:rsidR="00DF7D5C" w:rsidRPr="00A51CA2">
        <w:rPr>
          <w:b/>
          <w:i/>
        </w:rPr>
        <w:t>6</w:t>
      </w:r>
      <w:r w:rsidR="00DF7D5C" w:rsidRPr="00A51CA2">
        <w:rPr>
          <w:b/>
          <w:i/>
          <w:lang w:val="en-US"/>
        </w:rPr>
        <w:t> </w:t>
      </w:r>
      <w:r w:rsidR="007D0E19" w:rsidRPr="00A51CA2">
        <w:rPr>
          <w:b/>
          <w:i/>
        </w:rPr>
        <w:t>5</w:t>
      </w:r>
      <w:r w:rsidR="00DF7D5C" w:rsidRPr="00A51CA2">
        <w:rPr>
          <w:b/>
          <w:i/>
        </w:rPr>
        <w:t>32 708</w:t>
      </w:r>
    </w:p>
    <w:p w14:paraId="5ACD01FE" w14:textId="77777777" w:rsidR="00D7098F" w:rsidRPr="00A51CA2" w:rsidRDefault="00D7098F" w:rsidP="00980180">
      <w:pPr>
        <w:widowControl/>
        <w:autoSpaceDE/>
        <w:autoSpaceDN/>
        <w:adjustRightInd/>
        <w:spacing w:before="0" w:after="0"/>
        <w:ind w:left="426"/>
        <w:jc w:val="both"/>
        <w:rPr>
          <w:b/>
          <w:i/>
        </w:rPr>
      </w:pPr>
      <w:r w:rsidRPr="00A51CA2">
        <w:t>Единица измерения:</w:t>
      </w:r>
      <w:r w:rsidRPr="00A51CA2">
        <w:rPr>
          <w:b/>
          <w:i/>
        </w:rPr>
        <w:t xml:space="preserve"> тыс. руб.</w:t>
      </w:r>
    </w:p>
    <w:p w14:paraId="05D24312" w14:textId="4E94C3A0" w:rsidR="00D7098F" w:rsidRPr="00A51CA2" w:rsidRDefault="00D7098F" w:rsidP="00980180">
      <w:pPr>
        <w:widowControl/>
        <w:autoSpaceDE/>
        <w:autoSpaceDN/>
        <w:adjustRightInd/>
        <w:spacing w:before="0" w:after="0"/>
        <w:ind w:left="426"/>
        <w:jc w:val="both"/>
        <w:rPr>
          <w:b/>
          <w:i/>
        </w:rPr>
      </w:pPr>
      <w:r w:rsidRPr="00A51CA2">
        <w:t xml:space="preserve">Доля кредитора в объеме кредиторской задолженности, %: </w:t>
      </w:r>
      <w:r w:rsidR="007D0E19" w:rsidRPr="00A51CA2">
        <w:rPr>
          <w:b/>
          <w:i/>
        </w:rPr>
        <w:t>2</w:t>
      </w:r>
      <w:r w:rsidR="00DF7D5C" w:rsidRPr="00A51CA2">
        <w:rPr>
          <w:b/>
          <w:i/>
        </w:rPr>
        <w:t>7</w:t>
      </w:r>
    </w:p>
    <w:p w14:paraId="6E63BC30" w14:textId="77777777" w:rsidR="00D7098F" w:rsidRPr="00A51CA2" w:rsidRDefault="00D7098F" w:rsidP="006E387D">
      <w:pPr>
        <w:widowControl/>
        <w:autoSpaceDE/>
        <w:autoSpaceDN/>
        <w:adjustRightInd/>
        <w:spacing w:before="120" w:after="120"/>
        <w:ind w:left="425"/>
        <w:jc w:val="both"/>
        <w:rPr>
          <w:b/>
          <w:i/>
        </w:rPr>
      </w:pPr>
      <w:r w:rsidRPr="00A51CA2">
        <w:t>Размер и условия (процентная ставка, размер неустойки) просроченной кредиторской задолженности:</w:t>
      </w:r>
      <w:r w:rsidRPr="00A51CA2">
        <w:rPr>
          <w:b/>
          <w:i/>
        </w:rPr>
        <w:t xml:space="preserve"> Просроченная задолженность </w:t>
      </w:r>
      <w:r w:rsidR="00D35850" w:rsidRPr="00A51CA2">
        <w:rPr>
          <w:b/>
          <w:i/>
        </w:rPr>
        <w:t>отсутствует.</w:t>
      </w:r>
    </w:p>
    <w:p w14:paraId="0337758D" w14:textId="77777777" w:rsidR="00D35850" w:rsidRPr="00A51CA2" w:rsidRDefault="00D35850" w:rsidP="00D35850">
      <w:pPr>
        <w:widowControl/>
        <w:autoSpaceDE/>
        <w:autoSpaceDN/>
        <w:adjustRightInd/>
        <w:spacing w:before="0" w:after="0"/>
        <w:ind w:left="426"/>
        <w:jc w:val="both"/>
        <w:rPr>
          <w:b/>
          <w:i/>
        </w:rPr>
      </w:pPr>
      <w:r w:rsidRPr="00A51CA2">
        <w:rPr>
          <w:b/>
          <w:i/>
        </w:rPr>
        <w:t>Кредиторская задолженность возникла в связи с заключением договоров займа:</w:t>
      </w:r>
    </w:p>
    <w:p w14:paraId="01A55C4C" w14:textId="77777777" w:rsidR="00D35850" w:rsidRPr="00A51CA2" w:rsidRDefault="00D35850" w:rsidP="00D35850">
      <w:pPr>
        <w:spacing w:before="0" w:after="0"/>
        <w:ind w:left="426"/>
        <w:jc w:val="both"/>
      </w:pPr>
      <w:r w:rsidRPr="00A51CA2">
        <w:t>Дата заключения договора займа: от 22.05.2020 № 5737</w:t>
      </w:r>
    </w:p>
    <w:p w14:paraId="3FD27A52" w14:textId="77777777" w:rsidR="00D35850" w:rsidRPr="00A51CA2" w:rsidRDefault="00D35850" w:rsidP="00D35850">
      <w:pPr>
        <w:spacing w:before="0" w:after="0"/>
        <w:ind w:left="426"/>
        <w:jc w:val="both"/>
        <w:rPr>
          <w:b/>
          <w:i/>
        </w:rPr>
      </w:pPr>
      <w:r w:rsidRPr="00A51CA2">
        <w:t>Дата прекращения договора займа, в том числе в связи с его исполнением: 22.04.2025</w:t>
      </w:r>
    </w:p>
    <w:p w14:paraId="08AB7ACC" w14:textId="77777777" w:rsidR="00D35850" w:rsidRPr="00A51CA2" w:rsidRDefault="00D35850" w:rsidP="00D35850">
      <w:pPr>
        <w:spacing w:before="0" w:after="0" w:line="120" w:lineRule="auto"/>
        <w:ind w:left="426"/>
        <w:jc w:val="both"/>
      </w:pPr>
    </w:p>
    <w:p w14:paraId="359290C5" w14:textId="77777777" w:rsidR="00D35850" w:rsidRPr="00A51CA2" w:rsidRDefault="00D35850" w:rsidP="00D35850">
      <w:pPr>
        <w:spacing w:before="0" w:after="0"/>
        <w:ind w:left="426"/>
        <w:jc w:val="both"/>
      </w:pPr>
      <w:r w:rsidRPr="00A51CA2">
        <w:t>Дата заключения договора займа: от 01.08.2022 № 7046</w:t>
      </w:r>
    </w:p>
    <w:p w14:paraId="52C892EF" w14:textId="77777777" w:rsidR="00D35850" w:rsidRPr="00A51CA2" w:rsidRDefault="00D35850" w:rsidP="00D35850">
      <w:pPr>
        <w:spacing w:before="0" w:after="0"/>
        <w:ind w:left="426"/>
        <w:jc w:val="both"/>
      </w:pPr>
      <w:r w:rsidRPr="00A51CA2">
        <w:t>Дата прекращения договора займа, в том числе в связи с его исполнением: 01.08.2025</w:t>
      </w:r>
    </w:p>
    <w:p w14:paraId="73B9AB98" w14:textId="77777777" w:rsidR="00D35850" w:rsidRPr="00A51CA2" w:rsidRDefault="00D35850" w:rsidP="00D35850">
      <w:pPr>
        <w:spacing w:before="0" w:after="0"/>
        <w:ind w:left="426"/>
        <w:jc w:val="both"/>
      </w:pPr>
    </w:p>
    <w:p w14:paraId="34F8DF14" w14:textId="77777777" w:rsidR="00D35850" w:rsidRPr="00A51CA2" w:rsidRDefault="00D35850" w:rsidP="00D35850">
      <w:pPr>
        <w:spacing w:before="0" w:after="0"/>
        <w:ind w:left="426"/>
        <w:jc w:val="both"/>
      </w:pPr>
      <w:r w:rsidRPr="00A51CA2">
        <w:t>Дата заключения договора займа: от 27.09.2023 № 1108970</w:t>
      </w:r>
    </w:p>
    <w:p w14:paraId="4A92DBA8" w14:textId="77777777" w:rsidR="00D35850" w:rsidRPr="00A51CA2" w:rsidRDefault="00D35850" w:rsidP="00D35850">
      <w:pPr>
        <w:spacing w:before="0" w:after="0"/>
        <w:ind w:left="426"/>
        <w:jc w:val="both"/>
        <w:rPr>
          <w:b/>
          <w:i/>
        </w:rPr>
      </w:pPr>
      <w:r w:rsidRPr="00A51CA2">
        <w:t>Дата прекращения договора займа, в том числе в связи с его исполнением: 27.09.2028</w:t>
      </w:r>
    </w:p>
    <w:p w14:paraId="7F018A41" w14:textId="77777777" w:rsidR="00D35850" w:rsidRPr="00A51CA2" w:rsidRDefault="00D35850" w:rsidP="0055649F">
      <w:pPr>
        <w:widowControl/>
        <w:autoSpaceDE/>
        <w:autoSpaceDN/>
        <w:adjustRightInd/>
        <w:spacing w:before="0" w:after="0"/>
        <w:ind w:left="426"/>
        <w:jc w:val="both"/>
        <w:rPr>
          <w:b/>
          <w:i/>
        </w:rPr>
      </w:pPr>
    </w:p>
    <w:p w14:paraId="15FBA433" w14:textId="77777777" w:rsidR="00435B12" w:rsidRPr="00A51CA2" w:rsidRDefault="00435B12" w:rsidP="00435B12">
      <w:pPr>
        <w:widowControl/>
        <w:autoSpaceDE/>
        <w:autoSpaceDN/>
        <w:adjustRightInd/>
        <w:spacing w:before="0" w:after="0"/>
        <w:ind w:left="426"/>
        <w:jc w:val="both"/>
        <w:rPr>
          <w:b/>
          <w:i/>
        </w:rPr>
      </w:pPr>
      <w:r w:rsidRPr="00A51CA2">
        <w:rPr>
          <w:b/>
          <w:i/>
        </w:rPr>
        <w:t>Кредитор является организацией, подконтрольной членам органов управления эмитента и (или) лицу, контролирующему эмитента.</w:t>
      </w:r>
    </w:p>
    <w:p w14:paraId="71D6E7A8" w14:textId="77777777" w:rsidR="00435B12" w:rsidRPr="00A51CA2" w:rsidRDefault="00435B12" w:rsidP="00435B12">
      <w:pPr>
        <w:spacing w:before="80" w:after="80"/>
        <w:ind w:left="426"/>
        <w:jc w:val="both"/>
      </w:pPr>
      <w:r w:rsidRPr="00A51CA2">
        <w:t>Основание, в силу которого член органа управления эмитента и (или) лицо, контролирующее эмитента, осуществляет контроль над кредитором:</w:t>
      </w:r>
    </w:p>
    <w:p w14:paraId="5C81FB89" w14:textId="77777777" w:rsidR="00435B12" w:rsidRPr="00A51CA2" w:rsidRDefault="00435B12" w:rsidP="00435B12">
      <w:pPr>
        <w:spacing w:before="0" w:after="120"/>
        <w:ind w:left="426"/>
        <w:jc w:val="both"/>
      </w:pPr>
      <w:r w:rsidRPr="00A51CA2">
        <w:rPr>
          <w:rStyle w:val="Subst"/>
        </w:rPr>
        <w:t xml:space="preserve">Российская Федерация </w:t>
      </w:r>
      <w:r w:rsidRPr="00A51CA2">
        <w:rPr>
          <w:b/>
          <w:bCs/>
          <w:i/>
          <w:iCs/>
        </w:rPr>
        <w:t>в лице Федерального агентства по управлению государственным имуществом (лицо, контролирующее эмитента, имеющее право косвенно, через подконтрольное ему лицо (</w:t>
      </w:r>
      <w:r w:rsidRPr="00A51CA2">
        <w:rPr>
          <w:b/>
          <w:i/>
        </w:rPr>
        <w:t xml:space="preserve">Публичное акционерное общество «Федеральная сетевая компания - Россети»), </w:t>
      </w:r>
      <w:r w:rsidRPr="00A51CA2">
        <w:rPr>
          <w:b/>
          <w:bCs/>
          <w:i/>
          <w:iCs/>
        </w:rPr>
        <w:t xml:space="preserve">распоряжаться в силу участия в эмитенте более 50 процентами голосов в высшем органе управления эмитента) имеет право прямо распоряжаться в силу участия в </w:t>
      </w:r>
      <w:r w:rsidRPr="00A51CA2">
        <w:rPr>
          <w:b/>
          <w:i/>
        </w:rPr>
        <w:t>Публичном акционерном обществе «Федеральная сетевая компания - Россети»</w:t>
      </w:r>
      <w:r w:rsidRPr="00A51CA2">
        <w:rPr>
          <w:b/>
          <w:bCs/>
          <w:i/>
          <w:iCs/>
        </w:rPr>
        <w:t xml:space="preserve"> (кредитор) более 50 процентами голосов в высшем органе управления </w:t>
      </w:r>
      <w:r w:rsidRPr="00A51CA2">
        <w:rPr>
          <w:b/>
          <w:i/>
        </w:rPr>
        <w:t>Публичного акционерного общества «Федеральная сетевая компания - Россети»</w:t>
      </w:r>
      <w:r w:rsidRPr="00A51CA2">
        <w:rPr>
          <w:b/>
          <w:bCs/>
          <w:i/>
          <w:iCs/>
        </w:rPr>
        <w:t xml:space="preserve"> (кредитор)</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976"/>
        <w:gridCol w:w="2410"/>
        <w:gridCol w:w="3827"/>
      </w:tblGrid>
      <w:tr w:rsidR="00435B12" w:rsidRPr="00A51CA2" w14:paraId="592810D2" w14:textId="77777777" w:rsidTr="003B0762">
        <w:tc>
          <w:tcPr>
            <w:tcW w:w="2976" w:type="dxa"/>
          </w:tcPr>
          <w:p w14:paraId="019B9901" w14:textId="77777777" w:rsidR="00435B12" w:rsidRPr="00A51CA2" w:rsidRDefault="00435B12" w:rsidP="000546D5">
            <w:pPr>
              <w:ind w:left="63"/>
              <w:jc w:val="center"/>
            </w:pPr>
            <w:r w:rsidRPr="00A51CA2">
              <w:t>Наименование/ФИО лица, контролирующего эмитента, и (или) члена органа управления эмитента</w:t>
            </w:r>
          </w:p>
        </w:tc>
        <w:tc>
          <w:tcPr>
            <w:tcW w:w="2410" w:type="dxa"/>
          </w:tcPr>
          <w:p w14:paraId="494973DC" w14:textId="77777777" w:rsidR="00435B12" w:rsidRPr="00A51CA2" w:rsidRDefault="00435B12" w:rsidP="000546D5">
            <w:pPr>
              <w:ind w:left="66"/>
              <w:jc w:val="center"/>
            </w:pPr>
            <w:r w:rsidRPr="00A51CA2">
              <w:t>Доля участия в уставном капитале кредитора</w:t>
            </w:r>
          </w:p>
        </w:tc>
        <w:tc>
          <w:tcPr>
            <w:tcW w:w="3827" w:type="dxa"/>
          </w:tcPr>
          <w:p w14:paraId="21EE971E" w14:textId="77777777" w:rsidR="00435B12" w:rsidRPr="00A51CA2" w:rsidRDefault="00435B12" w:rsidP="000546D5">
            <w:pPr>
              <w:ind w:left="66"/>
              <w:jc w:val="center"/>
            </w:pPr>
            <w:r w:rsidRPr="00A51CA2">
              <w:t>Доля обыкновенных акций кредитора, принадлежащих лицу, контролирующему эмитента, и (или) члену органа управления эмитента</w:t>
            </w:r>
          </w:p>
        </w:tc>
      </w:tr>
      <w:tr w:rsidR="00435B12" w:rsidRPr="00A51CA2" w14:paraId="14526CEC" w14:textId="77777777" w:rsidTr="003B0762">
        <w:tc>
          <w:tcPr>
            <w:tcW w:w="2976" w:type="dxa"/>
          </w:tcPr>
          <w:p w14:paraId="711A2798" w14:textId="77777777" w:rsidR="00435B12" w:rsidRPr="00A51CA2" w:rsidRDefault="00435B12" w:rsidP="003A02C2">
            <w:pPr>
              <w:spacing w:before="0" w:after="0"/>
              <w:jc w:val="both"/>
            </w:pPr>
            <w:r w:rsidRPr="00A51CA2">
              <w:t>Российская Федерация в лице Федерального агентства по управлению государственным имуществом</w:t>
            </w:r>
          </w:p>
        </w:tc>
        <w:tc>
          <w:tcPr>
            <w:tcW w:w="2410" w:type="dxa"/>
          </w:tcPr>
          <w:p w14:paraId="136DF439" w14:textId="0ACFF003" w:rsidR="00435B12" w:rsidRPr="00A51CA2" w:rsidRDefault="00435B12" w:rsidP="00435B12">
            <w:pPr>
              <w:ind w:left="75"/>
              <w:jc w:val="center"/>
            </w:pPr>
            <w:r w:rsidRPr="00A51CA2">
              <w:t>76,9936</w:t>
            </w:r>
          </w:p>
        </w:tc>
        <w:tc>
          <w:tcPr>
            <w:tcW w:w="3827" w:type="dxa"/>
          </w:tcPr>
          <w:p w14:paraId="7C3EE7E0" w14:textId="14F0295A" w:rsidR="00435B12" w:rsidRPr="00A51CA2" w:rsidRDefault="00435B12" w:rsidP="00435B12">
            <w:pPr>
              <w:ind w:left="75"/>
              <w:jc w:val="center"/>
            </w:pPr>
            <w:r w:rsidRPr="00A51CA2">
              <w:t>76,9936</w:t>
            </w:r>
          </w:p>
        </w:tc>
      </w:tr>
    </w:tbl>
    <w:p w14:paraId="4B3AD5CA" w14:textId="77777777" w:rsidR="00435B12" w:rsidRPr="00A51CA2" w:rsidRDefault="00435B12" w:rsidP="0055649F">
      <w:pPr>
        <w:widowControl/>
        <w:autoSpaceDE/>
        <w:autoSpaceDN/>
        <w:adjustRightInd/>
        <w:spacing w:before="0" w:after="0"/>
        <w:ind w:left="426"/>
        <w:jc w:val="both"/>
        <w:rPr>
          <w:b/>
          <w:i/>
        </w:rPr>
      </w:pPr>
    </w:p>
    <w:p w14:paraId="1B19C4D1" w14:textId="77777777" w:rsidR="009D7F84" w:rsidRPr="00A51CA2" w:rsidRDefault="009D7F84" w:rsidP="009D7F84">
      <w:pPr>
        <w:widowControl/>
        <w:autoSpaceDE/>
        <w:autoSpaceDN/>
        <w:adjustRightInd/>
        <w:spacing w:before="0" w:after="0"/>
        <w:ind w:left="284"/>
        <w:jc w:val="both"/>
        <w:rPr>
          <w:b/>
          <w:i/>
        </w:rPr>
      </w:pPr>
      <w:r w:rsidRPr="00A51CA2">
        <w:t>3. Полное фирменное наименование:</w:t>
      </w:r>
      <w:r w:rsidRPr="00A51CA2">
        <w:rPr>
          <w:b/>
          <w:i/>
        </w:rPr>
        <w:t xml:space="preserve"> АКЦИОНЕРНОЕ ОБЩЕСТВО «АЛЬФА-БАНК»</w:t>
      </w:r>
    </w:p>
    <w:p w14:paraId="46A03F9F" w14:textId="77777777" w:rsidR="009D7F84" w:rsidRPr="00A51CA2" w:rsidRDefault="009D7F84" w:rsidP="0011477E">
      <w:pPr>
        <w:widowControl/>
        <w:autoSpaceDE/>
        <w:autoSpaceDN/>
        <w:adjustRightInd/>
        <w:spacing w:before="0" w:after="0"/>
        <w:ind w:left="426"/>
        <w:jc w:val="both"/>
        <w:rPr>
          <w:b/>
          <w:i/>
        </w:rPr>
      </w:pPr>
      <w:r w:rsidRPr="00A51CA2">
        <w:t>Сокращенное фирменное наименование:</w:t>
      </w:r>
      <w:r w:rsidRPr="00A51CA2">
        <w:rPr>
          <w:b/>
          <w:i/>
        </w:rPr>
        <w:t xml:space="preserve"> АО «АЛЬФА-БАНК»</w:t>
      </w:r>
    </w:p>
    <w:p w14:paraId="0CB58B5C" w14:textId="77777777" w:rsidR="009D7F84" w:rsidRPr="00A51CA2" w:rsidRDefault="009D7F84" w:rsidP="0011477E">
      <w:pPr>
        <w:widowControl/>
        <w:autoSpaceDE/>
        <w:autoSpaceDN/>
        <w:adjustRightInd/>
        <w:spacing w:before="0" w:after="0"/>
        <w:ind w:left="426"/>
        <w:jc w:val="both"/>
        <w:rPr>
          <w:b/>
          <w:i/>
        </w:rPr>
      </w:pPr>
      <w:r w:rsidRPr="00A51CA2">
        <w:t>Место нахождения:</w:t>
      </w:r>
      <w:r w:rsidRPr="00A51CA2">
        <w:rPr>
          <w:b/>
          <w:i/>
        </w:rPr>
        <w:t xml:space="preserve"> 107078, г. Москва, ул. Каланчевская, д. 27</w:t>
      </w:r>
    </w:p>
    <w:p w14:paraId="2BAFFEAC" w14:textId="77777777" w:rsidR="009D7F84" w:rsidRPr="00A51CA2" w:rsidRDefault="009D7F84" w:rsidP="0011477E">
      <w:pPr>
        <w:widowControl/>
        <w:autoSpaceDE/>
        <w:autoSpaceDN/>
        <w:adjustRightInd/>
        <w:spacing w:before="0" w:after="0"/>
        <w:ind w:left="426"/>
        <w:jc w:val="both"/>
        <w:rPr>
          <w:b/>
          <w:i/>
        </w:rPr>
      </w:pPr>
      <w:r w:rsidRPr="00A51CA2">
        <w:t>ИНН:</w:t>
      </w:r>
      <w:r w:rsidRPr="00A51CA2">
        <w:rPr>
          <w:b/>
          <w:i/>
        </w:rPr>
        <w:t xml:space="preserve"> 7728168971</w:t>
      </w:r>
    </w:p>
    <w:p w14:paraId="19C9D372" w14:textId="77777777" w:rsidR="009D7F84" w:rsidRPr="00A51CA2" w:rsidRDefault="009D7F84" w:rsidP="0011477E">
      <w:pPr>
        <w:widowControl/>
        <w:autoSpaceDE/>
        <w:autoSpaceDN/>
        <w:adjustRightInd/>
        <w:spacing w:before="0" w:after="0"/>
        <w:ind w:left="426"/>
        <w:jc w:val="both"/>
        <w:rPr>
          <w:b/>
          <w:i/>
        </w:rPr>
      </w:pPr>
      <w:r w:rsidRPr="00A51CA2">
        <w:t>ОГРН:</w:t>
      </w:r>
      <w:r w:rsidRPr="00A51CA2">
        <w:rPr>
          <w:b/>
          <w:i/>
        </w:rPr>
        <w:t xml:space="preserve"> 1027700067328</w:t>
      </w:r>
    </w:p>
    <w:p w14:paraId="6EC17069" w14:textId="77777777" w:rsidR="009D7F84" w:rsidRPr="00A51CA2" w:rsidRDefault="009D7F84" w:rsidP="0011477E">
      <w:pPr>
        <w:widowControl/>
        <w:autoSpaceDE/>
        <w:autoSpaceDN/>
        <w:adjustRightInd/>
        <w:spacing w:before="0" w:after="0"/>
        <w:ind w:left="426"/>
        <w:jc w:val="both"/>
        <w:rPr>
          <w:b/>
          <w:i/>
        </w:rPr>
      </w:pPr>
      <w:r w:rsidRPr="00A51CA2">
        <w:t>Сумма кредиторской задолженности:</w:t>
      </w:r>
      <w:r w:rsidRPr="00A51CA2">
        <w:rPr>
          <w:b/>
          <w:i/>
        </w:rPr>
        <w:t xml:space="preserve"> 4 014 754</w:t>
      </w:r>
    </w:p>
    <w:p w14:paraId="0E026E99" w14:textId="77777777" w:rsidR="009D7F84" w:rsidRPr="00A51CA2" w:rsidRDefault="009D7F84" w:rsidP="0011477E">
      <w:pPr>
        <w:widowControl/>
        <w:autoSpaceDE/>
        <w:autoSpaceDN/>
        <w:adjustRightInd/>
        <w:spacing w:before="0" w:after="0"/>
        <w:ind w:left="426"/>
        <w:jc w:val="both"/>
        <w:rPr>
          <w:b/>
          <w:i/>
        </w:rPr>
      </w:pPr>
      <w:r w:rsidRPr="00A51CA2">
        <w:t>Единица измерения:</w:t>
      </w:r>
      <w:r w:rsidRPr="00A51CA2">
        <w:rPr>
          <w:b/>
          <w:i/>
        </w:rPr>
        <w:t xml:space="preserve"> тыс. руб.</w:t>
      </w:r>
    </w:p>
    <w:p w14:paraId="0E59A034" w14:textId="77777777" w:rsidR="009D7F84" w:rsidRPr="00A51CA2" w:rsidRDefault="009D7F84" w:rsidP="0011477E">
      <w:pPr>
        <w:widowControl/>
        <w:autoSpaceDE/>
        <w:autoSpaceDN/>
        <w:adjustRightInd/>
        <w:spacing w:before="0" w:after="0"/>
        <w:ind w:left="426"/>
        <w:jc w:val="both"/>
        <w:rPr>
          <w:b/>
          <w:i/>
        </w:rPr>
      </w:pPr>
      <w:r w:rsidRPr="00A51CA2">
        <w:lastRenderedPageBreak/>
        <w:t xml:space="preserve">Доля кредитора в объеме заемных (долгосрочных и краткосрочных) средств, %: </w:t>
      </w:r>
      <w:r w:rsidRPr="00A51CA2">
        <w:rPr>
          <w:b/>
          <w:i/>
        </w:rPr>
        <w:t>17</w:t>
      </w:r>
    </w:p>
    <w:p w14:paraId="1F639C58" w14:textId="77777777" w:rsidR="009D7F84" w:rsidRPr="00A51CA2" w:rsidRDefault="009D7F84" w:rsidP="0011477E">
      <w:pPr>
        <w:widowControl/>
        <w:autoSpaceDE/>
        <w:autoSpaceDN/>
        <w:adjustRightInd/>
        <w:spacing w:before="0" w:after="0"/>
        <w:ind w:left="426"/>
        <w:jc w:val="both"/>
      </w:pPr>
      <w:r w:rsidRPr="00A51CA2">
        <w:t xml:space="preserve">Размер и условия (процентная ставка, размер неустойки) просроченной кредиторской задолженности: </w:t>
      </w:r>
      <w:r w:rsidRPr="00A51CA2">
        <w:rPr>
          <w:b/>
          <w:i/>
        </w:rPr>
        <w:t>Просроченная задолженность отсутствует</w:t>
      </w:r>
    </w:p>
    <w:p w14:paraId="4B71B150" w14:textId="77777777" w:rsidR="009D7F84" w:rsidRPr="00A51CA2" w:rsidRDefault="009D7F84" w:rsidP="0011477E">
      <w:pPr>
        <w:spacing w:before="0" w:after="0" w:line="240" w:lineRule="atLeast"/>
        <w:ind w:left="426"/>
        <w:rPr>
          <w:b/>
          <w:i/>
        </w:rPr>
      </w:pPr>
      <w:r w:rsidRPr="00A51CA2">
        <w:rPr>
          <w:b/>
          <w:i/>
        </w:rPr>
        <w:t xml:space="preserve">Кредиторская задолженность возникла в связи с заключением кредитных договоров: </w:t>
      </w:r>
    </w:p>
    <w:p w14:paraId="63AC1FA1" w14:textId="77777777" w:rsidR="009D7F84" w:rsidRPr="00A51CA2" w:rsidRDefault="009D7F84" w:rsidP="0011477E">
      <w:pPr>
        <w:spacing w:before="0" w:after="0" w:line="120" w:lineRule="auto"/>
        <w:ind w:left="426"/>
        <w:jc w:val="both"/>
      </w:pPr>
    </w:p>
    <w:p w14:paraId="5D464DF6" w14:textId="77777777" w:rsidR="009D7F84" w:rsidRPr="00A51CA2" w:rsidRDefault="009D7F84" w:rsidP="0011477E">
      <w:pPr>
        <w:spacing w:before="0" w:after="0" w:line="240" w:lineRule="atLeast"/>
        <w:ind w:left="426"/>
        <w:jc w:val="both"/>
      </w:pPr>
      <w:r w:rsidRPr="00A51CA2">
        <w:t>Дата заключения кредитного договора: договор об открытии возобновляемой кредитной линии от 20.10.2023 № 0ABK7L</w:t>
      </w:r>
    </w:p>
    <w:p w14:paraId="6D29B47A" w14:textId="77777777" w:rsidR="009D7F84" w:rsidRPr="00A51CA2" w:rsidRDefault="009D7F84" w:rsidP="0011477E">
      <w:pPr>
        <w:spacing w:before="0" w:after="0"/>
        <w:ind w:left="426"/>
        <w:jc w:val="both"/>
      </w:pPr>
      <w:r w:rsidRPr="00A51CA2">
        <w:t>Дата прекращения кредитного договора, в том числе в связи с его исполнением: 19.10.2028</w:t>
      </w:r>
    </w:p>
    <w:p w14:paraId="73FD8B8D" w14:textId="77777777" w:rsidR="009D7F84" w:rsidRPr="00A51CA2" w:rsidRDefault="009D7F84" w:rsidP="0011477E">
      <w:pPr>
        <w:spacing w:before="0" w:after="0" w:line="120" w:lineRule="auto"/>
        <w:ind w:left="426"/>
        <w:jc w:val="both"/>
      </w:pPr>
    </w:p>
    <w:p w14:paraId="60DF9B54" w14:textId="77777777" w:rsidR="009D7F84" w:rsidRPr="00A51CA2" w:rsidRDefault="009D7F84" w:rsidP="0011477E">
      <w:pPr>
        <w:spacing w:before="0" w:after="0"/>
        <w:ind w:left="426"/>
        <w:jc w:val="both"/>
      </w:pPr>
      <w:r w:rsidRPr="00A51CA2">
        <w:t>Дата заключения кредитного договора: договор об открытии возобновляемой кредитной линии от 20.10.2023 № 0BEQ3L</w:t>
      </w:r>
    </w:p>
    <w:p w14:paraId="7D56D023" w14:textId="77777777" w:rsidR="009D7F84" w:rsidRPr="00A51CA2" w:rsidRDefault="009D7F84" w:rsidP="0011477E">
      <w:pPr>
        <w:spacing w:before="0" w:after="0"/>
        <w:ind w:left="426"/>
        <w:jc w:val="both"/>
      </w:pPr>
      <w:r w:rsidRPr="00A51CA2">
        <w:t>Дата прекращения кредитного договора, в том числе в связи с его исполнением: 19.10.2028</w:t>
      </w:r>
    </w:p>
    <w:p w14:paraId="067BBAC4" w14:textId="77777777" w:rsidR="009D7F84" w:rsidRPr="00A51CA2" w:rsidRDefault="009D7F84" w:rsidP="0011477E">
      <w:pPr>
        <w:spacing w:before="0" w:after="0" w:line="120" w:lineRule="auto"/>
        <w:ind w:left="426"/>
        <w:jc w:val="both"/>
      </w:pPr>
    </w:p>
    <w:p w14:paraId="53B8A1FB" w14:textId="77777777" w:rsidR="009D7F84" w:rsidRPr="00A51CA2" w:rsidRDefault="009D7F84" w:rsidP="0011477E">
      <w:pPr>
        <w:widowControl/>
        <w:autoSpaceDE/>
        <w:autoSpaceDN/>
        <w:adjustRightInd/>
        <w:spacing w:before="0" w:after="0"/>
        <w:ind w:left="426"/>
        <w:jc w:val="both"/>
        <w:rPr>
          <w:b/>
          <w:i/>
        </w:rPr>
      </w:pPr>
      <w:r w:rsidRPr="00A51CA2">
        <w:rPr>
          <w:b/>
          <w:i/>
        </w:rPr>
        <w:t>Кредитор не является организацией, подконтрольной членам органов управления эмитента и (или) лицу, контролирующему эмитента</w:t>
      </w:r>
    </w:p>
    <w:p w14:paraId="3D003B56" w14:textId="57941800" w:rsidR="00D7098F" w:rsidRPr="00A51CA2" w:rsidRDefault="00D7098F" w:rsidP="00844442">
      <w:pPr>
        <w:widowControl/>
        <w:tabs>
          <w:tab w:val="left" w:pos="5340"/>
        </w:tabs>
        <w:autoSpaceDE/>
        <w:autoSpaceDN/>
        <w:adjustRightInd/>
        <w:spacing w:before="0" w:after="0"/>
        <w:ind w:left="284"/>
        <w:jc w:val="both"/>
      </w:pPr>
    </w:p>
    <w:p w14:paraId="4CF12902" w14:textId="77777777" w:rsidR="00D7098F" w:rsidRPr="00A51CA2" w:rsidRDefault="00D35850" w:rsidP="0011477E">
      <w:pPr>
        <w:widowControl/>
        <w:autoSpaceDE/>
        <w:autoSpaceDN/>
        <w:adjustRightInd/>
        <w:spacing w:before="0" w:after="0"/>
        <w:ind w:left="426"/>
        <w:jc w:val="both"/>
        <w:rPr>
          <w:b/>
          <w:i/>
        </w:rPr>
      </w:pPr>
      <w:r w:rsidRPr="00A51CA2">
        <w:t>4</w:t>
      </w:r>
      <w:r w:rsidR="00D7098F" w:rsidRPr="00A51CA2">
        <w:t>. Полное фирменное наименование:</w:t>
      </w:r>
      <w:r w:rsidR="00D7098F" w:rsidRPr="00A51CA2">
        <w:rPr>
          <w:b/>
          <w:i/>
        </w:rPr>
        <w:t xml:space="preserve"> РОССИЙСКИЙ НАЦИОНАЛЬНЫЙ КОММЕРЧЕСКИЙ БАНК (публичное акционерное общество)</w:t>
      </w:r>
    </w:p>
    <w:p w14:paraId="5ABF189A" w14:textId="77777777" w:rsidR="00D7098F" w:rsidRPr="00A51CA2" w:rsidRDefault="00D7098F" w:rsidP="0011477E">
      <w:pPr>
        <w:widowControl/>
        <w:autoSpaceDE/>
        <w:autoSpaceDN/>
        <w:adjustRightInd/>
        <w:spacing w:before="0" w:after="0"/>
        <w:ind w:left="426"/>
        <w:jc w:val="both"/>
        <w:rPr>
          <w:b/>
          <w:i/>
        </w:rPr>
      </w:pPr>
      <w:r w:rsidRPr="00A51CA2">
        <w:t>Сокращенное фирменное наименование:</w:t>
      </w:r>
      <w:r w:rsidRPr="00A51CA2">
        <w:rPr>
          <w:b/>
          <w:i/>
        </w:rPr>
        <w:t xml:space="preserve"> РНКБ Банк (ПАО)</w:t>
      </w:r>
    </w:p>
    <w:p w14:paraId="701FB4D8" w14:textId="77777777" w:rsidR="00D7098F" w:rsidRPr="00A51CA2" w:rsidRDefault="00D7098F" w:rsidP="0011477E">
      <w:pPr>
        <w:widowControl/>
        <w:autoSpaceDE/>
        <w:autoSpaceDN/>
        <w:adjustRightInd/>
        <w:spacing w:before="0" w:after="0"/>
        <w:ind w:left="426"/>
        <w:jc w:val="both"/>
        <w:rPr>
          <w:b/>
          <w:i/>
        </w:rPr>
      </w:pPr>
      <w:r w:rsidRPr="00A51CA2">
        <w:t>Место нахождения:</w:t>
      </w:r>
      <w:r w:rsidRPr="00A51CA2">
        <w:rPr>
          <w:b/>
          <w:i/>
        </w:rPr>
        <w:t xml:space="preserve"> 295000, г. Симферополь, ул. Набережная имени 60-летия СССР, д. 34</w:t>
      </w:r>
    </w:p>
    <w:p w14:paraId="0B69A7B3" w14:textId="77777777" w:rsidR="00D7098F" w:rsidRPr="00A51CA2" w:rsidRDefault="00D7098F" w:rsidP="0011477E">
      <w:pPr>
        <w:widowControl/>
        <w:autoSpaceDE/>
        <w:autoSpaceDN/>
        <w:adjustRightInd/>
        <w:spacing w:before="0" w:after="0"/>
        <w:ind w:left="426"/>
        <w:jc w:val="both"/>
        <w:rPr>
          <w:b/>
          <w:i/>
        </w:rPr>
      </w:pPr>
      <w:r w:rsidRPr="00A51CA2">
        <w:t>ИНН:</w:t>
      </w:r>
      <w:r w:rsidRPr="00A51CA2">
        <w:rPr>
          <w:b/>
          <w:i/>
        </w:rPr>
        <w:t xml:space="preserve"> 7701105460</w:t>
      </w:r>
    </w:p>
    <w:p w14:paraId="6F5340C9" w14:textId="77777777" w:rsidR="00D7098F" w:rsidRPr="00A51CA2" w:rsidRDefault="00D7098F" w:rsidP="0011477E">
      <w:pPr>
        <w:widowControl/>
        <w:autoSpaceDE/>
        <w:autoSpaceDN/>
        <w:adjustRightInd/>
        <w:spacing w:before="0" w:after="0"/>
        <w:ind w:left="426"/>
        <w:jc w:val="both"/>
        <w:rPr>
          <w:b/>
          <w:i/>
        </w:rPr>
      </w:pPr>
      <w:r w:rsidRPr="00A51CA2">
        <w:t>ОГРН:</w:t>
      </w:r>
      <w:r w:rsidRPr="00A51CA2">
        <w:rPr>
          <w:b/>
          <w:i/>
        </w:rPr>
        <w:t xml:space="preserve"> 1027700381290</w:t>
      </w:r>
    </w:p>
    <w:p w14:paraId="67E95927" w14:textId="1D3C2417" w:rsidR="00D7098F" w:rsidRPr="00A51CA2" w:rsidRDefault="00D7098F" w:rsidP="0011477E">
      <w:pPr>
        <w:widowControl/>
        <w:autoSpaceDE/>
        <w:autoSpaceDN/>
        <w:adjustRightInd/>
        <w:spacing w:before="0" w:after="0"/>
        <w:ind w:left="426"/>
        <w:jc w:val="both"/>
        <w:rPr>
          <w:b/>
          <w:i/>
        </w:rPr>
      </w:pPr>
      <w:r w:rsidRPr="00A51CA2">
        <w:t>Сумма кредиторской задолженности:</w:t>
      </w:r>
      <w:r w:rsidRPr="00A51CA2">
        <w:rPr>
          <w:b/>
          <w:i/>
        </w:rPr>
        <w:t xml:space="preserve"> </w:t>
      </w:r>
      <w:r w:rsidR="0078561D" w:rsidRPr="00A51CA2">
        <w:rPr>
          <w:b/>
          <w:i/>
        </w:rPr>
        <w:t>2 984 014</w:t>
      </w:r>
    </w:p>
    <w:p w14:paraId="7E0E0A00" w14:textId="77777777" w:rsidR="00D7098F" w:rsidRPr="00A51CA2" w:rsidRDefault="00D7098F" w:rsidP="0011477E">
      <w:pPr>
        <w:widowControl/>
        <w:autoSpaceDE/>
        <w:autoSpaceDN/>
        <w:adjustRightInd/>
        <w:spacing w:before="0" w:after="0"/>
        <w:ind w:left="426"/>
        <w:jc w:val="both"/>
        <w:rPr>
          <w:b/>
          <w:i/>
        </w:rPr>
      </w:pPr>
      <w:r w:rsidRPr="00A51CA2">
        <w:t>Единица измерения:</w:t>
      </w:r>
      <w:r w:rsidRPr="00A51CA2">
        <w:rPr>
          <w:b/>
          <w:i/>
        </w:rPr>
        <w:t xml:space="preserve"> тыс. руб.</w:t>
      </w:r>
    </w:p>
    <w:p w14:paraId="7BA2A439" w14:textId="1116C1A2" w:rsidR="00D7098F" w:rsidRPr="00A51CA2" w:rsidRDefault="00D7098F" w:rsidP="0011477E">
      <w:pPr>
        <w:widowControl/>
        <w:autoSpaceDE/>
        <w:autoSpaceDN/>
        <w:adjustRightInd/>
        <w:spacing w:before="0" w:after="0"/>
        <w:ind w:left="426"/>
        <w:jc w:val="both"/>
        <w:rPr>
          <w:b/>
          <w:i/>
        </w:rPr>
      </w:pPr>
      <w:r w:rsidRPr="00A51CA2">
        <w:t xml:space="preserve">Доля кредитора в объеме заемных (долгосрочных и краткосрочных) средств, %: </w:t>
      </w:r>
      <w:r w:rsidRPr="00A51CA2">
        <w:rPr>
          <w:b/>
          <w:i/>
        </w:rPr>
        <w:t>1</w:t>
      </w:r>
      <w:r w:rsidR="0078561D" w:rsidRPr="00A51CA2">
        <w:rPr>
          <w:b/>
          <w:i/>
        </w:rPr>
        <w:t>2</w:t>
      </w:r>
    </w:p>
    <w:p w14:paraId="29831339" w14:textId="77777777" w:rsidR="00D7098F" w:rsidRPr="00A51CA2" w:rsidRDefault="00D7098F" w:rsidP="0011477E">
      <w:pPr>
        <w:widowControl/>
        <w:autoSpaceDE/>
        <w:autoSpaceDN/>
        <w:adjustRightInd/>
        <w:spacing w:before="0" w:after="0"/>
        <w:ind w:left="426"/>
        <w:jc w:val="both"/>
      </w:pPr>
      <w:r w:rsidRPr="00A51CA2">
        <w:t xml:space="preserve">Размер и условия (процентная ставка, размер неустойки) просроченной кредиторской задолженности: </w:t>
      </w:r>
      <w:r w:rsidRPr="00A51CA2">
        <w:rPr>
          <w:b/>
          <w:i/>
        </w:rPr>
        <w:t>Просроченная задолженность отсутствует</w:t>
      </w:r>
    </w:p>
    <w:p w14:paraId="24853691" w14:textId="77777777" w:rsidR="00D7098F" w:rsidRPr="00A51CA2" w:rsidRDefault="00D7098F" w:rsidP="0011477E">
      <w:pPr>
        <w:spacing w:before="0" w:after="0"/>
        <w:ind w:left="426"/>
        <w:rPr>
          <w:b/>
          <w:i/>
        </w:rPr>
      </w:pPr>
      <w:r w:rsidRPr="00A51CA2">
        <w:rPr>
          <w:b/>
          <w:i/>
        </w:rPr>
        <w:t xml:space="preserve">Кредиторская задолженность возникла в связи с заключением кредитных договоров: </w:t>
      </w:r>
    </w:p>
    <w:p w14:paraId="258B2FBF" w14:textId="77777777" w:rsidR="00D35850" w:rsidRPr="00A51CA2" w:rsidRDefault="00D35850" w:rsidP="0011477E">
      <w:pPr>
        <w:spacing w:before="0" w:after="0"/>
        <w:ind w:left="426"/>
        <w:jc w:val="both"/>
      </w:pPr>
      <w:r w:rsidRPr="00A51CA2">
        <w:t>Дата заключения кредитного договора: договор об открытии возобновляемой кредитной линии от 26.12.2022 № 160/22-ВКЛ</w:t>
      </w:r>
    </w:p>
    <w:p w14:paraId="67B36868" w14:textId="77777777" w:rsidR="00D35850" w:rsidRPr="00A51CA2" w:rsidRDefault="00D35850" w:rsidP="0011477E">
      <w:pPr>
        <w:spacing w:before="0" w:after="0"/>
        <w:ind w:left="426"/>
        <w:jc w:val="both"/>
      </w:pPr>
      <w:r w:rsidRPr="00A51CA2">
        <w:t>Дата прекращения кредитного договора, в том числе в связи с его исполнением: 24.12.2027</w:t>
      </w:r>
    </w:p>
    <w:p w14:paraId="2A20C0AD" w14:textId="77777777" w:rsidR="00D35850" w:rsidRPr="00A51CA2" w:rsidRDefault="00D35850" w:rsidP="0011477E">
      <w:pPr>
        <w:spacing w:before="0" w:after="0"/>
        <w:ind w:left="426"/>
        <w:jc w:val="both"/>
      </w:pPr>
      <w:r w:rsidRPr="00A51CA2">
        <w:t>Дата заключения кредитного договора: договор об открытии возобновляемой кредитной линии от 26.12.2022 № 161/22-ВКЛ</w:t>
      </w:r>
    </w:p>
    <w:p w14:paraId="458C87D0" w14:textId="77777777" w:rsidR="00D35850" w:rsidRPr="00A51CA2" w:rsidRDefault="00D35850" w:rsidP="0011477E">
      <w:pPr>
        <w:spacing w:before="0" w:after="0"/>
        <w:ind w:left="426"/>
        <w:jc w:val="both"/>
      </w:pPr>
      <w:r w:rsidRPr="00A51CA2">
        <w:t>Дата прекращения кредитного договора, в том числе в связи с его исполнением: 24.12.2027</w:t>
      </w:r>
    </w:p>
    <w:p w14:paraId="3B42FDAC" w14:textId="77777777" w:rsidR="00D35850" w:rsidRPr="0078561D" w:rsidRDefault="00D35850" w:rsidP="0011477E">
      <w:pPr>
        <w:spacing w:before="0" w:after="0" w:line="120" w:lineRule="auto"/>
        <w:ind w:left="426"/>
        <w:jc w:val="both"/>
        <w:rPr>
          <w:highlight w:val="yellow"/>
        </w:rPr>
      </w:pPr>
    </w:p>
    <w:p w14:paraId="140A716D" w14:textId="7ACD1721" w:rsidR="00D7098F" w:rsidRPr="00A51CA2" w:rsidRDefault="00D7098F" w:rsidP="0011477E">
      <w:pPr>
        <w:spacing w:before="0" w:after="0"/>
        <w:ind w:left="426"/>
        <w:jc w:val="both"/>
        <w:rPr>
          <w:b/>
          <w:i/>
        </w:rPr>
      </w:pPr>
      <w:r w:rsidRPr="00A51CA2">
        <w:rPr>
          <w:b/>
          <w:i/>
        </w:rPr>
        <w:t>Кредитор не является организацией, подконтрольной членам органов управления эмитента и (или) лицу, контролирующему эмитента</w:t>
      </w:r>
    </w:p>
    <w:p w14:paraId="6FAE1014" w14:textId="3671C36B" w:rsidR="00104F81" w:rsidRPr="00A51CA2" w:rsidRDefault="00104F81" w:rsidP="00785478">
      <w:pPr>
        <w:pStyle w:val="SubHeading"/>
        <w:spacing w:before="80" w:after="80"/>
        <w:ind w:left="425"/>
      </w:pPr>
      <w:r w:rsidRPr="00A51CA2">
        <w:t>Иные кредиторы, имеющие для эмитента существенное значение</w:t>
      </w:r>
      <w:r w:rsidR="00FD24DB" w:rsidRPr="00A51CA2">
        <w:t>:</w:t>
      </w:r>
    </w:p>
    <w:p w14:paraId="5CE3F1A9" w14:textId="77777777" w:rsidR="00785478" w:rsidRDefault="00104F81" w:rsidP="00785478">
      <w:pPr>
        <w:spacing w:before="0" w:after="120"/>
        <w:ind w:left="425"/>
        <w:rPr>
          <w:rStyle w:val="Subst"/>
        </w:rPr>
      </w:pPr>
      <w:r w:rsidRPr="00A51CA2">
        <w:rPr>
          <w:rStyle w:val="Subst"/>
        </w:rPr>
        <w:t>Иных кредиторов, имеющих для эмитента существенное значение, нет</w:t>
      </w:r>
    </w:p>
    <w:p w14:paraId="6CFBD1B0" w14:textId="285841E0" w:rsidR="00652B9A" w:rsidRPr="00785478" w:rsidRDefault="00652B9A" w:rsidP="00785478">
      <w:pPr>
        <w:spacing w:before="0" w:after="120"/>
        <w:ind w:left="425"/>
        <w:rPr>
          <w:b/>
          <w:bCs/>
          <w:i/>
          <w:iCs/>
        </w:rPr>
      </w:pPr>
      <w:r w:rsidRPr="00A51CA2">
        <w:t>Дополнительная информация:</w:t>
      </w:r>
      <w:r w:rsidR="00E81F16" w:rsidRPr="00A51CA2">
        <w:t xml:space="preserve"> </w:t>
      </w:r>
      <w:r w:rsidR="00E81F16" w:rsidRPr="00A51CA2">
        <w:rPr>
          <w:b/>
          <w:i/>
        </w:rPr>
        <w:t>отсутствует</w:t>
      </w:r>
    </w:p>
    <w:p w14:paraId="07E59B54" w14:textId="77777777" w:rsidR="00C969F7" w:rsidRPr="00A51CA2" w:rsidRDefault="00F974B8" w:rsidP="00502D22">
      <w:pPr>
        <w:pStyle w:val="2"/>
        <w:jc w:val="both"/>
        <w:rPr>
          <w:rFonts w:eastAsiaTheme="minorEastAsia"/>
          <w:bCs w:val="0"/>
          <w:szCs w:val="20"/>
        </w:rPr>
      </w:pPr>
      <w:bookmarkStart w:id="17" w:name="_Toc195270928"/>
      <w:r w:rsidRPr="00A51CA2">
        <w:rPr>
          <w:rFonts w:eastAsiaTheme="minorEastAsia"/>
          <w:bCs w:val="0"/>
          <w:szCs w:val="20"/>
        </w:rPr>
        <w:t>1.7.2. Сведения об обязательствах эмитента из предоставленного обеспечения</w:t>
      </w:r>
      <w:bookmarkEnd w:id="17"/>
    </w:p>
    <w:p w14:paraId="0E8487FC" w14:textId="77777777" w:rsidR="004014D3" w:rsidRPr="00A51CA2" w:rsidRDefault="004014D3" w:rsidP="0002406E">
      <w:pPr>
        <w:ind w:left="426"/>
        <w:jc w:val="both"/>
      </w:pPr>
      <w:r w:rsidRPr="00A51CA2">
        <w:rPr>
          <w:rStyle w:val="Subst"/>
          <w:bCs w:val="0"/>
          <w:iCs w:val="0"/>
        </w:rPr>
        <w:t>Информация в отношении группы эмитента не раскрывается, поскольку по мнению эмитента, предоставление такой информации не является рациональным, исходя из условий осуществляемой хозяйственной деятельности, размера группы эмитента, соотношения затрат на формирование такой информации и ее полезности (ценности) для пользователей. Информация в настоящем пункте раскрывается в отношении эмитента и формируется на основе бухгалтерской (финансовой) отчетности эмитента.</w:t>
      </w:r>
    </w:p>
    <w:p w14:paraId="0D61974E" w14:textId="77777777" w:rsidR="00D7098F" w:rsidRPr="00A51CA2" w:rsidRDefault="00D7098F" w:rsidP="0002406E">
      <w:pPr>
        <w:pStyle w:val="SubHeading"/>
        <w:spacing w:before="120" w:after="0"/>
        <w:ind w:left="426"/>
        <w:jc w:val="both"/>
        <w:rPr>
          <w:color w:val="FF0000"/>
        </w:rPr>
      </w:pPr>
      <w:r w:rsidRPr="00A51CA2">
        <w:t>Пояснения в отношении причин, в силу которых раскрытие информации в отношении группы эмитента и части группы эмитента является для эмитента нерациональным:</w:t>
      </w:r>
    </w:p>
    <w:p w14:paraId="73F64D1F" w14:textId="77777777" w:rsidR="00AD5095" w:rsidRPr="00A51CA2" w:rsidRDefault="00A64009" w:rsidP="0002406E">
      <w:pPr>
        <w:ind w:left="426"/>
        <w:jc w:val="both"/>
        <w:rPr>
          <w:rStyle w:val="Subst"/>
        </w:rPr>
      </w:pPr>
      <w:r w:rsidRPr="00A51CA2">
        <w:rPr>
          <w:b/>
          <w:i/>
        </w:rPr>
        <w:t xml:space="preserve">финансовые показатели </w:t>
      </w:r>
      <w:r w:rsidR="00F44073" w:rsidRPr="00A51CA2">
        <w:rPr>
          <w:b/>
          <w:i/>
        </w:rPr>
        <w:t>деятельност</w:t>
      </w:r>
      <w:r w:rsidRPr="00A51CA2">
        <w:rPr>
          <w:b/>
          <w:i/>
        </w:rPr>
        <w:t>и</w:t>
      </w:r>
      <w:r w:rsidR="00F44073" w:rsidRPr="00A51CA2">
        <w:rPr>
          <w:b/>
          <w:i/>
        </w:rPr>
        <w:t xml:space="preserve"> дочерних обществ эмитента, образующих Группу, в сравнении с показателями </w:t>
      </w:r>
      <w:r w:rsidRPr="00A51CA2">
        <w:rPr>
          <w:b/>
          <w:i/>
        </w:rPr>
        <w:t>деятельности эмитента</w:t>
      </w:r>
      <w:r w:rsidR="00F44073" w:rsidRPr="00A51CA2">
        <w:rPr>
          <w:b/>
          <w:i/>
        </w:rPr>
        <w:t xml:space="preserve"> незначительны;</w:t>
      </w:r>
      <w:r w:rsidR="00F44073" w:rsidRPr="00A51CA2">
        <w:rPr>
          <w:rStyle w:val="Subst"/>
        </w:rPr>
        <w:t xml:space="preserve"> </w:t>
      </w:r>
      <w:r w:rsidR="00AD5095" w:rsidRPr="00A51CA2">
        <w:rPr>
          <w:b/>
          <w:i/>
        </w:rPr>
        <w:t>дочерние общества эмитента, входящие в Группу, обеспечения не предоставляли.</w:t>
      </w:r>
    </w:p>
    <w:p w14:paraId="4AF98A88" w14:textId="77777777" w:rsidR="00F44073" w:rsidRPr="00A51CA2" w:rsidRDefault="00F44073" w:rsidP="0002406E">
      <w:pPr>
        <w:ind w:left="426"/>
        <w:jc w:val="both"/>
        <w:rPr>
          <w:rStyle w:val="Subst"/>
        </w:rPr>
      </w:pPr>
    </w:p>
    <w:p w14:paraId="62446F60" w14:textId="77777777" w:rsidR="00145BC0" w:rsidRPr="00A51CA2" w:rsidRDefault="00145BC0" w:rsidP="0002406E">
      <w:pPr>
        <w:ind w:left="426"/>
      </w:pPr>
      <w:r w:rsidRPr="00A51CA2">
        <w:t>Единица измерения:</w:t>
      </w:r>
      <w:r w:rsidRPr="00A51CA2">
        <w:rPr>
          <w:rStyle w:val="Subst"/>
          <w:bCs w:val="0"/>
          <w:iCs w:val="0"/>
        </w:rPr>
        <w:t xml:space="preserve"> тыс. руб.</w:t>
      </w:r>
    </w:p>
    <w:tbl>
      <w:tblPr>
        <w:tblW w:w="0" w:type="auto"/>
        <w:tblInd w:w="498" w:type="dxa"/>
        <w:tblLayout w:type="fixed"/>
        <w:tblCellMar>
          <w:left w:w="72" w:type="dxa"/>
          <w:right w:w="72" w:type="dxa"/>
        </w:tblCellMar>
        <w:tblLook w:val="0000" w:firstRow="0" w:lastRow="0" w:firstColumn="0" w:lastColumn="0" w:noHBand="0" w:noVBand="0"/>
      </w:tblPr>
      <w:tblGrid>
        <w:gridCol w:w="5670"/>
        <w:gridCol w:w="3402"/>
      </w:tblGrid>
      <w:tr w:rsidR="004444FD" w:rsidRPr="00A51CA2" w14:paraId="176D16FA" w14:textId="77777777" w:rsidTr="00EC52E0">
        <w:tc>
          <w:tcPr>
            <w:tcW w:w="5670" w:type="dxa"/>
            <w:tcBorders>
              <w:top w:val="double" w:sz="6" w:space="0" w:color="auto"/>
              <w:left w:val="double" w:sz="6" w:space="0" w:color="auto"/>
              <w:bottom w:val="single" w:sz="6" w:space="0" w:color="auto"/>
              <w:right w:val="single" w:sz="6" w:space="0" w:color="auto"/>
            </w:tcBorders>
          </w:tcPr>
          <w:p w14:paraId="7671AC42" w14:textId="77777777" w:rsidR="004444FD" w:rsidRPr="00A51CA2" w:rsidRDefault="004444FD" w:rsidP="00722902">
            <w:pPr>
              <w:jc w:val="center"/>
            </w:pPr>
            <w:r w:rsidRPr="00A51CA2">
              <w:t>Наименование показателя</w:t>
            </w:r>
          </w:p>
        </w:tc>
        <w:tc>
          <w:tcPr>
            <w:tcW w:w="3402" w:type="dxa"/>
            <w:tcBorders>
              <w:top w:val="double" w:sz="6" w:space="0" w:color="auto"/>
              <w:left w:val="single" w:sz="6" w:space="0" w:color="auto"/>
              <w:bottom w:val="single" w:sz="6" w:space="0" w:color="auto"/>
              <w:right w:val="double" w:sz="6" w:space="0" w:color="auto"/>
            </w:tcBorders>
          </w:tcPr>
          <w:p w14:paraId="01EA5FE2" w14:textId="760FA1D0" w:rsidR="004444FD" w:rsidRPr="00A51CA2" w:rsidRDefault="004444FD" w:rsidP="00E961CD">
            <w:pPr>
              <w:jc w:val="center"/>
            </w:pPr>
            <w:r w:rsidRPr="00A51CA2">
              <w:t>На 31.12.202</w:t>
            </w:r>
            <w:r w:rsidR="00E961CD" w:rsidRPr="00A51CA2">
              <w:t>4</w:t>
            </w:r>
            <w:r w:rsidRPr="00A51CA2">
              <w:t xml:space="preserve"> г.</w:t>
            </w:r>
          </w:p>
        </w:tc>
      </w:tr>
      <w:tr w:rsidR="00E961CD" w:rsidRPr="00A51CA2" w14:paraId="565AC146" w14:textId="77777777" w:rsidTr="00EC52E0">
        <w:tc>
          <w:tcPr>
            <w:tcW w:w="5670" w:type="dxa"/>
            <w:tcBorders>
              <w:top w:val="single" w:sz="6" w:space="0" w:color="auto"/>
              <w:left w:val="double" w:sz="6" w:space="0" w:color="auto"/>
              <w:bottom w:val="single" w:sz="6" w:space="0" w:color="auto"/>
              <w:right w:val="single" w:sz="6" w:space="0" w:color="auto"/>
            </w:tcBorders>
          </w:tcPr>
          <w:p w14:paraId="4F173F4D" w14:textId="77777777" w:rsidR="00E961CD" w:rsidRPr="00A51CA2" w:rsidRDefault="00E961CD" w:rsidP="00E961CD">
            <w:r w:rsidRPr="00A51CA2">
              <w:t>Размер предоставленного эмитентом обеспечения</w:t>
            </w:r>
          </w:p>
        </w:tc>
        <w:tc>
          <w:tcPr>
            <w:tcW w:w="3402" w:type="dxa"/>
            <w:tcBorders>
              <w:top w:val="single" w:sz="6" w:space="0" w:color="auto"/>
              <w:left w:val="single" w:sz="6" w:space="0" w:color="auto"/>
              <w:bottom w:val="single" w:sz="6" w:space="0" w:color="auto"/>
              <w:right w:val="double" w:sz="6" w:space="0" w:color="auto"/>
            </w:tcBorders>
          </w:tcPr>
          <w:p w14:paraId="49E44C95" w14:textId="67E0E3FE" w:rsidR="00E961CD" w:rsidRPr="00A51CA2" w:rsidRDefault="00E961CD" w:rsidP="00E961CD">
            <w:pPr>
              <w:jc w:val="center"/>
            </w:pPr>
            <w:r w:rsidRPr="00A51CA2">
              <w:t>15 026</w:t>
            </w:r>
          </w:p>
        </w:tc>
      </w:tr>
      <w:tr w:rsidR="00E961CD" w:rsidRPr="00A51CA2" w14:paraId="0C909600" w14:textId="77777777" w:rsidTr="00EC52E0">
        <w:tc>
          <w:tcPr>
            <w:tcW w:w="5670" w:type="dxa"/>
            <w:tcBorders>
              <w:top w:val="single" w:sz="6" w:space="0" w:color="auto"/>
              <w:left w:val="double" w:sz="6" w:space="0" w:color="auto"/>
              <w:bottom w:val="single" w:sz="6" w:space="0" w:color="auto"/>
              <w:right w:val="single" w:sz="6" w:space="0" w:color="auto"/>
            </w:tcBorders>
          </w:tcPr>
          <w:p w14:paraId="72B58FC4" w14:textId="77777777" w:rsidR="00E961CD" w:rsidRPr="00A51CA2" w:rsidRDefault="00E961CD" w:rsidP="00E961CD">
            <w:r w:rsidRPr="00A51CA2">
              <w:t>- в том числе в форме залога:</w:t>
            </w:r>
          </w:p>
        </w:tc>
        <w:tc>
          <w:tcPr>
            <w:tcW w:w="3402" w:type="dxa"/>
            <w:tcBorders>
              <w:top w:val="single" w:sz="6" w:space="0" w:color="auto"/>
              <w:left w:val="single" w:sz="6" w:space="0" w:color="auto"/>
              <w:bottom w:val="single" w:sz="6" w:space="0" w:color="auto"/>
              <w:right w:val="double" w:sz="6" w:space="0" w:color="auto"/>
            </w:tcBorders>
          </w:tcPr>
          <w:p w14:paraId="3A593D47" w14:textId="39976875" w:rsidR="00E961CD" w:rsidRPr="00A51CA2" w:rsidRDefault="00E961CD" w:rsidP="00E961CD">
            <w:pPr>
              <w:jc w:val="center"/>
            </w:pPr>
            <w:r w:rsidRPr="00A51CA2">
              <w:t>-</w:t>
            </w:r>
          </w:p>
        </w:tc>
      </w:tr>
      <w:tr w:rsidR="00E961CD" w:rsidRPr="00A51CA2" w14:paraId="2A877FC0" w14:textId="77777777" w:rsidTr="00EC52E0">
        <w:tc>
          <w:tcPr>
            <w:tcW w:w="5670" w:type="dxa"/>
            <w:tcBorders>
              <w:top w:val="single" w:sz="6" w:space="0" w:color="auto"/>
              <w:left w:val="double" w:sz="6" w:space="0" w:color="auto"/>
              <w:bottom w:val="single" w:sz="6" w:space="0" w:color="auto"/>
              <w:right w:val="single" w:sz="6" w:space="0" w:color="auto"/>
            </w:tcBorders>
          </w:tcPr>
          <w:p w14:paraId="21D7433C" w14:textId="77777777" w:rsidR="00E961CD" w:rsidRPr="00A51CA2" w:rsidRDefault="00E961CD" w:rsidP="00E961CD">
            <w:r w:rsidRPr="00A51CA2">
              <w:t>- в том числе в форме поручительства:</w:t>
            </w:r>
          </w:p>
        </w:tc>
        <w:tc>
          <w:tcPr>
            <w:tcW w:w="3402" w:type="dxa"/>
            <w:tcBorders>
              <w:top w:val="single" w:sz="6" w:space="0" w:color="auto"/>
              <w:left w:val="single" w:sz="6" w:space="0" w:color="auto"/>
              <w:bottom w:val="single" w:sz="6" w:space="0" w:color="auto"/>
              <w:right w:val="double" w:sz="6" w:space="0" w:color="auto"/>
            </w:tcBorders>
          </w:tcPr>
          <w:p w14:paraId="5A3B2857" w14:textId="008F1A8A" w:rsidR="00E961CD" w:rsidRPr="00A51CA2" w:rsidRDefault="00E961CD" w:rsidP="00E961CD">
            <w:pPr>
              <w:jc w:val="center"/>
            </w:pPr>
            <w:r w:rsidRPr="00A51CA2">
              <w:t>-</w:t>
            </w:r>
          </w:p>
        </w:tc>
      </w:tr>
      <w:tr w:rsidR="00E961CD" w:rsidRPr="00A51CA2" w14:paraId="5B824BC6" w14:textId="77777777" w:rsidTr="00EC52E0">
        <w:tc>
          <w:tcPr>
            <w:tcW w:w="5670" w:type="dxa"/>
            <w:tcBorders>
              <w:top w:val="single" w:sz="6" w:space="0" w:color="auto"/>
              <w:left w:val="double" w:sz="6" w:space="0" w:color="auto"/>
              <w:bottom w:val="double" w:sz="6" w:space="0" w:color="auto"/>
              <w:right w:val="single" w:sz="6" w:space="0" w:color="auto"/>
            </w:tcBorders>
          </w:tcPr>
          <w:p w14:paraId="2B3CC30A" w14:textId="77777777" w:rsidR="00E961CD" w:rsidRPr="00A51CA2" w:rsidRDefault="00E961CD" w:rsidP="00E961CD">
            <w:r w:rsidRPr="00A51CA2">
              <w:t>- в том числе в форме независимой гарантии:</w:t>
            </w:r>
          </w:p>
        </w:tc>
        <w:tc>
          <w:tcPr>
            <w:tcW w:w="3402" w:type="dxa"/>
            <w:tcBorders>
              <w:top w:val="single" w:sz="6" w:space="0" w:color="auto"/>
              <w:left w:val="single" w:sz="6" w:space="0" w:color="auto"/>
              <w:bottom w:val="double" w:sz="6" w:space="0" w:color="auto"/>
              <w:right w:val="double" w:sz="6" w:space="0" w:color="auto"/>
            </w:tcBorders>
          </w:tcPr>
          <w:p w14:paraId="55132BC0" w14:textId="0CF9BEEF" w:rsidR="00E961CD" w:rsidRPr="00A51CA2" w:rsidRDefault="00E961CD" w:rsidP="00E961CD">
            <w:pPr>
              <w:jc w:val="center"/>
            </w:pPr>
            <w:r w:rsidRPr="00A51CA2">
              <w:t>15 026</w:t>
            </w:r>
          </w:p>
        </w:tc>
      </w:tr>
    </w:tbl>
    <w:p w14:paraId="30A1E1C4" w14:textId="77777777" w:rsidR="004444FD" w:rsidRPr="00A51CA2" w:rsidRDefault="004444FD" w:rsidP="004014D3">
      <w:pPr>
        <w:ind w:left="284"/>
        <w:jc w:val="both"/>
        <w:rPr>
          <w:rStyle w:val="Subst"/>
        </w:rPr>
      </w:pPr>
    </w:p>
    <w:p w14:paraId="4D5EF930" w14:textId="77777777" w:rsidR="009E430D" w:rsidRPr="00A51CA2" w:rsidRDefault="00D7098F" w:rsidP="0002406E">
      <w:pPr>
        <w:spacing w:before="0" w:after="0"/>
        <w:ind w:left="426"/>
        <w:jc w:val="both"/>
        <w:rPr>
          <w:rStyle w:val="Subst"/>
        </w:rPr>
      </w:pPr>
      <w:r w:rsidRPr="00A51CA2">
        <w:lastRenderedPageBreak/>
        <w:t xml:space="preserve">Уровень существенности </w:t>
      </w:r>
      <w:r w:rsidR="00F44073" w:rsidRPr="00A51CA2">
        <w:t xml:space="preserve">размера </w:t>
      </w:r>
      <w:r w:rsidRPr="00A51CA2">
        <w:t>предоставленного обеспечения:</w:t>
      </w:r>
      <w:r w:rsidRPr="00A51CA2">
        <w:rPr>
          <w:rStyle w:val="Subst"/>
        </w:rPr>
        <w:t xml:space="preserve"> </w:t>
      </w:r>
    </w:p>
    <w:p w14:paraId="4F8A903C" w14:textId="77777777" w:rsidR="00D7098F" w:rsidRPr="00A51CA2" w:rsidRDefault="00D7098F" w:rsidP="0002406E">
      <w:pPr>
        <w:spacing w:before="0" w:after="0"/>
        <w:ind w:left="426"/>
        <w:jc w:val="both"/>
        <w:rPr>
          <w:rStyle w:val="Subst"/>
        </w:rPr>
      </w:pPr>
      <w:r w:rsidRPr="00A51CA2">
        <w:rPr>
          <w:rStyle w:val="Subst"/>
        </w:rPr>
        <w:t>10% от общего разме</w:t>
      </w:r>
      <w:r w:rsidR="00FF2141" w:rsidRPr="00A51CA2">
        <w:rPr>
          <w:rStyle w:val="Subst"/>
        </w:rPr>
        <w:t>ра предоставленного обеспечения</w:t>
      </w:r>
    </w:p>
    <w:p w14:paraId="11CC39EC" w14:textId="77777777" w:rsidR="00C969F7" w:rsidRPr="00A51CA2" w:rsidRDefault="00F974B8" w:rsidP="0002406E">
      <w:pPr>
        <w:spacing w:before="0" w:after="0"/>
        <w:ind w:left="426"/>
        <w:jc w:val="both"/>
        <w:rPr>
          <w:rFonts w:eastAsiaTheme="minorEastAsia"/>
        </w:rPr>
      </w:pPr>
      <w:r w:rsidRPr="00A51CA2">
        <w:rPr>
          <w:rFonts w:eastAsiaTheme="minorEastAsia"/>
        </w:rPr>
        <w:t>Сделки по предоставлению обеспечения, имеющие для эмитента (группы эмитента) существенное значение</w:t>
      </w:r>
    </w:p>
    <w:p w14:paraId="62D6CA54" w14:textId="77777777" w:rsidR="00C969F7" w:rsidRPr="00A51CA2" w:rsidRDefault="00F974B8" w:rsidP="0002406E">
      <w:pPr>
        <w:ind w:left="426" w:firstLine="284"/>
        <w:jc w:val="both"/>
        <w:rPr>
          <w:rFonts w:eastAsiaTheme="minorEastAsia"/>
        </w:rPr>
      </w:pPr>
      <w:r w:rsidRPr="00A51CA2">
        <w:rPr>
          <w:rStyle w:val="Subst"/>
          <w:rFonts w:eastAsiaTheme="minorEastAsia"/>
          <w:bCs w:val="0"/>
          <w:iCs w:val="0"/>
        </w:rPr>
        <w:t>Указанных сделок нет</w:t>
      </w:r>
    </w:p>
    <w:p w14:paraId="651CF02D" w14:textId="77777777" w:rsidR="00C969F7" w:rsidRPr="00A51CA2" w:rsidRDefault="00F974B8" w:rsidP="00502D22">
      <w:pPr>
        <w:pStyle w:val="2"/>
        <w:jc w:val="both"/>
        <w:rPr>
          <w:rFonts w:eastAsiaTheme="minorEastAsia"/>
          <w:bCs w:val="0"/>
          <w:szCs w:val="20"/>
        </w:rPr>
      </w:pPr>
      <w:bookmarkStart w:id="18" w:name="_Toc195270929"/>
      <w:r w:rsidRPr="00A51CA2">
        <w:rPr>
          <w:rFonts w:eastAsiaTheme="minorEastAsia"/>
          <w:bCs w:val="0"/>
          <w:szCs w:val="20"/>
        </w:rPr>
        <w:t>1.7.3. Сведения о прочих существенных обязательствах эмитента</w:t>
      </w:r>
      <w:bookmarkEnd w:id="18"/>
    </w:p>
    <w:p w14:paraId="2236CB43" w14:textId="23E83F03" w:rsidR="00C969F7" w:rsidRDefault="00F974B8" w:rsidP="0002406E">
      <w:pPr>
        <w:ind w:left="426"/>
        <w:jc w:val="both"/>
        <w:rPr>
          <w:rStyle w:val="Subst"/>
          <w:rFonts w:eastAsiaTheme="minorEastAsia"/>
          <w:bCs w:val="0"/>
          <w:iCs w:val="0"/>
        </w:rPr>
      </w:pPr>
      <w:r w:rsidRPr="00A51CA2">
        <w:rPr>
          <w:rStyle w:val="Subst"/>
          <w:rFonts w:eastAsiaTheme="minorEastAsia"/>
          <w:bCs w:val="0"/>
          <w:iCs w:val="0"/>
        </w:rPr>
        <w:t>Прочих обязательств, которые, по мнению эмитента, могут существенным образом воздействовать на финансовое положение эмитента (группы эмитента), в том числе на ликвидность, источники финансирования и условия их использования, результаты деятельности и расходы, не имеется</w:t>
      </w:r>
    </w:p>
    <w:p w14:paraId="1FC62E5C" w14:textId="77777777" w:rsidR="002A12E4" w:rsidRDefault="002A12E4" w:rsidP="0002406E">
      <w:pPr>
        <w:ind w:left="426"/>
        <w:jc w:val="both"/>
        <w:rPr>
          <w:rFonts w:eastAsiaTheme="minorEastAsia"/>
        </w:rPr>
      </w:pPr>
    </w:p>
    <w:p w14:paraId="2B2085CF" w14:textId="77777777" w:rsidR="00C969F7" w:rsidRDefault="00F974B8" w:rsidP="00502D22">
      <w:pPr>
        <w:pStyle w:val="2"/>
        <w:jc w:val="both"/>
        <w:rPr>
          <w:rFonts w:eastAsiaTheme="minorEastAsia"/>
          <w:bCs w:val="0"/>
          <w:szCs w:val="20"/>
        </w:rPr>
      </w:pPr>
      <w:bookmarkStart w:id="19" w:name="_Toc195270930"/>
      <w:r>
        <w:rPr>
          <w:rFonts w:eastAsiaTheme="minorEastAsia"/>
          <w:bCs w:val="0"/>
          <w:szCs w:val="20"/>
        </w:rPr>
        <w:t>1.8. Сведения о перспективах развития эмитента</w:t>
      </w:r>
      <w:bookmarkEnd w:id="19"/>
    </w:p>
    <w:p w14:paraId="19BA2015" w14:textId="77777777" w:rsidR="00C969F7" w:rsidRPr="008E7AEC" w:rsidRDefault="00F974B8" w:rsidP="0002406E">
      <w:pPr>
        <w:ind w:left="426"/>
        <w:jc w:val="both"/>
        <w:rPr>
          <w:rFonts w:eastAsiaTheme="minorEastAsia"/>
        </w:rPr>
      </w:pPr>
      <w:r w:rsidRPr="008E7AEC">
        <w:rPr>
          <w:rFonts w:eastAsiaTheme="minorEastAsia"/>
        </w:rPr>
        <w:t>Приводится описание стратегии дальнейшего развития эмитента (а если эмитентом составляется и раскрывается консолидированная финансовая отчетность -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14:paraId="3A724600" w14:textId="34A0196A" w:rsidR="004551DF" w:rsidRDefault="0029045D" w:rsidP="0002406E">
      <w:pPr>
        <w:spacing w:before="40"/>
        <w:ind w:left="426"/>
        <w:jc w:val="both"/>
        <w:rPr>
          <w:rStyle w:val="Subst"/>
          <w:rFonts w:eastAsiaTheme="minorEastAsia"/>
        </w:rPr>
      </w:pPr>
      <w:r w:rsidRPr="008E7AEC">
        <w:rPr>
          <w:rStyle w:val="Subst"/>
          <w:rFonts w:eastAsiaTheme="minorEastAsia"/>
        </w:rPr>
        <w:t>Являясь компанией, входящей в состав Группы компаний</w:t>
      </w:r>
      <w:r w:rsidR="004551DF" w:rsidRPr="008E7AEC">
        <w:rPr>
          <w:rStyle w:val="Subst"/>
          <w:rFonts w:eastAsiaTheme="minorEastAsia"/>
        </w:rPr>
        <w:t xml:space="preserve"> «Россети», </w:t>
      </w:r>
      <w:r w:rsidR="00146C74">
        <w:rPr>
          <w:rStyle w:val="Subst"/>
          <w:rFonts w:eastAsiaTheme="minorEastAsia"/>
        </w:rPr>
        <w:t>Группа</w:t>
      </w:r>
      <w:r w:rsidRPr="008E7AEC">
        <w:rPr>
          <w:rStyle w:val="Subst"/>
          <w:rFonts w:eastAsiaTheme="minorEastAsia"/>
        </w:rPr>
        <w:t xml:space="preserve"> «Россети Юг»</w:t>
      </w:r>
      <w:r w:rsidR="00992BE0" w:rsidRPr="008E7AEC">
        <w:rPr>
          <w:rStyle w:val="Subst"/>
        </w:rPr>
        <w:t xml:space="preserve"> участвует в реализации стратегий и программ по направлениям деятельности (бизнес-процессам) Группы компаний «Россети», </w:t>
      </w:r>
      <w:r w:rsidR="004551DF" w:rsidRPr="008E7AEC">
        <w:rPr>
          <w:rStyle w:val="Subst"/>
          <w:rFonts w:eastAsiaTheme="minorEastAsia"/>
        </w:rPr>
        <w:t>выполняет общеотраслевые задачи, заключающиеся в повышении надежности, качества и доступности энергоснабжения потребителей услуг, оказываемых компанией, повышении операционной и инвестиционной эффективности деятельности, росте капитализации и привлечении частных инвестиций в отрасль.</w:t>
      </w:r>
    </w:p>
    <w:p w14:paraId="568C1A88" w14:textId="6F5BF7D9" w:rsidR="007D21B7" w:rsidRPr="008E7AEC" w:rsidRDefault="007D21B7" w:rsidP="0002406E">
      <w:pPr>
        <w:tabs>
          <w:tab w:val="left" w:pos="993"/>
          <w:tab w:val="left" w:pos="1134"/>
        </w:tabs>
        <w:spacing w:before="0"/>
        <w:ind w:left="426"/>
        <w:jc w:val="both"/>
        <w:rPr>
          <w:b/>
          <w:i/>
        </w:rPr>
      </w:pPr>
      <w:r w:rsidRPr="007D21B7">
        <w:rPr>
          <w:rStyle w:val="Subst"/>
        </w:rPr>
        <w:t>Особое внимание</w:t>
      </w:r>
      <w:r>
        <w:rPr>
          <w:rStyle w:val="Subst"/>
        </w:rPr>
        <w:t xml:space="preserve"> при этом </w:t>
      </w:r>
      <w:r w:rsidRPr="008E7AEC">
        <w:rPr>
          <w:b/>
          <w:i/>
        </w:rPr>
        <w:t>уделяется соблюдению баланса интересов всех сторон, в том числе государства, потребителей, акционеров, инвесторов, а также развитию новых направлений бизнеса.</w:t>
      </w:r>
    </w:p>
    <w:p w14:paraId="4CF43D20" w14:textId="6AF71F8C" w:rsidR="004551DF" w:rsidRPr="00AE3107" w:rsidRDefault="007420BA" w:rsidP="0002406E">
      <w:pPr>
        <w:tabs>
          <w:tab w:val="left" w:pos="993"/>
        </w:tabs>
        <w:spacing w:before="0"/>
        <w:ind w:left="426"/>
        <w:jc w:val="both"/>
        <w:rPr>
          <w:rStyle w:val="Subst"/>
          <w:rFonts w:eastAsiaTheme="minorEastAsia"/>
        </w:rPr>
      </w:pPr>
      <w:r w:rsidRPr="00AE3107">
        <w:rPr>
          <w:rStyle w:val="Subst"/>
          <w:rFonts w:eastAsiaTheme="minorEastAsia"/>
        </w:rPr>
        <w:t xml:space="preserve">Основными направлениями в планах деятельности </w:t>
      </w:r>
      <w:r w:rsidR="007D21B7" w:rsidRPr="00AE3107">
        <w:rPr>
          <w:rStyle w:val="Subst"/>
          <w:rFonts w:eastAsiaTheme="minorEastAsia"/>
        </w:rPr>
        <w:t>Группы «Россети Юг»</w:t>
      </w:r>
      <w:r w:rsidRPr="00AE3107">
        <w:rPr>
          <w:rStyle w:val="Subst"/>
          <w:rFonts w:eastAsiaTheme="minorEastAsia"/>
        </w:rPr>
        <w:t xml:space="preserve"> </w:t>
      </w:r>
      <w:r w:rsidR="004551DF" w:rsidRPr="00AE3107">
        <w:rPr>
          <w:rStyle w:val="Subst"/>
          <w:rFonts w:eastAsiaTheme="minorEastAsia"/>
        </w:rPr>
        <w:t>являются:</w:t>
      </w:r>
    </w:p>
    <w:p w14:paraId="50D9C745" w14:textId="77777777" w:rsidR="00BC0F81" w:rsidRPr="00AE3107" w:rsidRDefault="0020441F" w:rsidP="0002406E">
      <w:pPr>
        <w:tabs>
          <w:tab w:val="left" w:pos="426"/>
          <w:tab w:val="left" w:pos="993"/>
          <w:tab w:val="left" w:pos="1418"/>
        </w:tabs>
        <w:spacing w:before="0"/>
        <w:ind w:left="426"/>
        <w:jc w:val="both"/>
        <w:rPr>
          <w:b/>
          <w:bCs/>
          <w:i/>
          <w:iCs/>
        </w:rPr>
      </w:pPr>
      <w:r w:rsidRPr="00AE3107">
        <w:rPr>
          <w:b/>
          <w:bCs/>
          <w:i/>
          <w:iCs/>
        </w:rPr>
        <w:t xml:space="preserve">- </w:t>
      </w:r>
      <w:r w:rsidR="00BC0F81" w:rsidRPr="00AE3107">
        <w:rPr>
          <w:b/>
          <w:bCs/>
          <w:i/>
          <w:iCs/>
        </w:rPr>
        <w:t>клиентоориентированная политика и повышение доступности электросетевой инфраструктуры;</w:t>
      </w:r>
    </w:p>
    <w:p w14:paraId="4DBE8951" w14:textId="77777777" w:rsidR="00FF58A0" w:rsidRPr="00AE3107" w:rsidRDefault="00FF58A0" w:rsidP="0002406E">
      <w:pPr>
        <w:tabs>
          <w:tab w:val="left" w:pos="709"/>
          <w:tab w:val="left" w:pos="993"/>
          <w:tab w:val="left" w:pos="1134"/>
        </w:tabs>
        <w:spacing w:before="0"/>
        <w:ind w:left="426"/>
        <w:jc w:val="both"/>
        <w:rPr>
          <w:rStyle w:val="Subst"/>
        </w:rPr>
      </w:pPr>
      <w:r w:rsidRPr="00AE3107">
        <w:rPr>
          <w:rStyle w:val="Subst"/>
        </w:rPr>
        <w:t>-</w:t>
      </w:r>
      <w:r w:rsidRPr="00AE3107">
        <w:rPr>
          <w:rStyle w:val="Subst"/>
        </w:rPr>
        <w:tab/>
        <w:t>реализация Единой технической политики электросетевого комплекса;</w:t>
      </w:r>
    </w:p>
    <w:p w14:paraId="29FE2554" w14:textId="0FD70B6E" w:rsidR="00B0531D" w:rsidRPr="00AE3107" w:rsidRDefault="00FF58A0" w:rsidP="0002406E">
      <w:pPr>
        <w:tabs>
          <w:tab w:val="left" w:pos="567"/>
        </w:tabs>
        <w:ind w:left="426"/>
        <w:jc w:val="both"/>
        <w:rPr>
          <w:b/>
          <w:i/>
        </w:rPr>
      </w:pPr>
      <w:r w:rsidRPr="00AE3107">
        <w:rPr>
          <w:rStyle w:val="Subst"/>
        </w:rPr>
        <w:t>-</w:t>
      </w:r>
      <w:r w:rsidRPr="00AE3107">
        <w:rPr>
          <w:rStyle w:val="Subst"/>
        </w:rPr>
        <w:tab/>
      </w:r>
      <w:r w:rsidR="00B0531D" w:rsidRPr="00AE3107">
        <w:rPr>
          <w:b/>
          <w:i/>
        </w:rPr>
        <w:t>повышение качества и надежности оказываемых услуг по передаче электроэнергии.</w:t>
      </w:r>
    </w:p>
    <w:p w14:paraId="0278E70A" w14:textId="77777777" w:rsidR="00B0531D" w:rsidRPr="00AE3107" w:rsidRDefault="00B0531D" w:rsidP="00B0531D">
      <w:pPr>
        <w:tabs>
          <w:tab w:val="left" w:pos="567"/>
        </w:tabs>
        <w:ind w:left="426"/>
        <w:jc w:val="both"/>
        <w:rPr>
          <w:b/>
          <w:i/>
        </w:rPr>
      </w:pPr>
      <w:r w:rsidRPr="00AE3107">
        <w:rPr>
          <w:b/>
          <w:i/>
        </w:rPr>
        <w:t>- автоматизация учета электроэнергии (создание учета с автоматизированным сбором данных) для обеспечения дистанционного сбора данных с измерительных комплексов учета электроэнергии, осуществление почасового планирования и коммерческих расчетов в режиме реального времени;</w:t>
      </w:r>
    </w:p>
    <w:p w14:paraId="21A6CDCE" w14:textId="6D7DD5DE" w:rsidR="00FF58A0" w:rsidRPr="00AE3107" w:rsidRDefault="00B0531D" w:rsidP="00B0531D">
      <w:pPr>
        <w:tabs>
          <w:tab w:val="left" w:pos="567"/>
        </w:tabs>
        <w:ind w:left="426"/>
        <w:jc w:val="both"/>
        <w:rPr>
          <w:rStyle w:val="Subst"/>
        </w:rPr>
      </w:pPr>
      <w:r w:rsidRPr="00AE3107">
        <w:rPr>
          <w:b/>
          <w:i/>
        </w:rPr>
        <w:t xml:space="preserve">- </w:t>
      </w:r>
      <w:r w:rsidR="00FF58A0" w:rsidRPr="00AE3107">
        <w:rPr>
          <w:rStyle w:val="Subst"/>
        </w:rPr>
        <w:t>модернизаци</w:t>
      </w:r>
      <w:r w:rsidRPr="00AE3107">
        <w:rPr>
          <w:rStyle w:val="Subst"/>
        </w:rPr>
        <w:t>я</w:t>
      </w:r>
      <w:r w:rsidR="00FF58A0" w:rsidRPr="00AE3107">
        <w:rPr>
          <w:rStyle w:val="Subst"/>
        </w:rPr>
        <w:t xml:space="preserve"> и техническо</w:t>
      </w:r>
      <w:r w:rsidRPr="00AE3107">
        <w:rPr>
          <w:rStyle w:val="Subst"/>
        </w:rPr>
        <w:t>е</w:t>
      </w:r>
      <w:r w:rsidR="00FF58A0" w:rsidRPr="00AE3107">
        <w:rPr>
          <w:rStyle w:val="Subst"/>
        </w:rPr>
        <w:t xml:space="preserve"> перевооружени</w:t>
      </w:r>
      <w:r w:rsidRPr="00AE3107">
        <w:rPr>
          <w:rStyle w:val="Subst"/>
        </w:rPr>
        <w:t>е</w:t>
      </w:r>
      <w:r w:rsidR="00FF58A0" w:rsidRPr="00AE3107">
        <w:rPr>
          <w:rStyle w:val="Subst"/>
        </w:rPr>
        <w:t xml:space="preserve"> объектов электроэнергетики, расширение действующей и строительство новой электросетевой инфраструктуры в рамках утвержденной инвестиционной программы Общества;</w:t>
      </w:r>
    </w:p>
    <w:p w14:paraId="7A46FB6C" w14:textId="098473A6" w:rsidR="00BC0F81" w:rsidRPr="00AE3107" w:rsidRDefault="00FF58A0" w:rsidP="00B0531D">
      <w:pPr>
        <w:tabs>
          <w:tab w:val="left" w:pos="142"/>
          <w:tab w:val="left" w:pos="709"/>
        </w:tabs>
        <w:spacing w:after="0"/>
        <w:ind w:left="426"/>
        <w:jc w:val="both"/>
        <w:rPr>
          <w:b/>
          <w:i/>
        </w:rPr>
      </w:pPr>
      <w:r w:rsidRPr="00AE3107">
        <w:rPr>
          <w:b/>
          <w:i/>
        </w:rPr>
        <w:t>-</w:t>
      </w:r>
      <w:r w:rsidR="00BC0F81" w:rsidRPr="00AE3107">
        <w:rPr>
          <w:b/>
          <w:i/>
        </w:rPr>
        <w:t xml:space="preserve"> эффективное планирование развития электрической сети с учетом тенденций изменения направлений движения социально-экономической сферы и территориального планирования регион</w:t>
      </w:r>
      <w:r w:rsidRPr="00AE3107">
        <w:rPr>
          <w:b/>
          <w:i/>
        </w:rPr>
        <w:t>а</w:t>
      </w:r>
      <w:r w:rsidR="00BC0F81" w:rsidRPr="00AE3107">
        <w:rPr>
          <w:b/>
          <w:i/>
        </w:rPr>
        <w:t>;</w:t>
      </w:r>
    </w:p>
    <w:p w14:paraId="322FE147" w14:textId="4A1E7749" w:rsidR="00B0531D" w:rsidRDefault="00F429D9" w:rsidP="00B0531D">
      <w:pPr>
        <w:tabs>
          <w:tab w:val="left" w:pos="567"/>
        </w:tabs>
        <w:ind w:left="426"/>
        <w:jc w:val="both"/>
        <w:rPr>
          <w:b/>
          <w:i/>
        </w:rPr>
      </w:pPr>
      <w:r w:rsidRPr="00AE3107">
        <w:rPr>
          <w:b/>
          <w:i/>
        </w:rPr>
        <w:t>-</w:t>
      </w:r>
      <w:r w:rsidR="002841CD">
        <w:rPr>
          <w:b/>
          <w:i/>
        </w:rPr>
        <w:t xml:space="preserve"> </w:t>
      </w:r>
      <w:r w:rsidR="00B0531D" w:rsidRPr="007B22E5">
        <w:rPr>
          <w:b/>
          <w:i/>
        </w:rPr>
        <w:t>достижение планового уровня потерь электроэнергии на 202</w:t>
      </w:r>
      <w:r w:rsidR="000A17E5" w:rsidRPr="007B22E5">
        <w:rPr>
          <w:b/>
          <w:i/>
        </w:rPr>
        <w:t>5</w:t>
      </w:r>
      <w:r w:rsidR="00B0531D" w:rsidRPr="007B22E5">
        <w:rPr>
          <w:b/>
          <w:i/>
        </w:rPr>
        <w:t xml:space="preserve"> относительно параметров утверждённого бизнес-плана путем реализации мероприятий по недопущению роста и снижению объёмов потерь в электросетевом комплексе Г</w:t>
      </w:r>
      <w:r w:rsidR="008A7674" w:rsidRPr="007B22E5">
        <w:rPr>
          <w:b/>
          <w:i/>
        </w:rPr>
        <w:t>руппы</w:t>
      </w:r>
      <w:r w:rsidR="00B0531D" w:rsidRPr="007B22E5">
        <w:rPr>
          <w:b/>
          <w:i/>
        </w:rPr>
        <w:t xml:space="preserve"> ПАО «Россети Юг».</w:t>
      </w:r>
    </w:p>
    <w:p w14:paraId="582B6BEE" w14:textId="77777777" w:rsidR="00681379" w:rsidRPr="00277805" w:rsidRDefault="00681379" w:rsidP="00681379">
      <w:pPr>
        <w:widowControl/>
        <w:tabs>
          <w:tab w:val="left" w:pos="709"/>
        </w:tabs>
        <w:spacing w:before="40" w:line="259" w:lineRule="auto"/>
        <w:ind w:left="426"/>
        <w:jc w:val="both"/>
        <w:rPr>
          <w:b/>
          <w:i/>
        </w:rPr>
      </w:pPr>
      <w:r w:rsidRPr="00277805">
        <w:rPr>
          <w:b/>
          <w:i/>
        </w:rPr>
        <w:t xml:space="preserve">В части оказания Обществом услуг по передаче электрической энергии одним из ключевых направлений развития является обеспечение надежного и качественного энергосбережения потребителей. </w:t>
      </w:r>
    </w:p>
    <w:p w14:paraId="71D19B3A" w14:textId="649386D8" w:rsidR="00681379" w:rsidRPr="006512D2" w:rsidRDefault="00681379" w:rsidP="00681379">
      <w:pPr>
        <w:tabs>
          <w:tab w:val="left" w:pos="993"/>
        </w:tabs>
        <w:ind w:left="426"/>
        <w:jc w:val="both"/>
        <w:rPr>
          <w:b/>
          <w:i/>
        </w:rPr>
      </w:pPr>
      <w:r w:rsidRPr="006512D2">
        <w:rPr>
          <w:b/>
          <w:i/>
        </w:rPr>
        <w:t>Группа ПАО «Россети Юг», получая электроэнергию от генерирующих компаний, смежных энергосистем соседних субъектов Российской Федерации, магистральных сетей напряжением 220 кВ и выше, принадлежащих ПАО «Федеральная сетевая компания -Россети», передает ее до точек присоединяя конечных потребителей или территориальных сетевых компаний.</w:t>
      </w:r>
    </w:p>
    <w:p w14:paraId="113CE6CD" w14:textId="77777777" w:rsidR="00681379" w:rsidRPr="00681379" w:rsidRDefault="00681379" w:rsidP="00681379">
      <w:pPr>
        <w:tabs>
          <w:tab w:val="left" w:pos="993"/>
        </w:tabs>
        <w:ind w:left="426"/>
        <w:jc w:val="both"/>
        <w:rPr>
          <w:b/>
          <w:i/>
        </w:rPr>
      </w:pPr>
      <w:r w:rsidRPr="006512D2">
        <w:rPr>
          <w:b/>
          <w:i/>
        </w:rPr>
        <w:t>С учетом растущего спроса на электроэнергию в регионах присутствия, а также темпов развития отрасли в целом эмитент уделяет значительное внимание развитию реконструкции и увеличению пропускной способности электросетевых объектов, прорабатывает вопросы по консолидации электросетевого имущества иных ТСО, рассчитывая в будущем на увеличение объемов оказания услуг по передаче электроэнергии.</w:t>
      </w:r>
      <w:r w:rsidRPr="00681379">
        <w:rPr>
          <w:b/>
          <w:i/>
        </w:rPr>
        <w:t xml:space="preserve"> </w:t>
      </w:r>
    </w:p>
    <w:p w14:paraId="26A66054" w14:textId="77777777" w:rsidR="000A17E5" w:rsidRPr="00051481" w:rsidRDefault="000A17E5" w:rsidP="000A17E5">
      <w:pPr>
        <w:tabs>
          <w:tab w:val="left" w:pos="993"/>
        </w:tabs>
        <w:ind w:left="426"/>
        <w:jc w:val="both"/>
        <w:rPr>
          <w:b/>
          <w:i/>
        </w:rPr>
      </w:pPr>
      <w:r w:rsidRPr="00051481">
        <w:rPr>
          <w:b/>
          <w:i/>
        </w:rPr>
        <w:t xml:space="preserve">В связи с вступлением в силу Федерального Закона от 13.07.2024 ФЗ № 185-ФЗ «О внесении изменений в Федеральный закон «Об электроэнергетике» и отдельные законодательные акты Российской Федерации», а также иных законодательных актов РФ, ПАО «Россети Юг» с 01.01.2025 осуществляет деятельность в качестве системообразующей территориальной сетевой организации (далее – СТСО). С 2025 года ПАО «Россети Юг» выполняет функцию СТСО в 4-х регионах присутствия (в филиалах «Астраханьэнерго», «Волгоградэнерго», «Калмэнерго» и «Ростовэнерго») на срок с 2025 по 2029 г. Статус СТСО означает, что с 01.01.2025 ПАО «Россети Юг» является единым центром </w:t>
      </w:r>
      <w:r w:rsidRPr="00051481">
        <w:rPr>
          <w:b/>
          <w:i/>
        </w:rPr>
        <w:lastRenderedPageBreak/>
        <w:t>ответственности, отвечающим за надежное и бесперебойное энергоснабжение потребителей. При этом, оплата услуг по передаче электрической энергии потребителями услуг осуществляется исключительно в адрес СТСО.</w:t>
      </w:r>
    </w:p>
    <w:p w14:paraId="57CA3322" w14:textId="77777777" w:rsidR="000A17E5" w:rsidRPr="00051481" w:rsidRDefault="000A17E5" w:rsidP="000A17E5">
      <w:pPr>
        <w:tabs>
          <w:tab w:val="left" w:pos="567"/>
        </w:tabs>
        <w:ind w:left="426"/>
        <w:jc w:val="both"/>
        <w:rPr>
          <w:b/>
          <w:i/>
        </w:rPr>
      </w:pPr>
      <w:r w:rsidRPr="00051481">
        <w:rPr>
          <w:b/>
          <w:i/>
        </w:rPr>
        <w:t>Исполнение функции СТСО со стороны ПАО «Россети Юг», начиная с 01.01.2025, означает рост количества потребителей, принятых на обслуживание Обществом, рост выручки по передаче электрической энергии, а также увеличение инфраструктурных расходов Общества, связанных с оказанием услуг по передаче электроэнергии. Системообразующая территориальная сетевая организация согласно нормативно-правовым актам РФ обязана также осуществлять:</w:t>
      </w:r>
    </w:p>
    <w:p w14:paraId="0318772C" w14:textId="77777777" w:rsidR="000A17E5" w:rsidRPr="00051481" w:rsidRDefault="000A17E5" w:rsidP="000A17E5">
      <w:pPr>
        <w:tabs>
          <w:tab w:val="left" w:pos="567"/>
        </w:tabs>
        <w:ind w:left="426"/>
        <w:jc w:val="both"/>
        <w:rPr>
          <w:b/>
          <w:i/>
        </w:rPr>
      </w:pPr>
      <w:r w:rsidRPr="00051481">
        <w:rPr>
          <w:b/>
          <w:i/>
        </w:rPr>
        <w:t>- эксплуатацию объектов электросетевого хозяйства (далее – ОЭХ), которые не имеют собственника, а также ликвидацию на основании решений штаба по обеспечению безопасности электроснабжения аварийных ситуаций на указанных объектах;</w:t>
      </w:r>
    </w:p>
    <w:p w14:paraId="5CA081F7" w14:textId="77777777" w:rsidR="000A17E5" w:rsidRPr="00051481" w:rsidRDefault="000A17E5" w:rsidP="000A17E5">
      <w:pPr>
        <w:tabs>
          <w:tab w:val="left" w:pos="567"/>
        </w:tabs>
        <w:ind w:left="426"/>
        <w:jc w:val="both"/>
        <w:rPr>
          <w:b/>
          <w:i/>
        </w:rPr>
      </w:pPr>
      <w:r w:rsidRPr="00051481">
        <w:rPr>
          <w:b/>
          <w:i/>
        </w:rPr>
        <w:t>- эксплуатацию, капитальный ремонт, реконструкцию, модернизацию, техническое перевооружение ОЭХ в рамках оформленных договоров о передаче прав использования на объекты в соответствии с установленными законодательными нормами;</w:t>
      </w:r>
    </w:p>
    <w:p w14:paraId="14A6B64E" w14:textId="3BBCE4E6" w:rsidR="000A17E5" w:rsidRPr="00051481" w:rsidRDefault="000A17E5" w:rsidP="000A17E5">
      <w:pPr>
        <w:tabs>
          <w:tab w:val="left" w:pos="567"/>
        </w:tabs>
        <w:ind w:left="426"/>
        <w:jc w:val="both"/>
        <w:rPr>
          <w:b/>
          <w:i/>
        </w:rPr>
      </w:pPr>
      <w:r w:rsidRPr="00051481">
        <w:rPr>
          <w:b/>
          <w:i/>
        </w:rPr>
        <w:t xml:space="preserve">- ликвидацию последствий аварийных ситуаций на основании решений штаба по обеспечению безопасности электроснабжения на </w:t>
      </w:r>
      <w:r w:rsidR="00B76043" w:rsidRPr="00051481">
        <w:rPr>
          <w:b/>
          <w:i/>
        </w:rPr>
        <w:t>ОЭХ</w:t>
      </w:r>
      <w:r w:rsidRPr="00051481">
        <w:rPr>
          <w:b/>
          <w:i/>
        </w:rPr>
        <w:t xml:space="preserve">, принадлежащих иным территориальным сетевым компаниям. </w:t>
      </w:r>
    </w:p>
    <w:p w14:paraId="41769A5D" w14:textId="77777777" w:rsidR="001B7C34" w:rsidRPr="00C871D8" w:rsidRDefault="001B7C34" w:rsidP="001B7C34">
      <w:pPr>
        <w:tabs>
          <w:tab w:val="num" w:pos="0"/>
        </w:tabs>
        <w:spacing w:after="0"/>
        <w:ind w:left="426"/>
        <w:jc w:val="both"/>
        <w:rPr>
          <w:rStyle w:val="Subst"/>
          <w:rFonts w:eastAsiaTheme="minorEastAsia"/>
        </w:rPr>
      </w:pPr>
      <w:r w:rsidRPr="00C871D8">
        <w:rPr>
          <w:rStyle w:val="Subst"/>
          <w:rFonts w:eastAsiaTheme="minorEastAsia"/>
        </w:rPr>
        <w:t>Плановое значение объема присоединяемой мощности на 2025 год составляет 615 МВт.</w:t>
      </w:r>
    </w:p>
    <w:p w14:paraId="5412CE6F" w14:textId="67F3EDCD" w:rsidR="002F39FF" w:rsidRPr="00C871D8" w:rsidRDefault="002F39FF" w:rsidP="00CB5F03">
      <w:pPr>
        <w:tabs>
          <w:tab w:val="num" w:pos="0"/>
        </w:tabs>
        <w:spacing w:after="0"/>
        <w:ind w:left="426"/>
        <w:jc w:val="both"/>
        <w:rPr>
          <w:rStyle w:val="Subst"/>
          <w:rFonts w:eastAsiaTheme="minorEastAsia"/>
        </w:rPr>
      </w:pPr>
      <w:r w:rsidRPr="00C871D8">
        <w:rPr>
          <w:rStyle w:val="Subst"/>
          <w:rFonts w:eastAsiaTheme="minorEastAsia"/>
        </w:rPr>
        <w:t>Выручка от услуг по технологическому присоединению на 2025 год запланирована в размере 1 405 млн рублей без НДС, что на 403 млн рублей без НДС или 40 % больше фактических показателей 2024 года, что обусловлено наличием договоров ТП со сравнительно высокой стоимостью, планируемых к исполнению в 2025 году.</w:t>
      </w:r>
    </w:p>
    <w:p w14:paraId="13F6CDB5" w14:textId="655EA96E" w:rsidR="002F39FF" w:rsidRPr="00C871D8" w:rsidRDefault="002F39FF" w:rsidP="00CB5F03">
      <w:pPr>
        <w:tabs>
          <w:tab w:val="num" w:pos="0"/>
        </w:tabs>
        <w:spacing w:after="0"/>
        <w:ind w:left="426"/>
        <w:jc w:val="both"/>
        <w:rPr>
          <w:rStyle w:val="Subst"/>
          <w:rFonts w:eastAsiaTheme="minorEastAsia"/>
        </w:rPr>
      </w:pPr>
    </w:p>
    <w:p w14:paraId="696FD466" w14:textId="11678C2E" w:rsidR="002F39FF" w:rsidRPr="00C871D8" w:rsidRDefault="002F39FF" w:rsidP="002F39FF">
      <w:pPr>
        <w:tabs>
          <w:tab w:val="num" w:pos="0"/>
        </w:tabs>
        <w:spacing w:after="0"/>
        <w:jc w:val="center"/>
        <w:rPr>
          <w:rStyle w:val="Subst"/>
          <w:rFonts w:eastAsiaTheme="minorEastAsia"/>
        </w:rPr>
      </w:pPr>
      <w:r w:rsidRPr="00C871D8">
        <w:rPr>
          <w:rStyle w:val="Subst"/>
          <w:rFonts w:eastAsiaTheme="minorEastAsia"/>
        </w:rPr>
        <w:t xml:space="preserve">Динамика </w:t>
      </w:r>
      <w:r w:rsidR="007153CA">
        <w:rPr>
          <w:rStyle w:val="Subst"/>
          <w:rFonts w:eastAsiaTheme="minorEastAsia"/>
        </w:rPr>
        <w:t xml:space="preserve">плановых показателей </w:t>
      </w:r>
      <w:r w:rsidRPr="00C871D8">
        <w:rPr>
          <w:rStyle w:val="Subst"/>
          <w:rFonts w:eastAsiaTheme="minorEastAsia"/>
        </w:rPr>
        <w:t xml:space="preserve">выручки от оказания услуг </w:t>
      </w:r>
    </w:p>
    <w:p w14:paraId="421244FE" w14:textId="4E10819E" w:rsidR="002F39FF" w:rsidRDefault="002F39FF" w:rsidP="002F39FF">
      <w:pPr>
        <w:tabs>
          <w:tab w:val="num" w:pos="0"/>
        </w:tabs>
        <w:spacing w:after="0"/>
        <w:jc w:val="center"/>
        <w:rPr>
          <w:rStyle w:val="Subst"/>
          <w:rFonts w:eastAsiaTheme="minorEastAsia"/>
        </w:rPr>
      </w:pPr>
      <w:r w:rsidRPr="00C871D8">
        <w:rPr>
          <w:rStyle w:val="Subst"/>
          <w:rFonts w:eastAsiaTheme="minorEastAsia"/>
        </w:rPr>
        <w:t>по технологическому присоединению, млн рублей без НДС</w:t>
      </w:r>
      <w:r w:rsidR="004D2853">
        <w:rPr>
          <w:rStyle w:val="Subst"/>
          <w:rFonts w:eastAsiaTheme="minorEastAsia"/>
        </w:rPr>
        <w:t>:</w:t>
      </w:r>
    </w:p>
    <w:p w14:paraId="2070087F" w14:textId="4305FBE7" w:rsidR="002F39FF" w:rsidRPr="002F39FF" w:rsidRDefault="005520C6" w:rsidP="00AE0371">
      <w:pPr>
        <w:tabs>
          <w:tab w:val="num" w:pos="284"/>
        </w:tabs>
        <w:spacing w:after="0"/>
        <w:ind w:left="284"/>
        <w:jc w:val="center"/>
        <w:rPr>
          <w:rStyle w:val="Subst"/>
          <w:rFonts w:eastAsiaTheme="minorEastAsia"/>
          <w:i w:val="0"/>
          <w:highlight w:val="yellow"/>
        </w:rPr>
      </w:pPr>
      <w:r w:rsidRPr="0019613F">
        <w:rPr>
          <w:rFonts w:ascii="Arial" w:hAnsi="Arial" w:cs="Arial"/>
          <w:b/>
          <w:bCs/>
          <w:caps/>
          <w:noProof/>
          <w:color w:val="1F497D"/>
          <w:sz w:val="24"/>
          <w:szCs w:val="24"/>
          <w:bdr w:val="single" w:sz="4" w:space="0" w:color="auto"/>
        </w:rPr>
        <w:drawing>
          <wp:inline distT="0" distB="0" distL="0" distR="0" wp14:anchorId="579DA21C" wp14:editId="7CD9D8FE">
            <wp:extent cx="5614035" cy="2072640"/>
            <wp:effectExtent l="0" t="0" r="5715"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96CD4E" w14:textId="77777777" w:rsidR="002F39FF" w:rsidRPr="002F39FF" w:rsidRDefault="002F39FF" w:rsidP="00CB5F03">
      <w:pPr>
        <w:tabs>
          <w:tab w:val="num" w:pos="0"/>
        </w:tabs>
        <w:spacing w:after="0"/>
        <w:ind w:left="426"/>
        <w:jc w:val="both"/>
        <w:rPr>
          <w:rStyle w:val="Subst"/>
          <w:rFonts w:eastAsiaTheme="minorEastAsia"/>
        </w:rPr>
      </w:pPr>
    </w:p>
    <w:p w14:paraId="3761B7EE" w14:textId="77777777" w:rsidR="002A12E4" w:rsidRDefault="002A12E4" w:rsidP="005520C6">
      <w:pPr>
        <w:tabs>
          <w:tab w:val="num" w:pos="0"/>
        </w:tabs>
        <w:spacing w:after="0"/>
        <w:jc w:val="center"/>
        <w:rPr>
          <w:rStyle w:val="Subst"/>
          <w:rFonts w:eastAsiaTheme="minorEastAsia"/>
        </w:rPr>
      </w:pPr>
    </w:p>
    <w:p w14:paraId="4EE8B475" w14:textId="620365B5" w:rsidR="005520C6" w:rsidRPr="00C871D8" w:rsidRDefault="005520C6" w:rsidP="005520C6">
      <w:pPr>
        <w:tabs>
          <w:tab w:val="num" w:pos="0"/>
        </w:tabs>
        <w:spacing w:after="0"/>
        <w:jc w:val="center"/>
        <w:rPr>
          <w:rStyle w:val="Subst"/>
          <w:rFonts w:eastAsiaTheme="minorEastAsia"/>
        </w:rPr>
      </w:pPr>
      <w:r w:rsidRPr="00C871D8">
        <w:rPr>
          <w:rStyle w:val="Subst"/>
          <w:rFonts w:eastAsiaTheme="minorEastAsia"/>
        </w:rPr>
        <w:t>Плановая выручка от оказания услуг по технологическому присоединению на 2025 год</w:t>
      </w:r>
    </w:p>
    <w:p w14:paraId="46C5029C" w14:textId="0823A4B8" w:rsidR="005520C6" w:rsidRPr="00C871D8" w:rsidRDefault="005520C6" w:rsidP="005520C6">
      <w:pPr>
        <w:tabs>
          <w:tab w:val="num" w:pos="0"/>
        </w:tabs>
        <w:spacing w:after="0"/>
        <w:jc w:val="center"/>
        <w:rPr>
          <w:rStyle w:val="Subst"/>
          <w:rFonts w:eastAsiaTheme="minorEastAsia"/>
        </w:rPr>
      </w:pPr>
      <w:r w:rsidRPr="00C871D8">
        <w:rPr>
          <w:rStyle w:val="Subst"/>
          <w:rFonts w:eastAsiaTheme="minorEastAsia"/>
        </w:rPr>
        <w:t>в разрезе филиалов, млн рублей без НДС</w:t>
      </w:r>
      <w:r w:rsidR="004D2853">
        <w:rPr>
          <w:rStyle w:val="Subst"/>
          <w:rFonts w:eastAsiaTheme="minorEastAsia"/>
        </w:rPr>
        <w:t>:</w:t>
      </w:r>
    </w:p>
    <w:p w14:paraId="0F01E228" w14:textId="77777777" w:rsidR="005520C6" w:rsidRPr="002D313D" w:rsidRDefault="005520C6" w:rsidP="005520C6">
      <w:pPr>
        <w:tabs>
          <w:tab w:val="num" w:pos="0"/>
        </w:tabs>
        <w:spacing w:after="0"/>
        <w:ind w:firstLine="567"/>
        <w:jc w:val="center"/>
        <w:rPr>
          <w:b/>
          <w:i/>
          <w:sz w:val="24"/>
          <w:szCs w:val="24"/>
        </w:rPr>
      </w:pPr>
    </w:p>
    <w:p w14:paraId="564DD6F2" w14:textId="77777777" w:rsidR="005520C6" w:rsidRDefault="005520C6" w:rsidP="005520C6">
      <w:pPr>
        <w:tabs>
          <w:tab w:val="num" w:pos="0"/>
        </w:tabs>
        <w:spacing w:after="0"/>
        <w:jc w:val="center"/>
        <w:rPr>
          <w:b/>
          <w:i/>
        </w:rPr>
      </w:pPr>
      <w:r w:rsidRPr="00145AD5">
        <w:rPr>
          <w:rFonts w:ascii="Arial" w:hAnsi="Arial" w:cs="Arial"/>
          <w:b/>
          <w:bCs/>
          <w:caps/>
          <w:noProof/>
          <w:color w:val="1F497D"/>
          <w:sz w:val="24"/>
          <w:szCs w:val="24"/>
        </w:rPr>
        <w:drawing>
          <wp:inline distT="0" distB="0" distL="0" distR="0" wp14:anchorId="033BE785" wp14:editId="4AE52C75">
            <wp:extent cx="5665470" cy="147066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ED0A95" w14:textId="2705044C" w:rsidR="002F39FF" w:rsidRDefault="002F39FF" w:rsidP="00CB5F03">
      <w:pPr>
        <w:tabs>
          <w:tab w:val="num" w:pos="0"/>
        </w:tabs>
        <w:spacing w:after="0"/>
        <w:ind w:left="426"/>
        <w:jc w:val="both"/>
        <w:rPr>
          <w:rStyle w:val="Subst"/>
          <w:rFonts w:eastAsiaTheme="minorEastAsia"/>
          <w:strike/>
        </w:rPr>
      </w:pPr>
    </w:p>
    <w:p w14:paraId="62544194" w14:textId="77777777" w:rsidR="002A12E4" w:rsidRDefault="002A12E4" w:rsidP="00F2464B">
      <w:pPr>
        <w:tabs>
          <w:tab w:val="num" w:pos="709"/>
        </w:tabs>
        <w:spacing w:after="0"/>
        <w:ind w:left="426"/>
        <w:jc w:val="both"/>
        <w:rPr>
          <w:rStyle w:val="Subst"/>
          <w:rFonts w:eastAsiaTheme="minorEastAsia"/>
        </w:rPr>
      </w:pPr>
    </w:p>
    <w:p w14:paraId="225AF9CF" w14:textId="1BE2D770" w:rsidR="00F2464B" w:rsidRDefault="00F2464B" w:rsidP="00F2464B">
      <w:pPr>
        <w:tabs>
          <w:tab w:val="num" w:pos="709"/>
        </w:tabs>
        <w:spacing w:after="0"/>
        <w:ind w:left="426"/>
        <w:jc w:val="both"/>
        <w:rPr>
          <w:rStyle w:val="Subst"/>
          <w:rFonts w:eastAsiaTheme="minorEastAsia"/>
        </w:rPr>
      </w:pPr>
      <w:r w:rsidRPr="00C871D8">
        <w:rPr>
          <w:rStyle w:val="Subst"/>
          <w:rFonts w:eastAsiaTheme="minorEastAsia"/>
        </w:rPr>
        <w:t>Поступления от услуг по технологическому присоединению на 2025 год запланированы в размере 1 144 млн рублей с НДС, что на 997 млн рублей с НДС или 47 % меньше фактических показателей 2024 года, что обусловлено наличием поступивших оплат в 2024 году по договорам ТП со сравнительно высокой стоимостью.</w:t>
      </w:r>
      <w:r w:rsidR="002A12E4">
        <w:rPr>
          <w:rStyle w:val="Subst"/>
          <w:rFonts w:eastAsiaTheme="minorEastAsia"/>
        </w:rPr>
        <w:br/>
      </w:r>
    </w:p>
    <w:p w14:paraId="5942E99A" w14:textId="799A34B3" w:rsidR="008E2D3A" w:rsidRPr="00C871D8" w:rsidRDefault="008E2D3A" w:rsidP="008E2D3A">
      <w:pPr>
        <w:tabs>
          <w:tab w:val="num" w:pos="0"/>
        </w:tabs>
        <w:spacing w:after="0"/>
        <w:jc w:val="center"/>
        <w:rPr>
          <w:rStyle w:val="Subst"/>
          <w:rFonts w:eastAsiaTheme="minorEastAsia"/>
        </w:rPr>
      </w:pPr>
      <w:r w:rsidRPr="00C871D8">
        <w:rPr>
          <w:rStyle w:val="Subst"/>
          <w:rFonts w:eastAsiaTheme="minorEastAsia"/>
        </w:rPr>
        <w:lastRenderedPageBreak/>
        <w:t>Динамика</w:t>
      </w:r>
      <w:r w:rsidR="007153CA">
        <w:rPr>
          <w:rStyle w:val="Subst"/>
          <w:rFonts w:eastAsiaTheme="minorEastAsia"/>
        </w:rPr>
        <w:t xml:space="preserve"> планируемых</w:t>
      </w:r>
      <w:r w:rsidRPr="00C871D8">
        <w:rPr>
          <w:rStyle w:val="Subst"/>
          <w:rFonts w:eastAsiaTheme="minorEastAsia"/>
        </w:rPr>
        <w:t xml:space="preserve"> поступлений от оказания услуг </w:t>
      </w:r>
    </w:p>
    <w:p w14:paraId="68FCE4FD" w14:textId="7F9650A6" w:rsidR="008E2D3A" w:rsidRPr="00F2464B" w:rsidRDefault="008E2D3A" w:rsidP="00B23D05">
      <w:pPr>
        <w:tabs>
          <w:tab w:val="num" w:pos="0"/>
        </w:tabs>
        <w:spacing w:after="0"/>
        <w:jc w:val="center"/>
        <w:rPr>
          <w:rStyle w:val="Subst"/>
          <w:rFonts w:eastAsiaTheme="minorEastAsia"/>
        </w:rPr>
      </w:pPr>
      <w:r w:rsidRPr="00C871D8">
        <w:rPr>
          <w:rStyle w:val="Subst"/>
          <w:rFonts w:eastAsiaTheme="minorEastAsia"/>
        </w:rPr>
        <w:t>по технологическому присоединению, млн рублей с НДС</w:t>
      </w:r>
      <w:r w:rsidR="00B23D05">
        <w:rPr>
          <w:rStyle w:val="Subst"/>
          <w:rFonts w:eastAsiaTheme="minorEastAsia"/>
        </w:rPr>
        <w:t>:</w:t>
      </w:r>
    </w:p>
    <w:p w14:paraId="76CE6BE0" w14:textId="79232E48" w:rsidR="00F2464B" w:rsidRDefault="00F2464B" w:rsidP="00F71267">
      <w:pPr>
        <w:tabs>
          <w:tab w:val="num" w:pos="0"/>
        </w:tabs>
        <w:spacing w:after="0"/>
        <w:ind w:left="426"/>
        <w:jc w:val="both"/>
        <w:rPr>
          <w:rStyle w:val="Subst"/>
          <w:rFonts w:eastAsiaTheme="minorEastAsia"/>
        </w:rPr>
      </w:pPr>
    </w:p>
    <w:p w14:paraId="55B37A4A" w14:textId="255EB8F7" w:rsidR="00F2464B" w:rsidRDefault="00C14DB6" w:rsidP="00F71267">
      <w:pPr>
        <w:tabs>
          <w:tab w:val="num" w:pos="0"/>
        </w:tabs>
        <w:spacing w:after="0"/>
        <w:ind w:left="426"/>
        <w:jc w:val="both"/>
        <w:rPr>
          <w:rStyle w:val="Subst"/>
          <w:rFonts w:eastAsiaTheme="minorEastAsia"/>
        </w:rPr>
      </w:pPr>
      <w:r w:rsidRPr="0019613F">
        <w:rPr>
          <w:rFonts w:ascii="Arial" w:hAnsi="Arial" w:cs="Arial"/>
          <w:b/>
          <w:bCs/>
          <w:caps/>
          <w:noProof/>
          <w:color w:val="1F497D"/>
          <w:sz w:val="24"/>
          <w:szCs w:val="24"/>
          <w:bdr w:val="single" w:sz="4" w:space="0" w:color="auto"/>
        </w:rPr>
        <w:drawing>
          <wp:inline distT="0" distB="0" distL="0" distR="0" wp14:anchorId="3DEA97C0" wp14:editId="6F350392">
            <wp:extent cx="5821680" cy="1546860"/>
            <wp:effectExtent l="0" t="0" r="762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CAE9C4" w14:textId="77777777" w:rsidR="00F2464B" w:rsidRDefault="00F2464B" w:rsidP="00F71267">
      <w:pPr>
        <w:tabs>
          <w:tab w:val="num" w:pos="0"/>
        </w:tabs>
        <w:spacing w:after="0"/>
        <w:ind w:left="426"/>
        <w:jc w:val="both"/>
        <w:rPr>
          <w:rStyle w:val="Subst"/>
          <w:rFonts w:eastAsiaTheme="minorEastAsia"/>
        </w:rPr>
      </w:pPr>
    </w:p>
    <w:p w14:paraId="06F19E2E" w14:textId="733FF1F9" w:rsidR="005C42C3" w:rsidRPr="00F71267" w:rsidRDefault="005C42C3" w:rsidP="00183FB0">
      <w:pPr>
        <w:tabs>
          <w:tab w:val="left" w:pos="709"/>
        </w:tabs>
        <w:ind w:left="426"/>
        <w:jc w:val="both"/>
        <w:rPr>
          <w:rStyle w:val="Subst"/>
          <w:rFonts w:eastAsiaTheme="minorEastAsia"/>
        </w:rPr>
      </w:pPr>
      <w:r w:rsidRPr="00F71267">
        <w:rPr>
          <w:rStyle w:val="Subst"/>
          <w:rFonts w:eastAsiaTheme="minorEastAsia"/>
        </w:rPr>
        <w:t xml:space="preserve">В </w:t>
      </w:r>
      <w:r w:rsidR="00F71267" w:rsidRPr="00F71267">
        <w:rPr>
          <w:rStyle w:val="Subst"/>
          <w:rFonts w:eastAsiaTheme="minorEastAsia"/>
        </w:rPr>
        <w:t xml:space="preserve">соответствии с </w:t>
      </w:r>
      <w:r w:rsidRPr="00F71267">
        <w:rPr>
          <w:rStyle w:val="Subst"/>
          <w:rFonts w:eastAsiaTheme="minorEastAsia"/>
        </w:rPr>
        <w:t>Программ</w:t>
      </w:r>
      <w:r w:rsidR="00F71267" w:rsidRPr="00F71267">
        <w:rPr>
          <w:rStyle w:val="Subst"/>
          <w:rFonts w:eastAsiaTheme="minorEastAsia"/>
        </w:rPr>
        <w:t>ой</w:t>
      </w:r>
      <w:r w:rsidRPr="00F71267">
        <w:rPr>
          <w:rStyle w:val="Subst"/>
          <w:rFonts w:eastAsiaTheme="minorEastAsia"/>
        </w:rPr>
        <w:t xml:space="preserve"> инновационного развития ПАО «Россети Юг» на период 2020-2024 гг. с перспективой до 2030 года» (протокол №445/2021)</w:t>
      </w:r>
      <w:r w:rsidR="00F71267" w:rsidRPr="00F71267">
        <w:rPr>
          <w:rStyle w:val="Subst"/>
          <w:rFonts w:eastAsiaTheme="minorEastAsia"/>
        </w:rPr>
        <w:t>, о</w:t>
      </w:r>
      <w:r w:rsidRPr="00F71267">
        <w:rPr>
          <w:rStyle w:val="Subst"/>
          <w:rFonts w:eastAsiaTheme="minorEastAsia"/>
        </w:rPr>
        <w:t>сновными направлениями инновационного развития ПАО «Россети Юг» являются:</w:t>
      </w:r>
    </w:p>
    <w:p w14:paraId="7E4E10D7" w14:textId="4B2F6597" w:rsidR="005C42C3" w:rsidRPr="00F71267" w:rsidRDefault="00785C16" w:rsidP="00183FB0">
      <w:pPr>
        <w:tabs>
          <w:tab w:val="left" w:pos="709"/>
          <w:tab w:val="left" w:pos="1276"/>
        </w:tabs>
        <w:spacing w:before="0" w:after="0"/>
        <w:ind w:left="426"/>
        <w:jc w:val="both"/>
        <w:rPr>
          <w:rStyle w:val="Subst"/>
          <w:rFonts w:eastAsiaTheme="minorEastAsia"/>
        </w:rPr>
      </w:pPr>
      <w:r w:rsidRPr="00F71267">
        <w:rPr>
          <w:rStyle w:val="Subst"/>
          <w:rFonts w:eastAsiaTheme="minorEastAsia"/>
        </w:rPr>
        <w:t>-</w:t>
      </w:r>
      <w:r w:rsidR="005C42C3" w:rsidRPr="00F71267">
        <w:rPr>
          <w:rStyle w:val="Subst"/>
          <w:rFonts w:eastAsiaTheme="minorEastAsia"/>
        </w:rPr>
        <w:tab/>
      </w:r>
      <w:r w:rsidR="00F71267">
        <w:rPr>
          <w:rStyle w:val="Subst"/>
          <w:rFonts w:eastAsiaTheme="minorEastAsia"/>
        </w:rPr>
        <w:t>п</w:t>
      </w:r>
      <w:r w:rsidR="005C42C3" w:rsidRPr="00F71267">
        <w:rPr>
          <w:rStyle w:val="Subst"/>
          <w:rFonts w:eastAsiaTheme="minorEastAsia"/>
        </w:rPr>
        <w:t>ереход к цифровым подстанциям с классом высшего напряжения 35-110 кВ;</w:t>
      </w:r>
    </w:p>
    <w:p w14:paraId="13E908E9" w14:textId="710952BA" w:rsidR="005C42C3" w:rsidRPr="00F71267" w:rsidRDefault="00785C16" w:rsidP="00183FB0">
      <w:pPr>
        <w:tabs>
          <w:tab w:val="left" w:pos="709"/>
          <w:tab w:val="left" w:pos="1276"/>
        </w:tabs>
        <w:spacing w:before="0" w:after="0"/>
        <w:ind w:left="426"/>
        <w:jc w:val="both"/>
        <w:rPr>
          <w:rStyle w:val="Subst"/>
          <w:rFonts w:eastAsiaTheme="minorEastAsia"/>
        </w:rPr>
      </w:pPr>
      <w:r w:rsidRPr="00F71267">
        <w:rPr>
          <w:rStyle w:val="Subst"/>
          <w:rFonts w:eastAsiaTheme="minorEastAsia"/>
        </w:rPr>
        <w:t>-</w:t>
      </w:r>
      <w:r w:rsidR="005C42C3" w:rsidRPr="00F71267">
        <w:rPr>
          <w:rStyle w:val="Subst"/>
          <w:rFonts w:eastAsiaTheme="minorEastAsia"/>
        </w:rPr>
        <w:tab/>
      </w:r>
      <w:r w:rsidR="00F71267">
        <w:rPr>
          <w:rStyle w:val="Subst"/>
          <w:rFonts w:eastAsiaTheme="minorEastAsia"/>
        </w:rPr>
        <w:t>п</w:t>
      </w:r>
      <w:r w:rsidR="005C42C3" w:rsidRPr="00F71267">
        <w:rPr>
          <w:rStyle w:val="Subst"/>
          <w:rFonts w:eastAsiaTheme="minorEastAsia"/>
        </w:rPr>
        <w:t>ереход к цифровым активно-адаптивным сетям с распределенной интеллектуальной системой автоматизации и управления;</w:t>
      </w:r>
    </w:p>
    <w:p w14:paraId="6E078F69" w14:textId="63BE1BF2" w:rsidR="005C42C3" w:rsidRPr="00F71267" w:rsidRDefault="00785C16" w:rsidP="00183FB0">
      <w:pPr>
        <w:tabs>
          <w:tab w:val="left" w:pos="709"/>
          <w:tab w:val="left" w:pos="1276"/>
        </w:tabs>
        <w:spacing w:before="0" w:after="0"/>
        <w:ind w:left="426"/>
        <w:jc w:val="both"/>
        <w:rPr>
          <w:rStyle w:val="Subst"/>
          <w:rFonts w:eastAsiaTheme="minorEastAsia"/>
        </w:rPr>
      </w:pPr>
      <w:r w:rsidRPr="00F71267">
        <w:rPr>
          <w:rStyle w:val="Subst"/>
          <w:rFonts w:eastAsiaTheme="minorEastAsia"/>
        </w:rPr>
        <w:t>-</w:t>
      </w:r>
      <w:r w:rsidR="005C42C3" w:rsidRPr="00F71267">
        <w:rPr>
          <w:rStyle w:val="Subst"/>
          <w:rFonts w:eastAsiaTheme="minorEastAsia"/>
        </w:rPr>
        <w:tab/>
      </w:r>
      <w:r w:rsidR="00F71267">
        <w:rPr>
          <w:rStyle w:val="Subst"/>
          <w:rFonts w:eastAsiaTheme="minorEastAsia"/>
        </w:rPr>
        <w:t>п</w:t>
      </w:r>
      <w:r w:rsidR="005C42C3" w:rsidRPr="00F71267">
        <w:rPr>
          <w:rStyle w:val="Subst"/>
          <w:rFonts w:eastAsiaTheme="minorEastAsia"/>
        </w:rPr>
        <w:t>ереход к комплексной эффективности бизнес-процессов и автоматизации систем управления;</w:t>
      </w:r>
    </w:p>
    <w:p w14:paraId="331594E6" w14:textId="0189BDF9" w:rsidR="005C42C3" w:rsidRPr="00F71267" w:rsidRDefault="00785C16" w:rsidP="00183FB0">
      <w:pPr>
        <w:tabs>
          <w:tab w:val="left" w:pos="709"/>
          <w:tab w:val="left" w:pos="1276"/>
        </w:tabs>
        <w:spacing w:before="0" w:after="0"/>
        <w:ind w:left="426"/>
        <w:jc w:val="both"/>
        <w:rPr>
          <w:rStyle w:val="Subst"/>
          <w:rFonts w:eastAsiaTheme="minorEastAsia"/>
        </w:rPr>
      </w:pPr>
      <w:r w:rsidRPr="00F71267">
        <w:rPr>
          <w:rStyle w:val="Subst"/>
          <w:rFonts w:eastAsiaTheme="minorEastAsia"/>
        </w:rPr>
        <w:t>-</w:t>
      </w:r>
      <w:r w:rsidR="005C42C3" w:rsidRPr="00F71267">
        <w:rPr>
          <w:rStyle w:val="Subst"/>
          <w:rFonts w:eastAsiaTheme="minorEastAsia"/>
        </w:rPr>
        <w:tab/>
      </w:r>
      <w:r w:rsidR="00F71267">
        <w:rPr>
          <w:rStyle w:val="Subst"/>
          <w:rFonts w:eastAsiaTheme="minorEastAsia"/>
        </w:rPr>
        <w:t>п</w:t>
      </w:r>
      <w:r w:rsidR="005C42C3" w:rsidRPr="00F71267">
        <w:rPr>
          <w:rStyle w:val="Subst"/>
          <w:rFonts w:eastAsiaTheme="minorEastAsia"/>
        </w:rPr>
        <w:t>рименение новых технологий и материалов в электроэнергетике.</w:t>
      </w:r>
    </w:p>
    <w:p w14:paraId="75A4AB16" w14:textId="4979F2AD" w:rsidR="00C969F7" w:rsidRDefault="00C969F7" w:rsidP="005221C9">
      <w:pPr>
        <w:spacing w:before="0" w:after="0"/>
        <w:jc w:val="both"/>
        <w:rPr>
          <w:rFonts w:eastAsiaTheme="minorEastAsia"/>
        </w:rPr>
      </w:pPr>
    </w:p>
    <w:p w14:paraId="49446C8B" w14:textId="77777777" w:rsidR="00C969F7" w:rsidRDefault="00F974B8" w:rsidP="00502D22">
      <w:pPr>
        <w:pStyle w:val="2"/>
        <w:jc w:val="both"/>
        <w:rPr>
          <w:rFonts w:eastAsiaTheme="minorEastAsia"/>
          <w:bCs w:val="0"/>
          <w:szCs w:val="20"/>
        </w:rPr>
      </w:pPr>
      <w:bookmarkStart w:id="20" w:name="_Toc195270931"/>
      <w:r>
        <w:rPr>
          <w:rFonts w:eastAsiaTheme="minorEastAsia"/>
          <w:bCs w:val="0"/>
          <w:szCs w:val="20"/>
        </w:rPr>
        <w:t>1.9. Сведения о рисках, связанных с деятельностью эмитента</w:t>
      </w:r>
      <w:bookmarkEnd w:id="20"/>
    </w:p>
    <w:p w14:paraId="24D0335C" w14:textId="426F16E8" w:rsidR="00B95B63" w:rsidRPr="00B95B63" w:rsidRDefault="00B95B63" w:rsidP="00F36788">
      <w:pPr>
        <w:ind w:left="426"/>
        <w:jc w:val="both"/>
        <w:rPr>
          <w:rStyle w:val="Subst"/>
          <w:rFonts w:eastAsiaTheme="minorEastAsia"/>
        </w:rPr>
      </w:pPr>
      <w:r w:rsidRPr="00B95B63">
        <w:rPr>
          <w:rStyle w:val="Subst"/>
          <w:rFonts w:eastAsiaTheme="minorEastAsia"/>
        </w:rPr>
        <w:t>В Обществе внедрена и функционирует интегрированная система управления рисками и внутреннего контроля, которая является неотъемлемой частью общей системы управления. Данная система является совокупностью организационных мер, методик, процедур, норм корпоративной культуры и действий, предпринимаемых Обществом для достижения оптимального баланса между ростом стоимости Общества, прибыльностью и рисками, для обеспечения финансовой устойчивости Общества, эффективного ведения хозяйственной деятельности, обеспечения сохранности активов, соблюдения законодательства, устава и внутренних документов Общества, своевременной подготовки достоверной отчетности.</w:t>
      </w:r>
    </w:p>
    <w:p w14:paraId="0C55DF9A" w14:textId="77777777" w:rsidR="00D06BAD" w:rsidRPr="00D06BAD" w:rsidRDefault="00D06BAD" w:rsidP="00D06BAD">
      <w:pPr>
        <w:ind w:left="426"/>
        <w:jc w:val="both"/>
        <w:rPr>
          <w:rStyle w:val="Subst"/>
          <w:rFonts w:eastAsiaTheme="minorEastAsia"/>
        </w:rPr>
      </w:pPr>
      <w:r w:rsidRPr="00D06BAD">
        <w:rPr>
          <w:rStyle w:val="Subst"/>
          <w:rFonts w:eastAsiaTheme="minorEastAsia"/>
        </w:rPr>
        <w:t xml:space="preserve">Основными участниками системы управления рисками и внутреннего контроля Общества являются Совет директоров, Комитет по аудиту Совета директоров, Комитет по стратегии Совета директоров, Ревизионная комиссия, Генеральный директор и топ-менеджмент Общества, владельцы рисков, коллегиальные рабочие органы, создаваемые  исполнительными органами для выполнения конкретных функций, руководители и работники структурных подразделений Общества, департамент внутреннего контроля и управления рисками, департамент внутреннего аудита. </w:t>
      </w:r>
    </w:p>
    <w:p w14:paraId="573B4785" w14:textId="1A9EE0DF" w:rsidR="00B95B63" w:rsidRPr="003D6C41" w:rsidRDefault="00D06BAD" w:rsidP="003D6C41">
      <w:pPr>
        <w:ind w:left="426"/>
        <w:jc w:val="both"/>
        <w:rPr>
          <w:rStyle w:val="Subst"/>
          <w:rFonts w:eastAsiaTheme="minorEastAsia"/>
        </w:rPr>
      </w:pPr>
      <w:r w:rsidRPr="003D6C41">
        <w:rPr>
          <w:rStyle w:val="Subst"/>
          <w:rFonts w:eastAsiaTheme="minorEastAsia"/>
        </w:rPr>
        <w:t xml:space="preserve">Обеспечение эффективного функционирования системы управления рисками и внутреннего контроля в Обществе осуществляет департамент внутреннего контроля и управления рисками (ДВКиУР). ДВКиУР как специализированный орган внутреннего контроля с целью минимизации рисков, связанных с неэффективной организацией процессов (направлений деятельности), осуществляет координацию процессов управления рисками и внутреннего контроля в Обществе, проводит контрольные мероприятия по вопросам организации и функционирования системы управления </w:t>
      </w:r>
      <w:r w:rsidR="003D6C41" w:rsidRPr="003D6C41">
        <w:rPr>
          <w:rStyle w:val="Subst"/>
          <w:rFonts w:eastAsiaTheme="minorEastAsia"/>
        </w:rPr>
        <w:t xml:space="preserve">рисками и внутреннего контроля. </w:t>
      </w:r>
      <w:r w:rsidRPr="003D6C41">
        <w:rPr>
          <w:rStyle w:val="Subst"/>
          <w:rFonts w:eastAsiaTheme="minorEastAsia"/>
        </w:rPr>
        <w:t>В соответствии с организационной структурой Общества ДВКиУР подчиняется непосредственно Генеральному директору Общества.</w:t>
      </w:r>
    </w:p>
    <w:p w14:paraId="14F4F30A" w14:textId="77777777" w:rsidR="00C969F7" w:rsidRDefault="00F974B8" w:rsidP="00502D22">
      <w:pPr>
        <w:pStyle w:val="2"/>
        <w:jc w:val="both"/>
        <w:rPr>
          <w:rFonts w:eastAsiaTheme="minorEastAsia"/>
          <w:bCs w:val="0"/>
          <w:szCs w:val="20"/>
        </w:rPr>
      </w:pPr>
      <w:bookmarkStart w:id="21" w:name="_Toc195270932"/>
      <w:r w:rsidRPr="00336050">
        <w:rPr>
          <w:rFonts w:eastAsiaTheme="minorEastAsia"/>
          <w:bCs w:val="0"/>
          <w:szCs w:val="20"/>
        </w:rPr>
        <w:t>1.9.1. Отраслевые риски</w:t>
      </w:r>
      <w:bookmarkEnd w:id="21"/>
    </w:p>
    <w:p w14:paraId="141C711F" w14:textId="77777777" w:rsidR="00400FEE" w:rsidRPr="009B2102" w:rsidRDefault="00F974B8" w:rsidP="0002406E">
      <w:pPr>
        <w:tabs>
          <w:tab w:val="left" w:pos="851"/>
        </w:tabs>
        <w:ind w:left="426"/>
        <w:jc w:val="both"/>
        <w:rPr>
          <w:rStyle w:val="Subst"/>
          <w:rFonts w:eastAsiaTheme="minorEastAsia"/>
          <w:bCs w:val="0"/>
          <w:iCs w:val="0"/>
        </w:rPr>
      </w:pPr>
      <w:r w:rsidRPr="009B2102">
        <w:rPr>
          <w:rStyle w:val="Subst"/>
          <w:rFonts w:eastAsiaTheme="minorEastAsia"/>
          <w:bCs w:val="0"/>
          <w:iCs w:val="0"/>
        </w:rPr>
        <w:t>Основными отраслевыми (регуляторными) рисками являются:</w:t>
      </w:r>
    </w:p>
    <w:p w14:paraId="222C655D" w14:textId="77777777" w:rsidR="00400FEE" w:rsidRPr="009B2102" w:rsidRDefault="00F974B8" w:rsidP="0002406E">
      <w:pPr>
        <w:tabs>
          <w:tab w:val="left" w:pos="851"/>
        </w:tabs>
        <w:ind w:left="426"/>
        <w:jc w:val="both"/>
        <w:rPr>
          <w:rStyle w:val="Subst"/>
          <w:rFonts w:eastAsiaTheme="minorEastAsia"/>
          <w:bCs w:val="0"/>
          <w:iCs w:val="0"/>
        </w:rPr>
      </w:pPr>
      <w:r w:rsidRPr="009B2102">
        <w:rPr>
          <w:rStyle w:val="Subst"/>
          <w:rFonts w:eastAsiaTheme="minorEastAsia"/>
          <w:bCs w:val="0"/>
          <w:iCs w:val="0"/>
        </w:rPr>
        <w:t>- нестабильность законодательства в сфере электроэнергетики, что выражается в частых изменениях существующей нормативной базы, издании новых законодательных актов;</w:t>
      </w:r>
    </w:p>
    <w:p w14:paraId="1C3975FB" w14:textId="77777777" w:rsidR="00400FEE" w:rsidRPr="009B2102" w:rsidRDefault="00F974B8" w:rsidP="0002406E">
      <w:pPr>
        <w:tabs>
          <w:tab w:val="left" w:pos="851"/>
        </w:tabs>
        <w:ind w:left="426"/>
        <w:jc w:val="both"/>
        <w:rPr>
          <w:rStyle w:val="Subst"/>
          <w:rFonts w:eastAsiaTheme="minorEastAsia"/>
          <w:bCs w:val="0"/>
          <w:iCs w:val="0"/>
        </w:rPr>
      </w:pPr>
      <w:r w:rsidRPr="009B2102">
        <w:rPr>
          <w:rStyle w:val="Subst"/>
          <w:rFonts w:eastAsiaTheme="minorEastAsia"/>
          <w:bCs w:val="0"/>
          <w:iCs w:val="0"/>
        </w:rPr>
        <w:t>- возникновение дефицита средств на финансирование расходов и развитие, связанное с политикой государства, направленной на сдерживание роста тарифов на передачу электроэнергии по региональным сетям;</w:t>
      </w:r>
    </w:p>
    <w:p w14:paraId="636FE5D0" w14:textId="77777777" w:rsidR="00400FEE" w:rsidRPr="009B2102" w:rsidRDefault="00F974B8" w:rsidP="0002406E">
      <w:pPr>
        <w:tabs>
          <w:tab w:val="left" w:pos="851"/>
        </w:tabs>
        <w:ind w:left="426"/>
        <w:jc w:val="both"/>
        <w:rPr>
          <w:rStyle w:val="Subst"/>
          <w:rFonts w:eastAsiaTheme="minorEastAsia"/>
          <w:bCs w:val="0"/>
          <w:iCs w:val="0"/>
        </w:rPr>
      </w:pPr>
      <w:r w:rsidRPr="009B2102">
        <w:rPr>
          <w:rStyle w:val="Subst"/>
          <w:rFonts w:eastAsiaTheme="minorEastAsia"/>
          <w:bCs w:val="0"/>
          <w:iCs w:val="0"/>
        </w:rPr>
        <w:t>- снижение доли рынка ПАО «Россети Юг» ввиду агрессивной рыночной стратегии некоторых смежных сетевых организаций. Последние создают технологическую возможность присоединения новых потребителей к своим сетям, в том числе от сетей ЕНЭС;</w:t>
      </w:r>
    </w:p>
    <w:p w14:paraId="56D04F47" w14:textId="77777777" w:rsidR="00400FEE" w:rsidRPr="009B2102" w:rsidRDefault="00F974B8" w:rsidP="0002406E">
      <w:pPr>
        <w:tabs>
          <w:tab w:val="left" w:pos="851"/>
        </w:tabs>
        <w:ind w:left="426"/>
        <w:jc w:val="both"/>
        <w:rPr>
          <w:rStyle w:val="Subst"/>
          <w:rFonts w:eastAsiaTheme="minorEastAsia"/>
          <w:bCs w:val="0"/>
          <w:iCs w:val="0"/>
        </w:rPr>
      </w:pPr>
      <w:r w:rsidRPr="009B2102">
        <w:rPr>
          <w:rStyle w:val="Subst"/>
          <w:rFonts w:eastAsiaTheme="minorEastAsia"/>
          <w:bCs w:val="0"/>
          <w:iCs w:val="0"/>
        </w:rPr>
        <w:t>- опережающий рост необходимой валовой выручки прочих территориальных сетевых организаций (ТСО), что в условиях сдерживания тарифов приводит к перераспределению региональной необходимой валовой выручки;</w:t>
      </w:r>
    </w:p>
    <w:p w14:paraId="107E3428" w14:textId="77777777" w:rsidR="00400FEE" w:rsidRPr="009B2102" w:rsidRDefault="00F974B8" w:rsidP="0002406E">
      <w:pPr>
        <w:tabs>
          <w:tab w:val="left" w:pos="851"/>
        </w:tabs>
        <w:ind w:left="426"/>
        <w:jc w:val="both"/>
        <w:rPr>
          <w:rStyle w:val="Subst"/>
          <w:rFonts w:eastAsiaTheme="minorEastAsia"/>
          <w:bCs w:val="0"/>
          <w:iCs w:val="0"/>
        </w:rPr>
      </w:pPr>
      <w:r w:rsidRPr="009B2102">
        <w:rPr>
          <w:rStyle w:val="Subst"/>
          <w:rFonts w:eastAsiaTheme="minorEastAsia"/>
          <w:bCs w:val="0"/>
          <w:iCs w:val="0"/>
        </w:rPr>
        <w:lastRenderedPageBreak/>
        <w:t>- опережающий рост цены покупки электрической энергии с оптового рынка и сбытовых надбавок гарантирующих поставщиков по сравнению с тарифами на оказание услуг по передаче электрической энергии;</w:t>
      </w:r>
    </w:p>
    <w:p w14:paraId="54A3A272" w14:textId="77777777" w:rsidR="006A61A6" w:rsidRPr="009B2102" w:rsidRDefault="00F974B8" w:rsidP="0002406E">
      <w:pPr>
        <w:tabs>
          <w:tab w:val="left" w:pos="851"/>
        </w:tabs>
        <w:ind w:left="426"/>
        <w:jc w:val="both"/>
        <w:rPr>
          <w:rStyle w:val="Subst"/>
          <w:rFonts w:eastAsiaTheme="minorEastAsia"/>
          <w:bCs w:val="0"/>
          <w:iCs w:val="0"/>
        </w:rPr>
      </w:pPr>
      <w:r w:rsidRPr="009B2102">
        <w:rPr>
          <w:rStyle w:val="Subst"/>
          <w:rFonts w:eastAsiaTheme="minorEastAsia"/>
          <w:bCs w:val="0"/>
          <w:iCs w:val="0"/>
        </w:rPr>
        <w:t>- неточное прогнозирование спроса на электроэнергию и новые присоединения, возникающее в результате отсутствия системы планирования развития территорий на уровне муниципальных образований и субъектов Российской Федерации.</w:t>
      </w:r>
    </w:p>
    <w:p w14:paraId="249BC6EF" w14:textId="77777777" w:rsidR="006A61A6" w:rsidRPr="009B2102" w:rsidRDefault="006A61A6" w:rsidP="0002406E">
      <w:pPr>
        <w:tabs>
          <w:tab w:val="left" w:pos="851"/>
        </w:tabs>
        <w:spacing w:after="0"/>
        <w:ind w:left="426"/>
        <w:jc w:val="both"/>
        <w:rPr>
          <w:rStyle w:val="Subst"/>
          <w:bCs w:val="0"/>
          <w:iCs w:val="0"/>
        </w:rPr>
      </w:pPr>
      <w:r w:rsidRPr="009B2102">
        <w:rPr>
          <w:rStyle w:val="Subst"/>
        </w:rPr>
        <w:t>Учитывая сложившуюся в результате роста санкционного давления на Российскую Федерацию макроэкономическую ситуацию, возможное ухудшение ситуации в отрасли связано, прежде всего, со снижением объемов потребления электроэнергии промышленными компаниями, в связи с чем риски снижения объемов услуг по передаче электрической энергии, снижения загрузки мощностей и, как следствие, снижения доходов от основного вида деятельности, Обществом оцениваются как «значимые».</w:t>
      </w:r>
    </w:p>
    <w:p w14:paraId="072B784C" w14:textId="77777777" w:rsidR="0087243F" w:rsidRPr="009B2102" w:rsidRDefault="006A61A6" w:rsidP="0002406E">
      <w:pPr>
        <w:tabs>
          <w:tab w:val="left" w:pos="851"/>
        </w:tabs>
        <w:spacing w:after="0"/>
        <w:ind w:left="426"/>
        <w:jc w:val="both"/>
        <w:rPr>
          <w:rStyle w:val="Subst"/>
        </w:rPr>
      </w:pPr>
      <w:r w:rsidRPr="009B2102">
        <w:rPr>
          <w:rStyle w:val="Subst"/>
        </w:rPr>
        <w:t xml:space="preserve">В целях минимизации отраслевых рисков Общество осуществляет мониторинг и прогнозирование электропотребления в регионе присутствия, мониторинг физических параметров баланса электрической энергии и мощности, проведение работы по повышению точности и достоверности планирования спроса на электрическую энергию и мощность. </w:t>
      </w:r>
    </w:p>
    <w:p w14:paraId="29B2BB4D" w14:textId="11813A61" w:rsidR="006A61A6" w:rsidRPr="009B2102" w:rsidRDefault="006A61A6" w:rsidP="0002406E">
      <w:pPr>
        <w:tabs>
          <w:tab w:val="left" w:pos="851"/>
        </w:tabs>
        <w:spacing w:after="0"/>
        <w:ind w:left="426"/>
        <w:jc w:val="both"/>
        <w:rPr>
          <w:rStyle w:val="Subst"/>
          <w:bCs w:val="0"/>
          <w:iCs w:val="0"/>
        </w:rPr>
      </w:pPr>
      <w:r w:rsidRPr="009B2102">
        <w:rPr>
          <w:rStyle w:val="Subst"/>
        </w:rPr>
        <w:t>Также в Обществе ведется мониторинг текущей и прогнозной экономической ситуации в регионе и в целом по стране, реализ</w:t>
      </w:r>
      <w:r w:rsidR="00B13336" w:rsidRPr="009B2102">
        <w:rPr>
          <w:rStyle w:val="Subst"/>
        </w:rPr>
        <w:t>уются</w:t>
      </w:r>
      <w:r w:rsidRPr="009B2102">
        <w:rPr>
          <w:rStyle w:val="Subst"/>
        </w:rPr>
        <w:t xml:space="preserve"> подготовительные работы для надлежащего функционирования энергооборудования в соответствующие сезоны года, проводится техническое обслуживание и ремонт энергообъектов. В органы тарифного регулирования Обществом предоставляются обосновывающие материалы, подтверждающие уровень экономически обоснованных расходов, а также осуществляются мероприятия, направленные на повышение эффективности операционной и инвестиционной деятельности.</w:t>
      </w:r>
    </w:p>
    <w:p w14:paraId="44A2AF53" w14:textId="176FE572" w:rsidR="004C5715" w:rsidRPr="009B2102" w:rsidRDefault="00F974B8" w:rsidP="0002406E">
      <w:pPr>
        <w:tabs>
          <w:tab w:val="left" w:pos="851"/>
        </w:tabs>
        <w:ind w:left="426"/>
        <w:jc w:val="both"/>
        <w:rPr>
          <w:rStyle w:val="Subst"/>
          <w:rFonts w:eastAsiaTheme="minorEastAsia"/>
          <w:b w:val="0"/>
          <w:bCs w:val="0"/>
          <w:i w:val="0"/>
          <w:iCs w:val="0"/>
        </w:rPr>
      </w:pPr>
      <w:r w:rsidRPr="009B2102">
        <w:rPr>
          <w:rStyle w:val="Subst"/>
          <w:rFonts w:eastAsiaTheme="minorEastAsia"/>
          <w:bCs w:val="0"/>
          <w:iCs w:val="0"/>
        </w:rPr>
        <w:br/>
      </w:r>
      <w:r w:rsidRPr="009B2102">
        <w:rPr>
          <w:rStyle w:val="Subst"/>
          <w:rFonts w:eastAsiaTheme="minorEastAsia"/>
          <w:b w:val="0"/>
          <w:bCs w:val="0"/>
          <w:i w:val="0"/>
          <w:iCs w:val="0"/>
        </w:rPr>
        <w:t>Производственно-технические риски</w:t>
      </w:r>
    </w:p>
    <w:p w14:paraId="302CE815" w14:textId="77777777" w:rsidR="003D23C1" w:rsidRPr="009B2102" w:rsidRDefault="00F974B8" w:rsidP="0002406E">
      <w:pPr>
        <w:tabs>
          <w:tab w:val="left" w:pos="426"/>
        </w:tabs>
        <w:ind w:left="426"/>
        <w:jc w:val="both"/>
        <w:rPr>
          <w:rStyle w:val="Subst"/>
          <w:rFonts w:eastAsiaTheme="minorEastAsia"/>
          <w:bCs w:val="0"/>
          <w:iCs w:val="0"/>
        </w:rPr>
      </w:pPr>
      <w:r w:rsidRPr="009B2102">
        <w:rPr>
          <w:rStyle w:val="Subst"/>
          <w:rFonts w:eastAsiaTheme="minorEastAsia"/>
          <w:bCs w:val="0"/>
          <w:iCs w:val="0"/>
        </w:rPr>
        <w:t>Из данной группы рисков можно выделить следующие:</w:t>
      </w:r>
    </w:p>
    <w:p w14:paraId="45D03ACE" w14:textId="77777777" w:rsidR="003D23C1" w:rsidRPr="009B2102" w:rsidRDefault="00F974B8" w:rsidP="0002406E">
      <w:pPr>
        <w:tabs>
          <w:tab w:val="left" w:pos="426"/>
          <w:tab w:val="left" w:pos="851"/>
        </w:tabs>
        <w:ind w:left="426"/>
        <w:jc w:val="both"/>
        <w:rPr>
          <w:rStyle w:val="Subst"/>
          <w:rFonts w:eastAsiaTheme="minorEastAsia"/>
          <w:bCs w:val="0"/>
          <w:iCs w:val="0"/>
        </w:rPr>
      </w:pPr>
      <w:r w:rsidRPr="009B2102">
        <w:rPr>
          <w:rStyle w:val="Subst"/>
          <w:rFonts w:eastAsiaTheme="minorEastAsia"/>
          <w:bCs w:val="0"/>
          <w:iCs w:val="0"/>
        </w:rPr>
        <w:t>-</w:t>
      </w:r>
      <w:r w:rsidRPr="009B2102">
        <w:rPr>
          <w:rStyle w:val="Subst"/>
          <w:rFonts w:eastAsiaTheme="minorEastAsia"/>
          <w:bCs w:val="0"/>
          <w:iCs w:val="0"/>
        </w:rPr>
        <w:tab/>
        <w:t>риск перехода на режим работы с вынужденными (аварийно допустимыми) перетоками;</w:t>
      </w:r>
    </w:p>
    <w:p w14:paraId="606CCE1F" w14:textId="77777777" w:rsidR="003D23C1" w:rsidRPr="009B2102" w:rsidRDefault="00F974B8" w:rsidP="0002406E">
      <w:pPr>
        <w:tabs>
          <w:tab w:val="left" w:pos="426"/>
          <w:tab w:val="left" w:pos="851"/>
        </w:tabs>
        <w:ind w:left="426"/>
        <w:jc w:val="both"/>
        <w:rPr>
          <w:rStyle w:val="Subst"/>
          <w:rFonts w:eastAsiaTheme="minorEastAsia"/>
          <w:bCs w:val="0"/>
          <w:iCs w:val="0"/>
        </w:rPr>
      </w:pPr>
      <w:r w:rsidRPr="009B2102">
        <w:rPr>
          <w:rStyle w:val="Subst"/>
          <w:rFonts w:eastAsiaTheme="minorEastAsia"/>
          <w:bCs w:val="0"/>
          <w:iCs w:val="0"/>
        </w:rPr>
        <w:t>-</w:t>
      </w:r>
      <w:r w:rsidRPr="009B2102">
        <w:rPr>
          <w:rStyle w:val="Subst"/>
          <w:rFonts w:eastAsiaTheme="minorEastAsia"/>
          <w:bCs w:val="0"/>
          <w:iCs w:val="0"/>
        </w:rPr>
        <w:tab/>
        <w:t>риск единовременного резкого увеличения нагрузки сверх запланированной в связи со стихийными бедствиями;</w:t>
      </w:r>
    </w:p>
    <w:p w14:paraId="492C5A92" w14:textId="77777777" w:rsidR="004C5715" w:rsidRPr="009B2102" w:rsidRDefault="00F974B8" w:rsidP="0002406E">
      <w:pPr>
        <w:tabs>
          <w:tab w:val="left" w:pos="426"/>
          <w:tab w:val="left" w:pos="851"/>
        </w:tabs>
        <w:ind w:left="426"/>
        <w:jc w:val="both"/>
        <w:rPr>
          <w:rStyle w:val="Subst"/>
          <w:rFonts w:eastAsiaTheme="minorEastAsia"/>
          <w:bCs w:val="0"/>
          <w:iCs w:val="0"/>
        </w:rPr>
      </w:pPr>
      <w:r w:rsidRPr="009B2102">
        <w:rPr>
          <w:rStyle w:val="Subst"/>
          <w:rFonts w:eastAsiaTheme="minorEastAsia"/>
          <w:bCs w:val="0"/>
          <w:iCs w:val="0"/>
        </w:rPr>
        <w:t>-</w:t>
      </w:r>
      <w:r w:rsidRPr="009B2102">
        <w:rPr>
          <w:rStyle w:val="Subst"/>
          <w:rFonts w:eastAsiaTheme="minorEastAsia"/>
          <w:bCs w:val="0"/>
          <w:iCs w:val="0"/>
        </w:rPr>
        <w:tab/>
        <w:t>технические риски, связанные с эксплуатацией оборудования, которые обусловлены такими факторами, как эксплуатация оборудования с предельными отклонениями от нормативно-технических требований, ошибки оперативного персонала, нарушения диспетчерского графика и дисциплины.</w:t>
      </w:r>
    </w:p>
    <w:p w14:paraId="459B6EAD" w14:textId="77777777" w:rsidR="006A61A6" w:rsidRPr="009B2102" w:rsidRDefault="006A61A6" w:rsidP="0002406E">
      <w:pPr>
        <w:tabs>
          <w:tab w:val="left" w:pos="426"/>
          <w:tab w:val="left" w:pos="851"/>
        </w:tabs>
        <w:spacing w:after="0"/>
        <w:ind w:left="426"/>
        <w:jc w:val="both"/>
        <w:rPr>
          <w:rStyle w:val="Subst"/>
          <w:bCs w:val="0"/>
          <w:iCs w:val="0"/>
        </w:rPr>
      </w:pPr>
      <w:r w:rsidRPr="009B2102">
        <w:rPr>
          <w:rStyle w:val="Subst"/>
        </w:rPr>
        <w:t>Влияние данных рисков на деятельность эмитента и исполнение обязательств эмитента по ценным бумагам оценивается как умеренное.</w:t>
      </w:r>
    </w:p>
    <w:p w14:paraId="76F1C24E" w14:textId="77777777" w:rsidR="004C5715" w:rsidRPr="009B2102" w:rsidRDefault="00F974B8" w:rsidP="0002406E">
      <w:pPr>
        <w:tabs>
          <w:tab w:val="left" w:pos="426"/>
        </w:tabs>
        <w:ind w:left="426"/>
        <w:jc w:val="both"/>
        <w:rPr>
          <w:rStyle w:val="Subst"/>
          <w:rFonts w:eastAsiaTheme="minorEastAsia"/>
          <w:b w:val="0"/>
          <w:i w:val="0"/>
        </w:rPr>
      </w:pPr>
      <w:r w:rsidRPr="009B2102">
        <w:rPr>
          <w:rStyle w:val="Subst"/>
          <w:rFonts w:eastAsiaTheme="minorEastAsia"/>
          <w:bCs w:val="0"/>
          <w:iCs w:val="0"/>
        </w:rPr>
        <w:br/>
      </w:r>
      <w:r w:rsidRPr="009B2102">
        <w:rPr>
          <w:rStyle w:val="Subst"/>
          <w:rFonts w:eastAsiaTheme="minorEastAsia"/>
          <w:b w:val="0"/>
          <w:i w:val="0"/>
        </w:rPr>
        <w:t>Риски, связанные с возможным изменением цен на основные виды сырья, услуг, используемых эмитентом (группой эмитента) в своей деятельности (отдельно на рынке Российской Федерации и рынках за пределами Российской Федерации), их влияние на деятельность эмитента (группы эмитента) и исполнение обязательств по ценным бумагам:</w:t>
      </w:r>
    </w:p>
    <w:p w14:paraId="33B813E9" w14:textId="77777777" w:rsidR="0087243F" w:rsidRPr="009B2102" w:rsidRDefault="006A61A6" w:rsidP="0002406E">
      <w:pPr>
        <w:tabs>
          <w:tab w:val="left" w:pos="426"/>
        </w:tabs>
        <w:spacing w:after="0"/>
        <w:ind w:left="426"/>
        <w:jc w:val="both"/>
        <w:rPr>
          <w:rStyle w:val="Subst"/>
        </w:rPr>
      </w:pPr>
      <w:r w:rsidRPr="009B2102">
        <w:rPr>
          <w:rStyle w:val="Subst"/>
        </w:rPr>
        <w:t xml:space="preserve">Оказание услуг по передаче электроэнергии сопряжено с закупкой энергооборудования, услуг и других материально-технических ресурсов, используемых Эмитентом в своей деятельности. Увеличение цен связано, в основном, с инфляционными процессами и влиянием макроэкономических факторов, приведшим к нарушению логистических цепочек и необходимости замещения импортного программного обеспечения и электросетевого оборудования. В период санкционного давления риск увеличения стоимости товаров, работ, услуг, используемых Эмитентом для своей деятельности, возрастает. В настоящее время ценовые риски оцениваются как умеренные. </w:t>
      </w:r>
    </w:p>
    <w:p w14:paraId="37E0A8F0" w14:textId="77777777" w:rsidR="006A61A6" w:rsidRPr="009B2102" w:rsidRDefault="006A61A6" w:rsidP="0002406E">
      <w:pPr>
        <w:tabs>
          <w:tab w:val="left" w:pos="426"/>
        </w:tabs>
        <w:spacing w:after="0"/>
        <w:ind w:left="426"/>
        <w:jc w:val="both"/>
        <w:rPr>
          <w:rStyle w:val="Subst"/>
        </w:rPr>
      </w:pPr>
      <w:r w:rsidRPr="009B2102">
        <w:rPr>
          <w:rStyle w:val="Subst"/>
        </w:rPr>
        <w:t>В целях минимизации указанных рисков Эмитент использует положение крупного потребителя и осуществляет закупки материально-технических ресурсов и отбор поставщиков услуг посредством проведения конкурсных и регламентированных закупок. Реализуется план импортозамещения, в том числе снижение использования импортной продукции в основной деятельности для снижения зависимости от наиболее критичных видов импортных комплектующих. Осуществляется пересмотр приоритетов и сроков реализации инвестиционных проектов.</w:t>
      </w:r>
    </w:p>
    <w:p w14:paraId="40BDCA1E" w14:textId="77777777" w:rsidR="006A61A6" w:rsidRPr="009B2102" w:rsidRDefault="00F974B8" w:rsidP="0002406E">
      <w:pPr>
        <w:tabs>
          <w:tab w:val="left" w:pos="426"/>
        </w:tabs>
        <w:ind w:left="426"/>
        <w:jc w:val="both"/>
        <w:rPr>
          <w:rStyle w:val="Subst"/>
          <w:rFonts w:eastAsiaTheme="minorEastAsia"/>
          <w:bCs w:val="0"/>
          <w:iCs w:val="0"/>
        </w:rPr>
      </w:pPr>
      <w:r w:rsidRPr="009B2102">
        <w:rPr>
          <w:rStyle w:val="Subst"/>
          <w:rFonts w:eastAsiaTheme="minorEastAsia"/>
        </w:rPr>
        <w:t>Эмитент не осуществляет деятельности на внешнем рынке.</w:t>
      </w:r>
      <w:r w:rsidRPr="009B2102">
        <w:rPr>
          <w:rStyle w:val="Subst"/>
          <w:rFonts w:eastAsiaTheme="minorEastAsia"/>
          <w:bCs w:val="0"/>
          <w:iCs w:val="0"/>
        </w:rPr>
        <w:br/>
      </w:r>
    </w:p>
    <w:p w14:paraId="4BFFACF3" w14:textId="77777777" w:rsidR="004C5715" w:rsidRPr="009B2102" w:rsidRDefault="00F974B8" w:rsidP="0002406E">
      <w:pPr>
        <w:ind w:left="426"/>
        <w:jc w:val="both"/>
        <w:rPr>
          <w:rStyle w:val="Subst"/>
          <w:rFonts w:eastAsiaTheme="minorEastAsia"/>
          <w:b w:val="0"/>
          <w:bCs w:val="0"/>
          <w:i w:val="0"/>
          <w:iCs w:val="0"/>
        </w:rPr>
      </w:pPr>
      <w:r w:rsidRPr="009B2102">
        <w:rPr>
          <w:rStyle w:val="Subst"/>
          <w:rFonts w:eastAsiaTheme="minorEastAsia"/>
          <w:b w:val="0"/>
          <w:bCs w:val="0"/>
          <w:i w:val="0"/>
          <w:iCs w:val="0"/>
        </w:rPr>
        <w:t>Риски, связанные с возможным изменением цен на товары, работы и (или) услуги эмитента (группы эмитента) (отдельно на рынке Российской Федерации и рынках за пределами Российской Федерации), и их влияние на деятельность эмитента (группы эмитента) и исполнение обязательств по ценным бумагам.</w:t>
      </w:r>
    </w:p>
    <w:p w14:paraId="2A9ACE21" w14:textId="77777777" w:rsidR="004C5715"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Основным доходом эмитента является поступление средств от платы за услуги по передаче электрической энергии и технологическое присоединение.</w:t>
      </w:r>
    </w:p>
    <w:p w14:paraId="0FE29864" w14:textId="77777777" w:rsidR="004C5715"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 xml:space="preserve">Деятельность Общества как субъекта естественных монополий сопряжена с риском некорректного </w:t>
      </w:r>
      <w:r w:rsidRPr="009B2102">
        <w:rPr>
          <w:rStyle w:val="Subst"/>
          <w:rFonts w:eastAsiaTheme="minorEastAsia"/>
          <w:bCs w:val="0"/>
          <w:iCs w:val="0"/>
        </w:rPr>
        <w:lastRenderedPageBreak/>
        <w:t xml:space="preserve">государственного тарифного регулирования. В настоящее время органы исполнительной власти в области регулирования тарифов (РСТ) некоторые затраты в тарифных решениях ПАО «Россети Юг» не учитывают или учитывают в неполном объеме. </w:t>
      </w:r>
      <w:r w:rsidR="00BD1603" w:rsidRPr="009B2102">
        <w:rPr>
          <w:rStyle w:val="Subst"/>
          <w:rFonts w:eastAsiaTheme="minorEastAsia"/>
          <w:bCs w:val="0"/>
          <w:iCs w:val="0"/>
        </w:rPr>
        <w:t>Планирование расходов осуществляется на ос</w:t>
      </w:r>
      <w:r w:rsidR="004A0FF4" w:rsidRPr="009B2102">
        <w:rPr>
          <w:rStyle w:val="Subst"/>
          <w:rFonts w:eastAsiaTheme="minorEastAsia"/>
          <w:bCs w:val="0"/>
          <w:iCs w:val="0"/>
        </w:rPr>
        <w:t>н</w:t>
      </w:r>
      <w:r w:rsidR="00BD1603" w:rsidRPr="009B2102">
        <w:rPr>
          <w:rStyle w:val="Subst"/>
          <w:rFonts w:eastAsiaTheme="minorEastAsia"/>
          <w:bCs w:val="0"/>
          <w:iCs w:val="0"/>
        </w:rPr>
        <w:t>овании установленных тарифно-балансовых решений.</w:t>
      </w:r>
    </w:p>
    <w:p w14:paraId="02FCE3FD" w14:textId="77777777" w:rsidR="004C5715"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Влияние возможного ухудшения ситуации в отрасли эмитента на исполнение обязательств эмитента по ценным бумагам оценивается как умеренное.</w:t>
      </w:r>
    </w:p>
    <w:p w14:paraId="3AC3021B" w14:textId="77777777" w:rsidR="004C5715"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Эмитент не осуществляет деятельности на внешнем рынке.</w:t>
      </w:r>
    </w:p>
    <w:p w14:paraId="66348B31" w14:textId="77777777" w:rsidR="004C5715"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Рисков, связанных с изменением цен на внешних рынках, не существует, так как эмитент не оказывает услуги на экспорт.</w:t>
      </w:r>
    </w:p>
    <w:p w14:paraId="08CCCF4A" w14:textId="77777777" w:rsidR="00C969F7" w:rsidRPr="009B2102" w:rsidRDefault="00F974B8" w:rsidP="0002406E">
      <w:pPr>
        <w:ind w:left="426"/>
        <w:jc w:val="both"/>
        <w:rPr>
          <w:rFonts w:eastAsiaTheme="minorEastAsia"/>
        </w:rPr>
      </w:pPr>
      <w:r w:rsidRPr="009B2102">
        <w:rPr>
          <w:rStyle w:val="Subst"/>
          <w:rFonts w:eastAsiaTheme="minorEastAsia"/>
          <w:bCs w:val="0"/>
          <w:iCs w:val="0"/>
        </w:rPr>
        <w:t>Эмитент не ведет свою деятельность на внешнем рынке, в связи с чем описание отраслевых рисков на внешнем рынке в данном подпункте не приводится, в связи с их отсутствием.</w:t>
      </w:r>
    </w:p>
    <w:p w14:paraId="3439005B" w14:textId="77777777" w:rsidR="00C969F7" w:rsidRPr="009B2102" w:rsidRDefault="00F974B8" w:rsidP="00502D22">
      <w:pPr>
        <w:pStyle w:val="2"/>
        <w:jc w:val="both"/>
        <w:rPr>
          <w:rFonts w:eastAsiaTheme="minorEastAsia"/>
          <w:bCs w:val="0"/>
          <w:szCs w:val="20"/>
        </w:rPr>
      </w:pPr>
      <w:bookmarkStart w:id="22" w:name="_Toc195270933"/>
      <w:r w:rsidRPr="009B2102">
        <w:rPr>
          <w:rFonts w:eastAsiaTheme="minorEastAsia"/>
          <w:bCs w:val="0"/>
          <w:szCs w:val="20"/>
        </w:rPr>
        <w:t>1.9.2. Страновые и региональные риски</w:t>
      </w:r>
      <w:bookmarkEnd w:id="22"/>
    </w:p>
    <w:p w14:paraId="09CF7EED" w14:textId="77777777" w:rsidR="009654D3"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Риски обусловлены снижением экономической активности субъектов РФ в регионах присутствия, увеличением стоимости кредитных средств, что в свою очередь может быть вызвано нестабильностью внешних условий, международными санкциями, снижением кредитных рейтингов и ростом инфляционной нагрузки. Влияние данных факторов может привести к</w:t>
      </w:r>
      <w:r w:rsidR="009654D3" w:rsidRPr="009B2102">
        <w:rPr>
          <w:rStyle w:val="Subst"/>
          <w:rFonts w:eastAsiaTheme="minorEastAsia"/>
          <w:bCs w:val="0"/>
          <w:iCs w:val="0"/>
        </w:rPr>
        <w:t xml:space="preserve"> </w:t>
      </w:r>
      <w:r w:rsidRPr="009B2102">
        <w:rPr>
          <w:rStyle w:val="Subst"/>
          <w:rFonts w:eastAsiaTheme="minorEastAsia"/>
          <w:bCs w:val="0"/>
          <w:iCs w:val="0"/>
        </w:rPr>
        <w:t>сокращению выручки Общества, его акционерной стоимости.</w:t>
      </w:r>
    </w:p>
    <w:p w14:paraId="7844F1BB" w14:textId="77777777" w:rsidR="009654D3"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 xml:space="preserve">Риски обусловлены, в первую очередь, макроэкономическими факторами, проявляющимися на глобальном уровне, в масштабах Российской Федерации и отдельных регионов.  Они могут стать причиной рисков, влияющих, в конечном счете, на сокращение выручки Общества, их акционерную стоимость. </w:t>
      </w:r>
    </w:p>
    <w:p w14:paraId="07FA9683" w14:textId="77777777" w:rsidR="009654D3"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 xml:space="preserve">Нестабильность внешних условий, международные санкции, снижение кредитных рейтингов и рост инфляционной нагрузки способствуют снижению экономической активности Общества, увеличению стоимости кредитных средств, обуславливают риск возможного роста объема дебиторской задолженности Общества. </w:t>
      </w:r>
    </w:p>
    <w:p w14:paraId="336CD191" w14:textId="77777777" w:rsidR="009654D3"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 xml:space="preserve">Влияние макроэкономических рисков на объем оказываемых Обществом услуг по передаче электроэнергии отражены более подробно в разделе 1.9.1. «Отраслевые риски». </w:t>
      </w:r>
    </w:p>
    <w:p w14:paraId="70B0876E" w14:textId="77777777" w:rsidR="00F74830" w:rsidRPr="009B2102" w:rsidRDefault="00F74830" w:rsidP="0002406E">
      <w:pPr>
        <w:ind w:left="426"/>
        <w:jc w:val="both"/>
        <w:rPr>
          <w:rStyle w:val="Subst"/>
          <w:rFonts w:eastAsiaTheme="minorEastAsia"/>
          <w:b w:val="0"/>
          <w:bCs w:val="0"/>
          <w:i w:val="0"/>
          <w:iCs w:val="0"/>
        </w:rPr>
      </w:pPr>
    </w:p>
    <w:p w14:paraId="3F488C69" w14:textId="77777777" w:rsidR="00754AC6" w:rsidRPr="009B2102" w:rsidRDefault="00F974B8" w:rsidP="0002406E">
      <w:pPr>
        <w:ind w:left="426"/>
        <w:jc w:val="both"/>
        <w:rPr>
          <w:rStyle w:val="Subst"/>
          <w:rFonts w:eastAsiaTheme="minorEastAsia"/>
          <w:b w:val="0"/>
          <w:bCs w:val="0"/>
          <w:i w:val="0"/>
          <w:iCs w:val="0"/>
        </w:rPr>
      </w:pPr>
      <w:r w:rsidRPr="009B2102">
        <w:rPr>
          <w:rStyle w:val="Subst"/>
          <w:rFonts w:eastAsiaTheme="minorEastAsia"/>
          <w:b w:val="0"/>
          <w:bCs w:val="0"/>
          <w:i w:val="0"/>
          <w:iCs w:val="0"/>
        </w:rPr>
        <w:t>Риски, связанные с возможными военными конфликтами, введением чрезвычайного положения и забастовки в стране (странах) и регионе, в которых эмитент зарегистрирован в качестве налогоплательщика и/или осуществляет основную деятельность.</w:t>
      </w:r>
    </w:p>
    <w:p w14:paraId="5D3F5EF3" w14:textId="77777777" w:rsidR="00754AC6"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Риски обусловлены возможными актами незаконного вмешательства в деятельность, включая террористические акты, в том числе представителями международного терроризма, а также националистическими элементами отдельных государств. Такие действия могут оказать негативное влияние на деятельность Общества.</w:t>
      </w:r>
    </w:p>
    <w:p w14:paraId="632A8311" w14:textId="77777777" w:rsidR="00754AC6"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 xml:space="preserve">Риски обусловлены чрезвычайными ситуациями природного и климатического характера (воздействие ураганов, ливневых дождей, паводков и наводнений, снеговых завалов, обледенений, нарушение электроснабжения в результате пожаров, бытовых взрывов и т.п.). В результате может быть прервано электроснабжение, транспортное сообщение в регионе. </w:t>
      </w:r>
    </w:p>
    <w:p w14:paraId="70F30781" w14:textId="77777777" w:rsidR="00754AC6"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Регионы, в которых Группа осуществляет свою производственно-хозяйственную деятельность, являются политически стабильными. В связи с проведением с 24.02.2022 Специальной военной операции риск возникновения военных конфликтов и чрезвычайных положений в указанных регионах оценивается как значительный. Существует риск проведения террористических актов, для минимизации которого Обществом принимаются меры обеспечения безопасности производства.</w:t>
      </w:r>
    </w:p>
    <w:p w14:paraId="3673C205" w14:textId="77777777" w:rsidR="00F74830" w:rsidRPr="009B2102" w:rsidRDefault="00F974B8" w:rsidP="0002406E">
      <w:pPr>
        <w:ind w:left="426"/>
        <w:jc w:val="both"/>
        <w:rPr>
          <w:rStyle w:val="Subst"/>
          <w:rFonts w:eastAsiaTheme="minorEastAsia"/>
          <w:b w:val="0"/>
          <w:bCs w:val="0"/>
          <w:i w:val="0"/>
          <w:iCs w:val="0"/>
        </w:rPr>
      </w:pPr>
      <w:r w:rsidRPr="009B2102">
        <w:rPr>
          <w:rStyle w:val="Subst"/>
          <w:rFonts w:eastAsiaTheme="minorEastAsia"/>
          <w:bCs w:val="0"/>
          <w:iCs w:val="0"/>
        </w:rPr>
        <w:t>Социальная обстановка в указанных регионах характеризуется как стабильная, с отсутствием выраженных межнациональных конфликтов, религиозного экстремизма и позволяет осуществлять хозяйственную деятельность с минимальными социально-политическими рисками.</w:t>
      </w:r>
      <w:r w:rsidRPr="009B2102">
        <w:rPr>
          <w:rStyle w:val="Subst"/>
          <w:rFonts w:eastAsiaTheme="minorEastAsia"/>
          <w:bCs w:val="0"/>
          <w:iCs w:val="0"/>
        </w:rPr>
        <w:br/>
      </w:r>
      <w:r w:rsidRPr="009B2102">
        <w:rPr>
          <w:rStyle w:val="Subst"/>
          <w:rFonts w:eastAsiaTheme="minorEastAsia"/>
          <w:bCs w:val="0"/>
          <w:iCs w:val="0"/>
        </w:rPr>
        <w:br/>
      </w:r>
      <w:r w:rsidRPr="009B2102">
        <w:rPr>
          <w:rStyle w:val="Subst"/>
          <w:rFonts w:eastAsiaTheme="minorEastAsia"/>
          <w:b w:val="0"/>
          <w:bCs w:val="0"/>
          <w:i w:val="0"/>
          <w:iCs w:val="0"/>
        </w:rPr>
        <w:t>Риски, связанные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w:t>
      </w:r>
    </w:p>
    <w:p w14:paraId="11E711DC" w14:textId="77777777" w:rsidR="00F74830"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К рискам, связанным с географическими особенностями регионов, на территории которых эмитент осуществляет деятельность, можно отнести опасность получения убытков в связи с неблагоприятными погодными условиями (воздействие ураганов, ливневых дождей, паводков и наводнений, снеговых завалов, обледенений, нарушение электроснабжения в результате пожаров и т.п.). В результате может быть прервано электроснабжение, транспортное сообщение в регионе.</w:t>
      </w:r>
    </w:p>
    <w:p w14:paraId="68A4E8CE" w14:textId="77777777" w:rsidR="00A85DAC" w:rsidRPr="009B2102" w:rsidRDefault="00A85DAC" w:rsidP="0002406E">
      <w:pPr>
        <w:spacing w:after="0"/>
        <w:ind w:left="426"/>
        <w:jc w:val="both"/>
        <w:rPr>
          <w:rStyle w:val="Subst"/>
          <w:bCs w:val="0"/>
          <w:iCs w:val="0"/>
        </w:rPr>
      </w:pPr>
      <w:r w:rsidRPr="009B2102">
        <w:rPr>
          <w:rStyle w:val="Subst"/>
        </w:rPr>
        <w:t xml:space="preserve">Возможность воздействия природных явлений на электросетевые объекты, а также факторы удаленности и/или труднодоступности, учитываются на этапах планирования и проектирования и при определении состава средств защиты. При строительстве электросетевых объектов применяются проектные решения, предусматривающие защиту объектов от негативного </w:t>
      </w:r>
      <w:r w:rsidRPr="009B2102">
        <w:rPr>
          <w:rStyle w:val="Subst"/>
        </w:rPr>
        <w:lastRenderedPageBreak/>
        <w:t>воздействия природных факторов, размещение ремонтных баз и аварийного резерва осуществляется с учетом удаленности электросетевых объектов.</w:t>
      </w:r>
    </w:p>
    <w:p w14:paraId="19841668" w14:textId="77777777" w:rsidR="00C969F7" w:rsidRPr="009B2102" w:rsidRDefault="00F974B8" w:rsidP="0002406E">
      <w:pPr>
        <w:ind w:left="426"/>
        <w:jc w:val="both"/>
        <w:rPr>
          <w:rFonts w:eastAsiaTheme="minorEastAsia"/>
        </w:rPr>
      </w:pPr>
      <w:r w:rsidRPr="009B2102">
        <w:rPr>
          <w:rStyle w:val="Subst"/>
          <w:rFonts w:eastAsiaTheme="minorEastAsia"/>
          <w:bCs w:val="0"/>
          <w:iCs w:val="0"/>
        </w:rPr>
        <w:t>Регионы, в которых Группа осуществляет свою производственно-хозяйственную деятельность, не относятся к числу регионов с постоянной повышенной опасностью стихийных бедствий (землетрясений, наводнений, бурь, эпидемий). Риск оценивается как «умеренный».</w:t>
      </w:r>
    </w:p>
    <w:p w14:paraId="7B5C5903" w14:textId="77777777" w:rsidR="00C969F7" w:rsidRPr="009B2102" w:rsidRDefault="00F974B8" w:rsidP="00502D22">
      <w:pPr>
        <w:pStyle w:val="2"/>
        <w:jc w:val="both"/>
        <w:rPr>
          <w:rFonts w:eastAsiaTheme="minorEastAsia"/>
          <w:bCs w:val="0"/>
          <w:szCs w:val="20"/>
        </w:rPr>
      </w:pPr>
      <w:bookmarkStart w:id="23" w:name="_Toc195270934"/>
      <w:r w:rsidRPr="009B2102">
        <w:rPr>
          <w:rFonts w:eastAsiaTheme="minorEastAsia"/>
          <w:bCs w:val="0"/>
          <w:szCs w:val="20"/>
        </w:rPr>
        <w:t>1.9.3. Финансовые риски</w:t>
      </w:r>
      <w:bookmarkEnd w:id="23"/>
    </w:p>
    <w:p w14:paraId="20CFC200" w14:textId="77777777" w:rsidR="00961F8B" w:rsidRPr="009B2102" w:rsidRDefault="00F974B8" w:rsidP="0002406E">
      <w:pPr>
        <w:ind w:left="426"/>
        <w:jc w:val="both"/>
        <w:rPr>
          <w:rStyle w:val="Subst"/>
          <w:rFonts w:eastAsiaTheme="minorEastAsia"/>
          <w:b w:val="0"/>
          <w:bCs w:val="0"/>
          <w:i w:val="0"/>
          <w:iCs w:val="0"/>
        </w:rPr>
      </w:pPr>
      <w:r w:rsidRPr="009B2102">
        <w:rPr>
          <w:rStyle w:val="Subst"/>
          <w:rFonts w:eastAsiaTheme="minorEastAsia"/>
          <w:b w:val="0"/>
          <w:bCs w:val="0"/>
          <w:i w:val="0"/>
          <w:iCs w:val="0"/>
        </w:rPr>
        <w:t>Риски, связанные с влиянием изменения процентных ставок, валютного курса, инфляции на финансовое состояние эмитента (группы эмитента), в том числе на ликвидность, источники финансирования, ключевые финансовые показатели.</w:t>
      </w:r>
    </w:p>
    <w:p w14:paraId="5D5241DB" w14:textId="77777777" w:rsidR="00961F8B"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 xml:space="preserve">В связи с тем, что ПАО «Россети Юг» активно использует заемные средства в своей деятельности, деятельность Общества подвержена риску изменения процентных ставок. Однако только существенное повышение процентных ставок может ограничить темпы развития деятельности Общества. </w:t>
      </w:r>
    </w:p>
    <w:p w14:paraId="37B54FD1" w14:textId="77777777" w:rsidR="00961F8B"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 xml:space="preserve">С ростом процентных ставок увеличиваются выплаты по процентам за пользование кредитами коммерческих банков и, соответственно, снижается прибыль Общества. </w:t>
      </w:r>
    </w:p>
    <w:p w14:paraId="41C3D5EC" w14:textId="77777777" w:rsidR="00961F8B"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 xml:space="preserve">Подверженность финансового состояния эмитента, его ликвидности, источников финансирования, результатов деятельности и т.п. изменению валютного курса (валютные риски). </w:t>
      </w:r>
    </w:p>
    <w:p w14:paraId="10F2A623" w14:textId="77777777" w:rsidR="00961F8B"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 xml:space="preserve">Активы и обязательства эмитента выражены в национальной валюте. В связи с этим финансовое состояние эмитента, его ликвидность, источники финансирования, результаты деятельности мало зависят от изменений валютного курса. Кроме того, эмитент в настоящий момент осуществляет свою деятельность только на внутреннем рынке Российской Федерации и не планирует осуществлять деятельность на внешнем рынке, поэтому влияние изменения курса национальной валюты к иностранной (доллару США, евро) на финансовое состояние эмитента, оценивается как незначительное. </w:t>
      </w:r>
    </w:p>
    <w:p w14:paraId="47DC59AB" w14:textId="77777777" w:rsidR="00961F8B"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 xml:space="preserve">Риски ликвидности - вероятность получения убытка из-за нехватки денежных средств в требуемые сроки и, как следствие, неспособность Общества выполнить свои обязательства. </w:t>
      </w:r>
      <w:r w:rsidRPr="009B2102">
        <w:rPr>
          <w:rStyle w:val="Subst"/>
          <w:rFonts w:eastAsiaTheme="minorEastAsia"/>
          <w:bCs w:val="0"/>
          <w:iCs w:val="0"/>
        </w:rPr>
        <w:br/>
        <w:t xml:space="preserve">Наступление такого рискового события может повлечь за собой штрафы, пени, ущерб деловой репутации ПАО «Россети Юг» и т.д. </w:t>
      </w:r>
    </w:p>
    <w:p w14:paraId="6B68BD80" w14:textId="0B4E082F" w:rsidR="005300AA" w:rsidRPr="009B2102" w:rsidRDefault="00F974B8" w:rsidP="0002406E">
      <w:pPr>
        <w:spacing w:before="120"/>
        <w:ind w:left="426"/>
        <w:jc w:val="both"/>
        <w:rPr>
          <w:rStyle w:val="Subst"/>
          <w:rFonts w:eastAsiaTheme="minorEastAsia"/>
          <w:b w:val="0"/>
          <w:bCs w:val="0"/>
          <w:i w:val="0"/>
          <w:iCs w:val="0"/>
        </w:rPr>
      </w:pPr>
      <w:r w:rsidRPr="009B2102">
        <w:rPr>
          <w:rStyle w:val="Subst"/>
          <w:rFonts w:eastAsiaTheme="minorEastAsia"/>
          <w:bCs w:val="0"/>
          <w:iCs w:val="0"/>
        </w:rPr>
        <w:t>Управление риском ликвидности осуществляется Обществом на основании анализа планируемых и фактических денежных потоков в целом по Обществу и в разрезе филиалов, путем обеспечения наличия свободных кредитных лимитов</w:t>
      </w:r>
      <w:r w:rsidR="002A1809" w:rsidRPr="009B2102">
        <w:rPr>
          <w:rStyle w:val="Subst"/>
          <w:rFonts w:eastAsiaTheme="minorEastAsia"/>
          <w:bCs w:val="0"/>
          <w:iCs w:val="0"/>
        </w:rPr>
        <w:t>.</w:t>
      </w:r>
      <w:r w:rsidRPr="009B2102">
        <w:rPr>
          <w:rStyle w:val="Subst"/>
          <w:rFonts w:eastAsiaTheme="minorEastAsia"/>
          <w:bCs w:val="0"/>
          <w:iCs w:val="0"/>
        </w:rPr>
        <w:t xml:space="preserve"> Возникающие проблемы с абсолютной ликвидностью решаются посредством привлечения кредитов и займов, а также путем установления приоритетности платежей. </w:t>
      </w:r>
      <w:r w:rsidRPr="009B2102">
        <w:rPr>
          <w:rStyle w:val="Subst"/>
          <w:rFonts w:eastAsiaTheme="minorEastAsia"/>
          <w:bCs w:val="0"/>
          <w:iCs w:val="0"/>
        </w:rPr>
        <w:br/>
      </w:r>
      <w:r w:rsidRPr="009B2102">
        <w:rPr>
          <w:rStyle w:val="Subst"/>
          <w:rFonts w:eastAsiaTheme="minorEastAsia"/>
          <w:bCs w:val="0"/>
          <w:iCs w:val="0"/>
        </w:rPr>
        <w:br/>
      </w:r>
      <w:r w:rsidRPr="009B2102">
        <w:rPr>
          <w:rStyle w:val="Subst"/>
          <w:rFonts w:eastAsiaTheme="minorEastAsia"/>
          <w:b w:val="0"/>
          <w:bCs w:val="0"/>
          <w:i w:val="0"/>
          <w:iCs w:val="0"/>
        </w:rP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p>
    <w:p w14:paraId="2C3AC32C" w14:textId="5DFB5A46" w:rsidR="00DE7E41" w:rsidRPr="009B2102" w:rsidRDefault="00DE7E41" w:rsidP="0002406E">
      <w:pPr>
        <w:spacing w:after="0"/>
        <w:ind w:left="426"/>
        <w:jc w:val="both"/>
        <w:rPr>
          <w:rStyle w:val="Subst"/>
        </w:rPr>
      </w:pPr>
      <w:r w:rsidRPr="009B2102">
        <w:rPr>
          <w:rStyle w:val="Subst"/>
        </w:rPr>
        <w:t xml:space="preserve">Существующий в настоящее время уровень инфляции может оказать влияние на финансовое положение Общества. Уровень инфляции (к соответствующему месяцу предыдущего года) по состоянию на конец отчетного периода составил </w:t>
      </w:r>
      <w:r w:rsidR="001D5197" w:rsidRPr="009B2102">
        <w:rPr>
          <w:rStyle w:val="Subst"/>
        </w:rPr>
        <w:t>9</w:t>
      </w:r>
      <w:r w:rsidRPr="009B2102">
        <w:rPr>
          <w:rStyle w:val="Subst"/>
        </w:rPr>
        <w:t>,</w:t>
      </w:r>
      <w:r w:rsidR="001D5197" w:rsidRPr="009B2102">
        <w:rPr>
          <w:rStyle w:val="Subst"/>
        </w:rPr>
        <w:t>52</w:t>
      </w:r>
      <w:r w:rsidRPr="009B2102">
        <w:rPr>
          <w:rStyle w:val="Subst"/>
        </w:rPr>
        <w:t>%. По прогнозам социально-экономического развития, на 202</w:t>
      </w:r>
      <w:r w:rsidR="001D5197" w:rsidRPr="009B2102">
        <w:rPr>
          <w:rStyle w:val="Subst"/>
        </w:rPr>
        <w:t>5</w:t>
      </w:r>
      <w:r w:rsidRPr="009B2102">
        <w:rPr>
          <w:rStyle w:val="Subst"/>
        </w:rPr>
        <w:t>–202</w:t>
      </w:r>
      <w:r w:rsidR="001D5197" w:rsidRPr="009B2102">
        <w:rPr>
          <w:rStyle w:val="Subst"/>
        </w:rPr>
        <w:t>7</w:t>
      </w:r>
      <w:r w:rsidRPr="009B2102">
        <w:rPr>
          <w:rStyle w:val="Subst"/>
        </w:rPr>
        <w:t xml:space="preserve"> годы Минэкономразвития РФ, прогноз инфляции на 202</w:t>
      </w:r>
      <w:r w:rsidR="001D5197" w:rsidRPr="009B2102">
        <w:rPr>
          <w:rStyle w:val="Subst"/>
        </w:rPr>
        <w:t>5</w:t>
      </w:r>
      <w:r w:rsidRPr="009B2102">
        <w:rPr>
          <w:rStyle w:val="Subst"/>
        </w:rPr>
        <w:t xml:space="preserve"> год при благоприятных условиях может достигнуть 4,5%. С 202</w:t>
      </w:r>
      <w:r w:rsidR="001D5197" w:rsidRPr="009B2102">
        <w:rPr>
          <w:rStyle w:val="Subst"/>
        </w:rPr>
        <w:t>6</w:t>
      </w:r>
      <w:r w:rsidRPr="009B2102">
        <w:rPr>
          <w:rStyle w:val="Subst"/>
        </w:rPr>
        <w:t xml:space="preserve"> года инфляция выйдет на уровень 4,0%.</w:t>
      </w:r>
    </w:p>
    <w:p w14:paraId="655E4992" w14:textId="77777777" w:rsidR="00DE7E41" w:rsidRPr="009B2102" w:rsidRDefault="00DE7E41" w:rsidP="0002406E">
      <w:pPr>
        <w:spacing w:after="0"/>
        <w:ind w:left="426"/>
        <w:jc w:val="both"/>
        <w:rPr>
          <w:rStyle w:val="Subst"/>
          <w:bCs w:val="0"/>
          <w:iCs w:val="0"/>
        </w:rPr>
      </w:pPr>
      <w:r w:rsidRPr="009B2102">
        <w:rPr>
          <w:rStyle w:val="Subst"/>
        </w:rPr>
        <w:t>В целях минимизации финансовых рисков, рисков, связанных с инфляционными процессами и оказывающих влияние на финансовые результаты деятельности, Обществом реализуется комплекс мероприятий эффективного управления материальными ресурсами, повышение производительности труда, проведение закупочной политики компании в ремонтной и прочей операционной деятельности, оптимизация расходов за счет рационального использования материальных и трудовых ресурсов. Также выполняются мероприятия по анализу финансовых рисков, планированию и оценке фактически сложившейся прибыльности работы, определяются показатели рентабельности, свидетельствующие об уровне доходности Общества, нормативные значения финансовых коэффициентов, характеризующих платежеспособность и ликвидность, что дает возможность оперативно выявлять недостатки в работе и принимать меры для их устранения. Кроме того, согласно постановлению Правительства Российской Федерации от 29 декабря 2011 г. №1178 «О ценообразовании в области регулируемых цен (тарифов) в электроэнергетике» при регулировании тарифов на электроэнергию учитывается уровень инфляции (индекс потребительских цен), определенный в прогнозе социально-экономического развития Российской Федерации.</w:t>
      </w:r>
    </w:p>
    <w:p w14:paraId="4BCCA473" w14:textId="77777777" w:rsidR="005300AA" w:rsidRPr="009B2102" w:rsidRDefault="00F974B8" w:rsidP="0002406E">
      <w:pPr>
        <w:spacing w:before="120"/>
        <w:ind w:left="426"/>
        <w:jc w:val="both"/>
        <w:rPr>
          <w:rStyle w:val="Subst"/>
          <w:rFonts w:eastAsiaTheme="minorEastAsia"/>
          <w:b w:val="0"/>
          <w:bCs w:val="0"/>
          <w:i w:val="0"/>
          <w:iCs w:val="0"/>
        </w:rPr>
      </w:pPr>
      <w:r w:rsidRPr="009B2102">
        <w:rPr>
          <w:rStyle w:val="Subst"/>
          <w:rFonts w:eastAsiaTheme="minorEastAsia"/>
          <w:b w:val="0"/>
          <w:bCs w:val="0"/>
          <w:i w:val="0"/>
          <w:iCs w:val="0"/>
        </w:rP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риски, вероятность их возникновения и характер изменений в отчетности:</w:t>
      </w:r>
    </w:p>
    <w:p w14:paraId="04CDA1D4" w14:textId="77777777" w:rsidR="00C969F7" w:rsidRPr="009B2102" w:rsidRDefault="00F974B8" w:rsidP="0002406E">
      <w:pPr>
        <w:ind w:left="426"/>
        <w:jc w:val="both"/>
        <w:rPr>
          <w:rFonts w:eastAsiaTheme="minorEastAsia"/>
        </w:rPr>
      </w:pPr>
      <w:r w:rsidRPr="009B2102">
        <w:rPr>
          <w:rStyle w:val="Subst"/>
          <w:rFonts w:eastAsiaTheme="minorEastAsia"/>
          <w:bCs w:val="0"/>
          <w:iCs w:val="0"/>
        </w:rPr>
        <w:t xml:space="preserve">Наибольшему влиянию в отчетности эмитента в результате наступления указанных рисков </w:t>
      </w:r>
      <w:r w:rsidRPr="009B2102">
        <w:rPr>
          <w:rStyle w:val="Subst"/>
          <w:rFonts w:eastAsiaTheme="minorEastAsia"/>
          <w:bCs w:val="0"/>
          <w:iCs w:val="0"/>
        </w:rPr>
        <w:lastRenderedPageBreak/>
        <w:t>подвержен показатель дебиторской задолженности, возникающей вследствие экономической неспособности контрагентов оплачивать услуги эмитента. Вероятность возникновения данного риска умеренная и сопряжена с общей ситуацией в стране, инфляцией и изменением курса валют, и их влиянием на экономику России в целом. Ухудшение экономической ситуации в России также может сказаться на росте затрат по передаче электроэнергии по электрическим сетям эмитента, что при сохранении установленных тарифов приведет к сокращению прибыли.</w:t>
      </w:r>
    </w:p>
    <w:p w14:paraId="5FC5F185" w14:textId="77777777" w:rsidR="00C969F7" w:rsidRPr="009B2102" w:rsidRDefault="00F974B8" w:rsidP="00502D22">
      <w:pPr>
        <w:pStyle w:val="2"/>
        <w:jc w:val="both"/>
        <w:rPr>
          <w:rFonts w:eastAsiaTheme="minorEastAsia"/>
          <w:bCs w:val="0"/>
          <w:szCs w:val="20"/>
        </w:rPr>
      </w:pPr>
      <w:bookmarkStart w:id="24" w:name="_Toc195270935"/>
      <w:r w:rsidRPr="009B2102">
        <w:rPr>
          <w:rFonts w:eastAsiaTheme="minorEastAsia"/>
          <w:bCs w:val="0"/>
          <w:szCs w:val="20"/>
        </w:rPr>
        <w:t>1.9.4. Правовые риски</w:t>
      </w:r>
      <w:bookmarkEnd w:id="24"/>
    </w:p>
    <w:p w14:paraId="47CF5B4D" w14:textId="77777777" w:rsidR="00D75096"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В настоящее время Общество вовлечено в судебные споры с участием гарантирующих поставщиков электрической энергии (по зонам деятельности филиалов Общества). Неблагоприятный исход подобных процессов несет риск возникновения дополнительных затрат у эмитента, связанных с необходимостью оплаты дополнительного объема электроэнергии, потребленной для целей компенсации потерь в объектах электросетевого хозяйства.</w:t>
      </w:r>
    </w:p>
    <w:p w14:paraId="78EE6698" w14:textId="77777777" w:rsidR="00D75096"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Дополнительную финансовую нагрузку могут составить и негативные результаты рассмотрения судами дел, связанных с взысканием сумм законной и договорной неустойки по исполненным с нарушением сроков оплаты договорам поставки, подряда, оказания услуг.</w:t>
      </w:r>
    </w:p>
    <w:p w14:paraId="6CE2DC50" w14:textId="77777777" w:rsidR="00D75096" w:rsidRPr="009B2102" w:rsidRDefault="00F974B8" w:rsidP="0002406E">
      <w:pPr>
        <w:ind w:left="426"/>
        <w:jc w:val="both"/>
        <w:rPr>
          <w:rStyle w:val="Subst"/>
          <w:rFonts w:eastAsiaTheme="minorEastAsia"/>
          <w:b w:val="0"/>
          <w:bCs w:val="0"/>
          <w:i w:val="0"/>
          <w:iCs w:val="0"/>
        </w:rPr>
      </w:pPr>
      <w:r w:rsidRPr="009B2102">
        <w:rPr>
          <w:rStyle w:val="Subst"/>
          <w:rFonts w:eastAsiaTheme="minorEastAsia"/>
          <w:bCs w:val="0"/>
          <w:iCs w:val="0"/>
        </w:rPr>
        <w:t>Для эмитента (равно как и для всех акционерных обществ, осуществляющих свою деятельность на территории Российской Федерации) существует риск изменения законодательства (федеральных законов и подзаконных нормативных актов), регулирующего хозяйственные взаимоотношения.</w:t>
      </w:r>
      <w:r w:rsidRPr="009B2102">
        <w:rPr>
          <w:rStyle w:val="Subst"/>
          <w:rFonts w:eastAsiaTheme="minorEastAsia"/>
          <w:bCs w:val="0"/>
          <w:iCs w:val="0"/>
        </w:rPr>
        <w:br/>
      </w:r>
      <w:r w:rsidRPr="009B2102">
        <w:rPr>
          <w:rStyle w:val="Subst"/>
          <w:rFonts w:eastAsiaTheme="minorEastAsia"/>
          <w:bCs w:val="0"/>
          <w:iCs w:val="0"/>
        </w:rPr>
        <w:br/>
      </w:r>
      <w:r w:rsidRPr="009B2102">
        <w:rPr>
          <w:rStyle w:val="Subst"/>
          <w:rFonts w:eastAsiaTheme="minorEastAsia"/>
          <w:b w:val="0"/>
          <w:bCs w:val="0"/>
          <w:i w:val="0"/>
          <w:iCs w:val="0"/>
        </w:rPr>
        <w:t>Правовые риски, связанные с деятельностью эмитента (отдельно для внутреннего и внешнего рынков), в том числе риски, связанные с:</w:t>
      </w:r>
    </w:p>
    <w:p w14:paraId="562AD615" w14:textId="77777777" w:rsidR="00D75096" w:rsidRPr="009B2102" w:rsidRDefault="00F974B8" w:rsidP="0002406E">
      <w:pPr>
        <w:ind w:left="426"/>
        <w:jc w:val="both"/>
        <w:rPr>
          <w:rStyle w:val="Subst"/>
          <w:rFonts w:eastAsiaTheme="minorEastAsia"/>
          <w:b w:val="0"/>
          <w:bCs w:val="0"/>
          <w:i w:val="0"/>
          <w:iCs w:val="0"/>
        </w:rPr>
      </w:pPr>
      <w:r w:rsidRPr="009B2102">
        <w:rPr>
          <w:rStyle w:val="Subst"/>
          <w:rFonts w:eastAsiaTheme="minorEastAsia"/>
          <w:b w:val="0"/>
          <w:bCs w:val="0"/>
          <w:i w:val="0"/>
          <w:iCs w:val="0"/>
        </w:rPr>
        <w:t>изменением валютного регулирования:</w:t>
      </w:r>
    </w:p>
    <w:p w14:paraId="4463C88F" w14:textId="77777777" w:rsidR="00D75096"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Риски, связанные с изменением валютного законодательства, практически не будут сказываться на деятельности Группы, так как эмитент не осуществляет и не планирует осуществлять свою деятельность за пределами Российской Федерации.</w:t>
      </w:r>
    </w:p>
    <w:p w14:paraId="4311E320" w14:textId="77777777" w:rsidR="00D75096" w:rsidRPr="009B2102" w:rsidRDefault="00F974B8" w:rsidP="0002406E">
      <w:pPr>
        <w:ind w:left="426"/>
        <w:jc w:val="both"/>
        <w:rPr>
          <w:rStyle w:val="Subst"/>
          <w:rFonts w:eastAsiaTheme="minorEastAsia"/>
          <w:b w:val="0"/>
          <w:bCs w:val="0"/>
          <w:i w:val="0"/>
          <w:iCs w:val="0"/>
        </w:rPr>
      </w:pPr>
      <w:r w:rsidRPr="009B2102">
        <w:rPr>
          <w:rStyle w:val="Subst"/>
          <w:rFonts w:eastAsiaTheme="minorEastAsia"/>
          <w:b w:val="0"/>
          <w:bCs w:val="0"/>
          <w:i w:val="0"/>
          <w:iCs w:val="0"/>
        </w:rPr>
        <w:t>изменением налогового законодательства:</w:t>
      </w:r>
    </w:p>
    <w:p w14:paraId="20431FEA" w14:textId="77777777" w:rsidR="00D75096"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Налоговые риски могут иметь ряд проявлений: вероятность введения новых видов налогов и сборов; возможность увеличения уровня ставок действующих налогов; расширение налоговой базы; изменение сроков и порядка уплаты налоговых платежей, а также предоставления и сдачи налоговой отчетности.</w:t>
      </w:r>
    </w:p>
    <w:p w14:paraId="4A2C0CF4" w14:textId="77777777" w:rsidR="00D75096"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Изменение налогового законодательства, в части увеличения налоговых ставок или изменения порядка и сроков расчета и уплаты налогов (сборов), может привести к уменьшению чистой прибыли эмитента, что, в свою очередь, может привести к снижению размера выплачиваемых дивидендов.</w:t>
      </w:r>
    </w:p>
    <w:p w14:paraId="16F9C848" w14:textId="77777777" w:rsidR="00D75096" w:rsidRPr="009B2102" w:rsidRDefault="00F974B8" w:rsidP="0002406E">
      <w:pPr>
        <w:ind w:left="426"/>
        <w:jc w:val="both"/>
        <w:rPr>
          <w:rStyle w:val="Subst"/>
          <w:rFonts w:eastAsiaTheme="minorEastAsia"/>
          <w:b w:val="0"/>
          <w:bCs w:val="0"/>
          <w:i w:val="0"/>
          <w:iCs w:val="0"/>
        </w:rPr>
      </w:pPr>
      <w:r w:rsidRPr="009B2102">
        <w:rPr>
          <w:rStyle w:val="Subst"/>
          <w:rFonts w:eastAsiaTheme="minorEastAsia"/>
          <w:b w:val="0"/>
          <w:bCs w:val="0"/>
          <w:i w:val="0"/>
          <w:iCs w:val="0"/>
        </w:rPr>
        <w:t>изменением правил таможенного контроля и пошлин:</w:t>
      </w:r>
    </w:p>
    <w:p w14:paraId="07852B41" w14:textId="77777777" w:rsidR="00D75096"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Изменение правил таможенного контроля и пошлин не несет для деятельности эмитента никаких рисков, так как эмитент не планирует осуществлять экспорт услуг за пределы Российской Федерации.</w:t>
      </w:r>
    </w:p>
    <w:p w14:paraId="1AD91FD4" w14:textId="77777777" w:rsidR="00D75096" w:rsidRPr="009B2102" w:rsidRDefault="00F974B8" w:rsidP="0002406E">
      <w:pPr>
        <w:ind w:left="426"/>
        <w:jc w:val="both"/>
        <w:rPr>
          <w:rStyle w:val="Subst"/>
          <w:rFonts w:eastAsiaTheme="minorEastAsia"/>
          <w:b w:val="0"/>
          <w:bCs w:val="0"/>
          <w:i w:val="0"/>
          <w:iCs w:val="0"/>
        </w:rPr>
      </w:pPr>
      <w:r w:rsidRPr="009B2102">
        <w:rPr>
          <w:rStyle w:val="Subst"/>
          <w:rFonts w:eastAsiaTheme="minorEastAsia"/>
          <w:b w:val="0"/>
          <w:bCs w:val="0"/>
          <w:i w:val="0"/>
          <w:iCs w:val="0"/>
        </w:rPr>
        <w:t>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14:paraId="16A6B8DF" w14:textId="77777777" w:rsidR="00DE7E41" w:rsidRPr="009B2102" w:rsidRDefault="00DE7E41" w:rsidP="0002406E">
      <w:pPr>
        <w:spacing w:after="0"/>
        <w:ind w:left="426"/>
        <w:jc w:val="both"/>
        <w:rPr>
          <w:rStyle w:val="Subst"/>
          <w:bCs w:val="0"/>
          <w:iCs w:val="0"/>
        </w:rPr>
      </w:pPr>
      <w:r w:rsidRPr="009B2102">
        <w:rPr>
          <w:rStyle w:val="Subst"/>
        </w:rPr>
        <w:t>Правовые риски Эмитента, связанные с изменением требований по лицензированию основной деятельности, отсутствуют, так как основная деятельность Эмитента не лицензируется.</w:t>
      </w:r>
    </w:p>
    <w:p w14:paraId="150F06FA" w14:textId="77777777" w:rsidR="00D75096" w:rsidRPr="009B2102" w:rsidRDefault="00F974B8" w:rsidP="0002406E">
      <w:pPr>
        <w:ind w:left="426"/>
        <w:jc w:val="both"/>
        <w:rPr>
          <w:rStyle w:val="Subst"/>
          <w:rFonts w:eastAsiaTheme="minorEastAsia"/>
          <w:b w:val="0"/>
          <w:bCs w:val="0"/>
          <w:i w:val="0"/>
          <w:iCs w:val="0"/>
        </w:rPr>
      </w:pPr>
      <w:r w:rsidRPr="009B2102">
        <w:rPr>
          <w:rStyle w:val="Subst"/>
          <w:rFonts w:eastAsiaTheme="minorEastAsia"/>
          <w:b w:val="0"/>
          <w:bCs w:val="0"/>
          <w:i w:val="0"/>
          <w:iCs w:val="0"/>
        </w:rPr>
        <w:t>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w:t>
      </w:r>
    </w:p>
    <w:p w14:paraId="7C8B4EA0" w14:textId="77777777" w:rsidR="00C969F7" w:rsidRPr="009B2102" w:rsidRDefault="00F974B8" w:rsidP="0002406E">
      <w:pPr>
        <w:ind w:left="426"/>
        <w:jc w:val="both"/>
        <w:rPr>
          <w:rFonts w:eastAsiaTheme="minorEastAsia"/>
        </w:rPr>
      </w:pPr>
      <w:r w:rsidRPr="009B2102">
        <w:rPr>
          <w:rStyle w:val="Subst"/>
          <w:rFonts w:eastAsiaTheme="minorEastAsia"/>
          <w:bCs w:val="0"/>
          <w:iCs w:val="0"/>
        </w:rPr>
        <w:t>Несмотря на то, что в Российской Федерации отсутствует прецедентное право, судебная практика имеет немаловажное значение в системе правоприменения. Судебные акты, не будучи источниками системы права в прямом смысле, предполагают в определенных случаях обязательность толкования правовой нормы, подлежащей применению.</w:t>
      </w:r>
    </w:p>
    <w:p w14:paraId="07545DF8" w14:textId="77777777" w:rsidR="00C969F7" w:rsidRPr="009B2102" w:rsidRDefault="00F974B8" w:rsidP="00502D22">
      <w:pPr>
        <w:pStyle w:val="2"/>
        <w:jc w:val="both"/>
        <w:rPr>
          <w:rFonts w:eastAsiaTheme="minorEastAsia"/>
          <w:bCs w:val="0"/>
          <w:szCs w:val="20"/>
        </w:rPr>
      </w:pPr>
      <w:bookmarkStart w:id="25" w:name="_Toc195270936"/>
      <w:r w:rsidRPr="009B2102">
        <w:rPr>
          <w:rFonts w:eastAsiaTheme="minorEastAsia"/>
          <w:bCs w:val="0"/>
          <w:szCs w:val="20"/>
        </w:rPr>
        <w:t>1.9.5. Риск потери деловой репутации (репутационный риск)</w:t>
      </w:r>
      <w:bookmarkEnd w:id="25"/>
    </w:p>
    <w:p w14:paraId="4AA5A0BA" w14:textId="77777777" w:rsidR="00DC698C" w:rsidRPr="009B2102" w:rsidRDefault="00F974B8" w:rsidP="0002406E">
      <w:pPr>
        <w:ind w:left="426"/>
        <w:jc w:val="both"/>
        <w:rPr>
          <w:rStyle w:val="Subst"/>
          <w:rFonts w:eastAsiaTheme="minorEastAsia"/>
          <w:b w:val="0"/>
          <w:bCs w:val="0"/>
          <w:i w:val="0"/>
          <w:iCs w:val="0"/>
        </w:rPr>
      </w:pPr>
      <w:r w:rsidRPr="009B2102">
        <w:rPr>
          <w:rStyle w:val="Subst"/>
          <w:rFonts w:eastAsiaTheme="minorEastAsia"/>
          <w:b w:val="0"/>
          <w:bCs w:val="0"/>
          <w:i w:val="0"/>
          <w:iCs w:val="0"/>
        </w:rPr>
        <w:t xml:space="preserve">Риски, связанные с формированием негативного представления о финансовой устойчивости, финансовом положении эмитента (группы эмитента), качестве ее (его) товаров (работ, услуг) или характере деятельности в целом </w:t>
      </w:r>
    </w:p>
    <w:p w14:paraId="4F13CACC" w14:textId="77777777" w:rsidR="00DC698C"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 xml:space="preserve">Управление репутационным риском осуществляется Обществом в целях снижения возможных убытков, сохранения и поддержания деловой репутации Общества перед клиентами и контрагентами, акционерами, органами государственной власти и местного самоуправления. </w:t>
      </w:r>
    </w:p>
    <w:p w14:paraId="4557DC09" w14:textId="680CF513" w:rsidR="00907E04" w:rsidRPr="009B2102" w:rsidRDefault="00907E04" w:rsidP="0002406E">
      <w:pPr>
        <w:ind w:left="426"/>
        <w:jc w:val="both"/>
        <w:rPr>
          <w:rStyle w:val="Subst"/>
          <w:rFonts w:eastAsiaTheme="minorEastAsia"/>
          <w:bCs w:val="0"/>
          <w:iCs w:val="0"/>
        </w:rPr>
      </w:pPr>
      <w:r w:rsidRPr="009B2102">
        <w:rPr>
          <w:rStyle w:val="Subst"/>
        </w:rPr>
        <w:t>Для минимизации возможности реализации репутационного риска принимаются исчерпывающие меры, направленные на нивелирование операционно</w:t>
      </w:r>
      <w:r w:rsidR="00EC6F8C" w:rsidRPr="009B2102">
        <w:rPr>
          <w:rStyle w:val="Subst"/>
        </w:rPr>
        <w:t>-</w:t>
      </w:r>
      <w:r w:rsidRPr="009B2102">
        <w:rPr>
          <w:rStyle w:val="Subst"/>
        </w:rPr>
        <w:t xml:space="preserve">технологических рисков, на постоянной основе осуществляется своевременное и полное информирование всех заинтересованных сторон, включая </w:t>
      </w:r>
      <w:r w:rsidRPr="009B2102">
        <w:rPr>
          <w:rStyle w:val="Subst"/>
        </w:rPr>
        <w:lastRenderedPageBreak/>
        <w:t>потребителей и СМИ, посредством ряда каналов, включая интернет.</w:t>
      </w:r>
    </w:p>
    <w:p w14:paraId="56A11CA3" w14:textId="77777777" w:rsidR="00C969F7" w:rsidRPr="009B2102" w:rsidRDefault="00F974B8" w:rsidP="0002406E">
      <w:pPr>
        <w:ind w:left="426"/>
        <w:jc w:val="both"/>
        <w:rPr>
          <w:rFonts w:eastAsiaTheme="minorEastAsia"/>
        </w:rPr>
      </w:pPr>
      <w:r w:rsidRPr="009B2102">
        <w:rPr>
          <w:rStyle w:val="Subst"/>
          <w:rFonts w:eastAsiaTheme="minorEastAsia"/>
          <w:bCs w:val="0"/>
          <w:iCs w:val="0"/>
        </w:rPr>
        <w:t>Репутационные риски оцениваются руководством эмитента как незначительные.</w:t>
      </w:r>
    </w:p>
    <w:p w14:paraId="7DD46B1C" w14:textId="77777777" w:rsidR="00C969F7" w:rsidRPr="009B2102" w:rsidRDefault="00F974B8" w:rsidP="00502D22">
      <w:pPr>
        <w:pStyle w:val="2"/>
        <w:jc w:val="both"/>
        <w:rPr>
          <w:rFonts w:eastAsiaTheme="minorEastAsia"/>
          <w:bCs w:val="0"/>
          <w:szCs w:val="20"/>
        </w:rPr>
      </w:pPr>
      <w:bookmarkStart w:id="26" w:name="_Toc195270937"/>
      <w:r w:rsidRPr="009B2102">
        <w:rPr>
          <w:rFonts w:eastAsiaTheme="minorEastAsia"/>
          <w:bCs w:val="0"/>
          <w:szCs w:val="20"/>
        </w:rPr>
        <w:t>1.9.6. Стратегический риск</w:t>
      </w:r>
      <w:bookmarkEnd w:id="26"/>
    </w:p>
    <w:p w14:paraId="591DFF77" w14:textId="77777777" w:rsidR="003E6826" w:rsidRPr="009B2102" w:rsidRDefault="00F974B8" w:rsidP="0002406E">
      <w:pPr>
        <w:ind w:left="426"/>
        <w:jc w:val="both"/>
        <w:rPr>
          <w:rStyle w:val="Subst"/>
          <w:rFonts w:eastAsiaTheme="minorEastAsia"/>
          <w:b w:val="0"/>
          <w:bCs w:val="0"/>
          <w:i w:val="0"/>
          <w:iCs w:val="0"/>
        </w:rPr>
      </w:pPr>
      <w:r w:rsidRPr="009B2102">
        <w:rPr>
          <w:rStyle w:val="Subst"/>
          <w:rFonts w:eastAsiaTheme="minorEastAsia"/>
          <w:b w:val="0"/>
          <w:bCs w:val="0"/>
          <w:i w:val="0"/>
          <w:iCs w:val="0"/>
        </w:rPr>
        <w:t>Риски, связанные с принятием ошибочных решений, определяющих стратегию деятельности и развития эмитента (группы эмитента) (стратегическое управление), в том числе риски, возникающие вследствие неучета или недостаточного учета возможных опасностей, которые могут угрожать деятельности эмитента (группы эмитента), неправильного или недостаточно обоснованного определения перспективных направлений деятельности, в которых эмитент (группа эмитента) может достичь преимущества перед конкурентами, отсутствия или обеспечения в неполном объеме необходимых ресурсов (финансовых, материально-технических, трудовых) и организационных мер (управленческих решений), которые должны обеспечить достижение стратегических целей деятельности эмитента (группы эмитента).</w:t>
      </w:r>
    </w:p>
    <w:p w14:paraId="6EDE6074" w14:textId="77777777" w:rsidR="003E6826"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Распоряжением Правительства России от 03.04.2013 №511-р утверждена Стратегия развития электросетевого комплекса РФ. Общество участвует в реализации стратегий и программ по направлениям деятельности (бизнес-процессам) Группы компаний «Россети». Данными документами определены, в том числе, основные риски, с которыми Общество может столкнуться при реализации стратегии. Перечень данных рисков включает в том числе:</w:t>
      </w:r>
      <w:r w:rsidRPr="009B2102">
        <w:rPr>
          <w:rStyle w:val="Subst"/>
          <w:rFonts w:eastAsiaTheme="minorEastAsia"/>
          <w:bCs w:val="0"/>
          <w:iCs w:val="0"/>
        </w:rPr>
        <w:br/>
        <w:t>- снижение выручки от передачи электроэнергии;</w:t>
      </w:r>
      <w:r w:rsidRPr="009B2102">
        <w:rPr>
          <w:rStyle w:val="Subst"/>
          <w:rFonts w:eastAsiaTheme="minorEastAsia"/>
          <w:bCs w:val="0"/>
          <w:iCs w:val="0"/>
        </w:rPr>
        <w:br/>
        <w:t>- непринятие регуляторных инициатив по совершенствованию ценообразования в отрасли;</w:t>
      </w:r>
      <w:r w:rsidRPr="009B2102">
        <w:rPr>
          <w:rStyle w:val="Subst"/>
          <w:rFonts w:eastAsiaTheme="minorEastAsia"/>
          <w:bCs w:val="0"/>
          <w:iCs w:val="0"/>
        </w:rPr>
        <w:br/>
        <w:t>- реализация масштабных проектов по строительству сетевой инфраструктуры, не обеспечивающих необходимый уровень возврата на инвестированный капитал;</w:t>
      </w:r>
      <w:r w:rsidRPr="009B2102">
        <w:rPr>
          <w:rStyle w:val="Subst"/>
          <w:rFonts w:eastAsiaTheme="minorEastAsia"/>
          <w:bCs w:val="0"/>
          <w:iCs w:val="0"/>
        </w:rPr>
        <w:br/>
        <w:t>- кибератаки на объекты сетевой инфраструктуры.</w:t>
      </w:r>
    </w:p>
    <w:p w14:paraId="64273561" w14:textId="77777777" w:rsidR="003E6826"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Решения о начале реализации конкретной стратегии (программы) в деятельности Общества принимаются его Советом директоров.</w:t>
      </w:r>
    </w:p>
    <w:p w14:paraId="4F37B22A" w14:textId="77777777" w:rsidR="003E6826"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 xml:space="preserve">Вероятность реализации риска возникновения у Общества убытков в результате ошибок (недостатков), допущенных при принятии управленческих решений, определяющих стратегию деятельности и развития Общества, оценивается как низкая. </w:t>
      </w:r>
    </w:p>
    <w:p w14:paraId="26BACCA0" w14:textId="77777777" w:rsidR="00C969F7" w:rsidRPr="009B2102" w:rsidRDefault="00F974B8" w:rsidP="0002406E">
      <w:pPr>
        <w:ind w:left="426"/>
        <w:jc w:val="both"/>
        <w:rPr>
          <w:rFonts w:eastAsiaTheme="minorEastAsia"/>
        </w:rPr>
      </w:pPr>
      <w:r w:rsidRPr="009B2102">
        <w:rPr>
          <w:rStyle w:val="Subst"/>
          <w:rFonts w:eastAsiaTheme="minorEastAsia"/>
          <w:bCs w:val="0"/>
          <w:iCs w:val="0"/>
        </w:rPr>
        <w:t xml:space="preserve">Мерами по предотвращению наступления данного риска являются: </w:t>
      </w:r>
      <w:r w:rsidRPr="009B2102">
        <w:rPr>
          <w:rStyle w:val="Subst"/>
          <w:rFonts w:eastAsiaTheme="minorEastAsia"/>
          <w:bCs w:val="0"/>
          <w:iCs w:val="0"/>
        </w:rPr>
        <w:br/>
        <w:t>- проработка предложений и сценариев по улучшению реализации конкретной стратегии и программы;</w:t>
      </w:r>
      <w:r w:rsidRPr="009B2102">
        <w:rPr>
          <w:rStyle w:val="Subst"/>
          <w:rFonts w:eastAsiaTheme="minorEastAsia"/>
          <w:bCs w:val="0"/>
          <w:iCs w:val="0"/>
        </w:rPr>
        <w:br/>
        <w:t>- анализ эффективности реализации конкретной стратегии Общества, принятие управленческих решений по результатам анализа;</w:t>
      </w:r>
      <w:r w:rsidRPr="009B2102">
        <w:rPr>
          <w:rStyle w:val="Subst"/>
          <w:rFonts w:eastAsiaTheme="minorEastAsia"/>
          <w:bCs w:val="0"/>
          <w:iCs w:val="0"/>
        </w:rPr>
        <w:br/>
        <w:t xml:space="preserve">- разработка и внедрение ключевых показателей эффективности достижения стратегий, их увязка с премированием менеджеров Общества; </w:t>
      </w:r>
      <w:r w:rsidRPr="009B2102">
        <w:rPr>
          <w:rStyle w:val="Subst"/>
          <w:rFonts w:eastAsiaTheme="minorEastAsia"/>
          <w:bCs w:val="0"/>
          <w:iCs w:val="0"/>
        </w:rPr>
        <w:br/>
        <w:t>- постоянный мониторинг структурными подразделениями Общества соотношения затрат на реализацию конкретной стратегии к полученной выгоде и представление на рассмотрение Совета директоров Общества данной информации для принятия управленческих решений (в том числе и по определению количества и качества ресурсов).</w:t>
      </w:r>
    </w:p>
    <w:p w14:paraId="6748E805" w14:textId="77777777" w:rsidR="00C969F7" w:rsidRPr="009B2102" w:rsidRDefault="00F974B8" w:rsidP="00502D22">
      <w:pPr>
        <w:pStyle w:val="2"/>
        <w:jc w:val="both"/>
        <w:rPr>
          <w:rFonts w:eastAsiaTheme="minorEastAsia"/>
          <w:bCs w:val="0"/>
          <w:szCs w:val="20"/>
        </w:rPr>
      </w:pPr>
      <w:bookmarkStart w:id="27" w:name="_Toc195270938"/>
      <w:r w:rsidRPr="009B2102">
        <w:rPr>
          <w:rFonts w:eastAsiaTheme="minorEastAsia"/>
          <w:bCs w:val="0"/>
          <w:szCs w:val="20"/>
        </w:rPr>
        <w:t>1.9.7. Риски, связанные с деятельностью эмитента</w:t>
      </w:r>
      <w:bookmarkEnd w:id="27"/>
    </w:p>
    <w:p w14:paraId="72F9F61C" w14:textId="77777777" w:rsidR="00A12987" w:rsidRPr="009B2102" w:rsidRDefault="00F974B8" w:rsidP="0002406E">
      <w:pPr>
        <w:ind w:left="426"/>
        <w:jc w:val="both"/>
        <w:rPr>
          <w:rStyle w:val="Subst"/>
          <w:rFonts w:eastAsiaTheme="minorEastAsia"/>
          <w:b w:val="0"/>
          <w:bCs w:val="0"/>
          <w:i w:val="0"/>
          <w:iCs w:val="0"/>
        </w:rPr>
      </w:pPr>
      <w:r w:rsidRPr="009B2102">
        <w:rPr>
          <w:rStyle w:val="Subst"/>
          <w:rFonts w:eastAsiaTheme="minorEastAsia"/>
          <w:b w:val="0"/>
          <w:bCs w:val="0"/>
          <w:i w:val="0"/>
          <w:iCs w:val="0"/>
        </w:rPr>
        <w:t>Риски, свойственные исключительно эмитенту или связанные с осуществляемой эмитентом основной финансово-хозяйственной деятельностью.</w:t>
      </w:r>
    </w:p>
    <w:p w14:paraId="7A637865" w14:textId="77777777" w:rsidR="004C306F" w:rsidRPr="009B2102" w:rsidRDefault="004C306F" w:rsidP="0002406E">
      <w:pPr>
        <w:tabs>
          <w:tab w:val="left" w:pos="993"/>
        </w:tabs>
        <w:spacing w:after="0"/>
        <w:ind w:left="426"/>
        <w:jc w:val="both"/>
        <w:rPr>
          <w:rStyle w:val="Subst"/>
          <w:b w:val="0"/>
          <w:bCs w:val="0"/>
          <w:i w:val="0"/>
          <w:iCs w:val="0"/>
        </w:rPr>
      </w:pPr>
      <w:r w:rsidRPr="009B2102">
        <w:rPr>
          <w:rStyle w:val="Subst"/>
          <w:b w:val="0"/>
          <w:bCs w:val="0"/>
          <w:i w:val="0"/>
          <w:iCs w:val="0"/>
        </w:rPr>
        <w:t>Эксплуатационные риски</w:t>
      </w:r>
    </w:p>
    <w:p w14:paraId="550EAE01" w14:textId="77777777" w:rsidR="004C306F" w:rsidRPr="009B2102" w:rsidRDefault="004C306F" w:rsidP="0002406E">
      <w:pPr>
        <w:spacing w:after="0"/>
        <w:ind w:left="426"/>
        <w:jc w:val="both"/>
        <w:rPr>
          <w:rStyle w:val="Subst"/>
        </w:rPr>
      </w:pPr>
      <w:r w:rsidRPr="009B2102">
        <w:rPr>
          <w:rStyle w:val="Subst"/>
        </w:rPr>
        <w:t>Износ основных фондов может привести к негативным изменениям в отрасли, таким как снижение надежности энергоснабжения. Общество для уменьшения данных рисков осуществляет реконструкцию действующих и строительство новых электрических сетей, а также техническое перевооружение основных фондов. В целях минимизации эксплуатационных рисков, Общество осуществляет свою деятельность в соответствии с Положением о Единой технической политике в электросетевом комплексе, осуществляет разработку предложений по развитию сетевой инфраструктуры в целях исключения ввода графика аварийных отключений.</w:t>
      </w:r>
    </w:p>
    <w:p w14:paraId="2F364B2F" w14:textId="77777777" w:rsidR="004C306F" w:rsidRPr="009B2102" w:rsidRDefault="004C306F" w:rsidP="0002406E">
      <w:pPr>
        <w:spacing w:after="0"/>
        <w:ind w:left="426"/>
        <w:jc w:val="both"/>
        <w:rPr>
          <w:rStyle w:val="Subst"/>
        </w:rPr>
      </w:pPr>
      <w:r w:rsidRPr="009B2102">
        <w:rPr>
          <w:rStyle w:val="Subst"/>
        </w:rPr>
        <w:t>Влияние данных рисков на деятельность эмитента и исполнение обязательств эмитента по ценным бумагам оценивается как умеренное.</w:t>
      </w:r>
    </w:p>
    <w:p w14:paraId="50EF165A" w14:textId="77777777" w:rsidR="004C306F" w:rsidRPr="009B2102" w:rsidRDefault="004C306F" w:rsidP="0002406E">
      <w:pPr>
        <w:spacing w:after="0"/>
        <w:ind w:left="426"/>
        <w:jc w:val="both"/>
        <w:rPr>
          <w:rStyle w:val="Subst"/>
        </w:rPr>
      </w:pPr>
    </w:p>
    <w:p w14:paraId="7F395116" w14:textId="77777777" w:rsidR="004C306F" w:rsidRPr="009B2102" w:rsidRDefault="004C306F" w:rsidP="0002406E">
      <w:pPr>
        <w:spacing w:after="0"/>
        <w:ind w:left="426"/>
        <w:jc w:val="both"/>
        <w:rPr>
          <w:rStyle w:val="Subst"/>
          <w:b w:val="0"/>
          <w:bCs w:val="0"/>
          <w:i w:val="0"/>
          <w:iCs w:val="0"/>
        </w:rPr>
      </w:pPr>
      <w:r w:rsidRPr="009B2102">
        <w:rPr>
          <w:rStyle w:val="Subst"/>
          <w:b w:val="0"/>
          <w:bCs w:val="0"/>
          <w:i w:val="0"/>
          <w:iCs w:val="0"/>
        </w:rPr>
        <w:t>Риск, связанный с неплатежами за оказанные услуги по передаче электрической энергии со стороны потребителей услуг</w:t>
      </w:r>
    </w:p>
    <w:p w14:paraId="54E8A364" w14:textId="77777777" w:rsidR="004C306F" w:rsidRPr="009B2102" w:rsidRDefault="004C306F" w:rsidP="0002406E">
      <w:pPr>
        <w:spacing w:after="0"/>
        <w:ind w:left="426"/>
        <w:jc w:val="both"/>
        <w:rPr>
          <w:rStyle w:val="Subst"/>
          <w:bCs w:val="0"/>
          <w:iCs w:val="0"/>
        </w:rPr>
      </w:pPr>
      <w:r w:rsidRPr="009B2102">
        <w:rPr>
          <w:rStyle w:val="Subst"/>
          <w:bCs w:val="0"/>
          <w:iCs w:val="0"/>
        </w:rPr>
        <w:t xml:space="preserve">Наибольшему влиянию в отчетности Общества в результате наступления рисков неисполнения контрагентами обязательств по оплате услуг подвержен показатель дебиторской задолженности, возникающей вследствие неспособности контрагентов оплачивать услуги Общества. Риск обусловлен недостаточной результативностью работы механизмов повышения платежной дисциплины на рынке оказания услуг по передаче электроэнергии, отсутствием у потребителя стимула к своевременным расчетам за услуги по передаче электрической энергии. Ухудшение экономической </w:t>
      </w:r>
      <w:r w:rsidRPr="009B2102">
        <w:rPr>
          <w:rStyle w:val="Subst"/>
          <w:bCs w:val="0"/>
          <w:iCs w:val="0"/>
        </w:rPr>
        <w:lastRenderedPageBreak/>
        <w:t>ситуации в России может сказаться на росте затрат по передаче электроэнергии по электрическим сетям Общества, что при сохранении установленных тарифов приведет к сокращению прибыли. Следствием этого является возникновение оспариваемой и просроченной дебиторской задолженности за услуги по передаче электроэнергии, что приводит к снижению ликвидности и финансовой устойчивости Общества.</w:t>
      </w:r>
    </w:p>
    <w:p w14:paraId="7BD10A77" w14:textId="77777777" w:rsidR="004C306F" w:rsidRPr="009B2102" w:rsidRDefault="004C306F" w:rsidP="0002406E">
      <w:pPr>
        <w:spacing w:after="0"/>
        <w:ind w:left="426"/>
        <w:jc w:val="both"/>
        <w:rPr>
          <w:rStyle w:val="Subst"/>
          <w:bCs w:val="0"/>
          <w:iCs w:val="0"/>
        </w:rPr>
      </w:pPr>
      <w:r w:rsidRPr="009B2102">
        <w:rPr>
          <w:rStyle w:val="Subst"/>
          <w:bCs w:val="0"/>
          <w:iCs w:val="0"/>
        </w:rPr>
        <w:t>В целях минимизации риска неплатежей в Обществе утверждены Регламент работы с дебиторской задолженностью за оказанные услуги по передаче электрической энергии, обеспечен контроль реализации мероприятий. В целях снижения рисков неплатежей, обусловленных разногласиями, Обществом реализуются мероприятия по развитию и совершенствованию систем учета электроэнергии.</w:t>
      </w:r>
    </w:p>
    <w:p w14:paraId="1D8B80F3" w14:textId="77777777" w:rsidR="004C306F" w:rsidRPr="009B2102" w:rsidRDefault="004C306F" w:rsidP="0002406E">
      <w:pPr>
        <w:shd w:val="clear" w:color="auto" w:fill="FFFFFF"/>
        <w:tabs>
          <w:tab w:val="left" w:pos="993"/>
        </w:tabs>
        <w:spacing w:after="0"/>
        <w:ind w:left="426" w:firstLine="709"/>
        <w:jc w:val="both"/>
        <w:rPr>
          <w:b/>
          <w:color w:val="0070C0"/>
        </w:rPr>
      </w:pPr>
    </w:p>
    <w:p w14:paraId="0BDEBEBA" w14:textId="77777777" w:rsidR="004C306F" w:rsidRPr="009B2102" w:rsidRDefault="004C306F" w:rsidP="0002406E">
      <w:pPr>
        <w:spacing w:after="0"/>
        <w:ind w:left="426"/>
        <w:jc w:val="both"/>
        <w:rPr>
          <w:rStyle w:val="Subst"/>
          <w:b w:val="0"/>
          <w:bCs w:val="0"/>
          <w:i w:val="0"/>
          <w:iCs w:val="0"/>
        </w:rPr>
      </w:pPr>
      <w:r w:rsidRPr="009B2102">
        <w:rPr>
          <w:rStyle w:val="Subst"/>
          <w:b w:val="0"/>
          <w:bCs w:val="0"/>
          <w:i w:val="0"/>
          <w:iCs w:val="0"/>
        </w:rPr>
        <w:t xml:space="preserve">Нарушение сроков технологического присоединения </w:t>
      </w:r>
    </w:p>
    <w:p w14:paraId="7B478DE1" w14:textId="77777777" w:rsidR="004C306F" w:rsidRPr="009B2102" w:rsidRDefault="004C306F" w:rsidP="0002406E">
      <w:pPr>
        <w:shd w:val="clear" w:color="auto" w:fill="FFFFFF"/>
        <w:tabs>
          <w:tab w:val="left" w:pos="0"/>
        </w:tabs>
        <w:spacing w:after="0"/>
        <w:ind w:left="426"/>
        <w:jc w:val="both"/>
        <w:rPr>
          <w:rStyle w:val="Subst"/>
        </w:rPr>
      </w:pPr>
      <w:r w:rsidRPr="009B2102">
        <w:rPr>
          <w:rStyle w:val="Subst"/>
        </w:rPr>
        <w:t xml:space="preserve">Риск связан с несвоевременным выполнением взятых на себя договорных обязательств по договорам технологического присоединения, в том числе отклонение фактического показателя качества услуг по технологическому присоединению от значения, установленного при тарифном регулировании. Показатель качества определяется в соответствии с разделом 3 приказа Минэнерго России от 29.11.2016 № 1256 с учетом влияния показателей качества рассмотрения заявок на технологическое присоединение, исполнения договоров по технологическому присоединению, соблюдения антимонопольного законодательства, а также уровня качества обслуживания потребителей услуг. </w:t>
      </w:r>
    </w:p>
    <w:p w14:paraId="031AE64E" w14:textId="77777777" w:rsidR="004C306F" w:rsidRPr="009B2102" w:rsidRDefault="004C306F" w:rsidP="0002406E">
      <w:pPr>
        <w:shd w:val="clear" w:color="auto" w:fill="FFFFFF"/>
        <w:tabs>
          <w:tab w:val="left" w:pos="0"/>
        </w:tabs>
        <w:spacing w:after="0"/>
        <w:ind w:left="426"/>
        <w:jc w:val="both"/>
        <w:rPr>
          <w:rStyle w:val="Subst"/>
        </w:rPr>
      </w:pPr>
      <w:r w:rsidRPr="009B2102">
        <w:rPr>
          <w:rStyle w:val="Subst"/>
        </w:rPr>
        <w:t>Источником риска может служить:</w:t>
      </w:r>
    </w:p>
    <w:p w14:paraId="3A01F1AA" w14:textId="77777777" w:rsidR="004C306F" w:rsidRPr="009B2102" w:rsidRDefault="004C306F" w:rsidP="0002406E">
      <w:pPr>
        <w:shd w:val="clear" w:color="auto" w:fill="FFFFFF"/>
        <w:tabs>
          <w:tab w:val="left" w:pos="0"/>
        </w:tabs>
        <w:spacing w:after="0"/>
        <w:ind w:left="426"/>
        <w:jc w:val="both"/>
        <w:rPr>
          <w:rStyle w:val="Subst"/>
        </w:rPr>
      </w:pPr>
      <w:r w:rsidRPr="009B2102">
        <w:rPr>
          <w:rStyle w:val="Subst"/>
        </w:rPr>
        <w:t>-сложность принятия технического решения;</w:t>
      </w:r>
    </w:p>
    <w:p w14:paraId="77A0CA7E" w14:textId="77777777" w:rsidR="004C306F" w:rsidRPr="009B2102" w:rsidRDefault="004C306F" w:rsidP="0002406E">
      <w:pPr>
        <w:shd w:val="clear" w:color="auto" w:fill="FFFFFF"/>
        <w:tabs>
          <w:tab w:val="left" w:pos="0"/>
        </w:tabs>
        <w:spacing w:after="0"/>
        <w:ind w:left="426"/>
        <w:jc w:val="both"/>
        <w:rPr>
          <w:rStyle w:val="Subst"/>
        </w:rPr>
      </w:pPr>
      <w:r w:rsidRPr="009B2102">
        <w:rPr>
          <w:rStyle w:val="Subst"/>
        </w:rPr>
        <w:t>-предоставление некорректных данных заявителем;</w:t>
      </w:r>
    </w:p>
    <w:p w14:paraId="6E853C68" w14:textId="47F65B07" w:rsidR="004C306F" w:rsidRPr="009B2102" w:rsidRDefault="004C306F" w:rsidP="0002406E">
      <w:pPr>
        <w:shd w:val="clear" w:color="auto" w:fill="FFFFFF"/>
        <w:tabs>
          <w:tab w:val="left" w:pos="0"/>
        </w:tabs>
        <w:spacing w:after="0"/>
        <w:ind w:left="426"/>
        <w:jc w:val="both"/>
        <w:rPr>
          <w:rStyle w:val="Subst"/>
        </w:rPr>
      </w:pPr>
      <w:r w:rsidRPr="009B2102">
        <w:rPr>
          <w:rStyle w:val="Subst"/>
        </w:rPr>
        <w:t>-длительность в согласовани</w:t>
      </w:r>
      <w:r w:rsidR="00EC6F8C" w:rsidRPr="009B2102">
        <w:rPr>
          <w:rStyle w:val="Subst"/>
        </w:rPr>
        <w:t>и</w:t>
      </w:r>
      <w:r w:rsidRPr="009B2102">
        <w:rPr>
          <w:rStyle w:val="Subst"/>
        </w:rPr>
        <w:t xml:space="preserve"> ТУ с СО;</w:t>
      </w:r>
    </w:p>
    <w:p w14:paraId="086B4CB5" w14:textId="41E3B681" w:rsidR="004C306F" w:rsidRPr="009B2102" w:rsidRDefault="004C306F" w:rsidP="0002406E">
      <w:pPr>
        <w:shd w:val="clear" w:color="auto" w:fill="FFFFFF"/>
        <w:tabs>
          <w:tab w:val="left" w:pos="0"/>
        </w:tabs>
        <w:spacing w:after="0"/>
        <w:ind w:left="426"/>
        <w:jc w:val="both"/>
        <w:rPr>
          <w:rStyle w:val="Subst"/>
        </w:rPr>
      </w:pPr>
      <w:r w:rsidRPr="009B2102">
        <w:rPr>
          <w:rStyle w:val="Subst"/>
        </w:rPr>
        <w:t>-длительные сроки согласовани</w:t>
      </w:r>
      <w:r w:rsidR="00EC6F8C" w:rsidRPr="009B2102">
        <w:rPr>
          <w:rStyle w:val="Subst"/>
        </w:rPr>
        <w:t>я</w:t>
      </w:r>
      <w:r w:rsidRPr="009B2102">
        <w:rPr>
          <w:rStyle w:val="Subst"/>
        </w:rPr>
        <w:t xml:space="preserve"> прохождения трасс, оформления земельно-правовой документации; </w:t>
      </w:r>
    </w:p>
    <w:p w14:paraId="176A7706" w14:textId="77777777" w:rsidR="004C306F" w:rsidRPr="009B2102" w:rsidRDefault="004C306F" w:rsidP="0002406E">
      <w:pPr>
        <w:shd w:val="clear" w:color="auto" w:fill="FFFFFF"/>
        <w:tabs>
          <w:tab w:val="left" w:pos="0"/>
        </w:tabs>
        <w:spacing w:after="0"/>
        <w:ind w:left="426"/>
        <w:jc w:val="both"/>
        <w:rPr>
          <w:rStyle w:val="Subst"/>
        </w:rPr>
      </w:pPr>
      <w:r w:rsidRPr="009B2102">
        <w:rPr>
          <w:rStyle w:val="Subst"/>
        </w:rPr>
        <w:t>-задержки поставки оборудования и материалов в условиях санкционного давления;</w:t>
      </w:r>
    </w:p>
    <w:p w14:paraId="6A64EEA7" w14:textId="77777777" w:rsidR="004C306F" w:rsidRPr="009B2102" w:rsidRDefault="004C306F" w:rsidP="0002406E">
      <w:pPr>
        <w:shd w:val="clear" w:color="auto" w:fill="FFFFFF"/>
        <w:tabs>
          <w:tab w:val="left" w:pos="0"/>
        </w:tabs>
        <w:spacing w:after="0"/>
        <w:ind w:left="426"/>
        <w:jc w:val="both"/>
        <w:rPr>
          <w:rStyle w:val="Subst"/>
        </w:rPr>
      </w:pPr>
      <w:r w:rsidRPr="009B2102">
        <w:rPr>
          <w:rStyle w:val="Subst"/>
        </w:rPr>
        <w:t xml:space="preserve">-нарушение сроков проведения подрядных работ; </w:t>
      </w:r>
    </w:p>
    <w:p w14:paraId="3D2475D4" w14:textId="77777777" w:rsidR="004C306F" w:rsidRPr="009B2102" w:rsidRDefault="004C306F" w:rsidP="0002406E">
      <w:pPr>
        <w:shd w:val="clear" w:color="auto" w:fill="FFFFFF"/>
        <w:tabs>
          <w:tab w:val="left" w:pos="0"/>
        </w:tabs>
        <w:spacing w:after="0"/>
        <w:ind w:left="426"/>
        <w:jc w:val="both"/>
        <w:rPr>
          <w:rStyle w:val="Subst"/>
        </w:rPr>
      </w:pPr>
      <w:r w:rsidRPr="009B2102">
        <w:rPr>
          <w:rStyle w:val="Subst"/>
        </w:rPr>
        <w:t>-несвоевременное включение объектов ТП в инвестиционную программу Общества;</w:t>
      </w:r>
    </w:p>
    <w:p w14:paraId="3AC914D7" w14:textId="77777777" w:rsidR="004C306F" w:rsidRPr="009B2102" w:rsidRDefault="004C306F" w:rsidP="0002406E">
      <w:pPr>
        <w:shd w:val="clear" w:color="auto" w:fill="FFFFFF"/>
        <w:tabs>
          <w:tab w:val="left" w:pos="0"/>
        </w:tabs>
        <w:spacing w:after="0"/>
        <w:ind w:left="426"/>
        <w:jc w:val="both"/>
        <w:rPr>
          <w:rStyle w:val="Subst"/>
        </w:rPr>
      </w:pPr>
      <w:r w:rsidRPr="009B2102">
        <w:rPr>
          <w:rStyle w:val="Subst"/>
        </w:rPr>
        <w:t>-дефицит финансирования объектов льготной категории потребителей.</w:t>
      </w:r>
    </w:p>
    <w:p w14:paraId="4F31593E" w14:textId="77777777" w:rsidR="004C306F" w:rsidRPr="009B2102" w:rsidRDefault="004C306F" w:rsidP="0002406E">
      <w:pPr>
        <w:shd w:val="clear" w:color="auto" w:fill="FFFFFF"/>
        <w:tabs>
          <w:tab w:val="left" w:pos="0"/>
        </w:tabs>
        <w:spacing w:after="0"/>
        <w:ind w:left="426"/>
        <w:jc w:val="both"/>
        <w:rPr>
          <w:rStyle w:val="Subst"/>
        </w:rPr>
      </w:pPr>
      <w:r w:rsidRPr="009B2102">
        <w:rPr>
          <w:rStyle w:val="Subst"/>
        </w:rPr>
        <w:t>Действия Общества по минимизации риска: мониторинг проблемных договоров и жалоб потребителей с последующим досудебным решением вопросов; контроль соблюдения действующего законодательства, регламентирующего деятельность об осуществлении технологического присоединения, в части подготовки и направления договоров в адрес заявителей, а также контроля исполнения принятых обязательств, выполняемых Обществом в рамках осуществляемого технологического присоединения; мероприятия, направленные на увеличение загрузки производственных мощностей, мониторинг действующего законодательства РФ и судебной практики; направление предложений по внесению изменений в действующее законодательство РФ, регламентирующее деятельность по технологическому присоединению.</w:t>
      </w:r>
    </w:p>
    <w:p w14:paraId="3DACE512" w14:textId="77777777" w:rsidR="00A12987" w:rsidRPr="009B2102" w:rsidRDefault="00F974B8" w:rsidP="0002406E">
      <w:pPr>
        <w:ind w:left="426"/>
        <w:jc w:val="both"/>
        <w:rPr>
          <w:rStyle w:val="Subst"/>
          <w:rFonts w:eastAsiaTheme="minorEastAsia"/>
          <w:b w:val="0"/>
          <w:bCs w:val="0"/>
          <w:i w:val="0"/>
          <w:iCs w:val="0"/>
        </w:rPr>
      </w:pPr>
      <w:r w:rsidRPr="009B2102">
        <w:rPr>
          <w:rStyle w:val="Subst"/>
          <w:rFonts w:eastAsiaTheme="minorEastAsia"/>
          <w:b w:val="0"/>
          <w:bCs w:val="0"/>
          <w:i w:val="0"/>
          <w:iCs w:val="0"/>
        </w:rPr>
        <w:t>Риски в области охраны труда.</w:t>
      </w:r>
    </w:p>
    <w:p w14:paraId="2CDCC240" w14:textId="77777777" w:rsidR="00A12987"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Специфика деятельности в Обществе предполагает наличие серьезной профессиональной подготовки персонала, в том числе в области охраны труда.</w:t>
      </w:r>
      <w:r w:rsidR="00A12987" w:rsidRPr="009B2102">
        <w:rPr>
          <w:rStyle w:val="Subst"/>
          <w:rFonts w:eastAsiaTheme="minorEastAsia"/>
          <w:bCs w:val="0"/>
          <w:iCs w:val="0"/>
        </w:rPr>
        <w:t xml:space="preserve"> </w:t>
      </w:r>
      <w:r w:rsidRPr="009B2102">
        <w:rPr>
          <w:rStyle w:val="Subst"/>
          <w:rFonts w:eastAsiaTheme="minorEastAsia"/>
          <w:bCs w:val="0"/>
          <w:iCs w:val="0"/>
        </w:rPr>
        <w:t>Несчастные случаи на производстве угрожают здоровью и жизни людей, могут стать причиной приостановки работ, имущественного ущерба. Для снижения рисков травматизма персонала Общество следует принципам корпоративной Политики Группы компаний «Россети» в области охраны труда.</w:t>
      </w:r>
    </w:p>
    <w:p w14:paraId="2C14DB81" w14:textId="1A62DBB6" w:rsidR="00A12987" w:rsidRPr="009B2102" w:rsidRDefault="00F974B8" w:rsidP="0002406E">
      <w:pPr>
        <w:ind w:left="426"/>
        <w:jc w:val="both"/>
        <w:rPr>
          <w:rStyle w:val="Subst"/>
          <w:rFonts w:eastAsiaTheme="minorEastAsia"/>
          <w:b w:val="0"/>
          <w:bCs w:val="0"/>
          <w:i w:val="0"/>
          <w:iCs w:val="0"/>
        </w:rPr>
      </w:pPr>
      <w:r w:rsidRPr="009B2102">
        <w:rPr>
          <w:rStyle w:val="Subst"/>
          <w:rFonts w:eastAsiaTheme="minorEastAsia"/>
          <w:b w:val="0"/>
          <w:bCs w:val="0"/>
          <w:i w:val="0"/>
          <w:iCs w:val="0"/>
        </w:rPr>
        <w:t>Операционно-технологический риск.</w:t>
      </w:r>
    </w:p>
    <w:p w14:paraId="3735BDEE" w14:textId="77777777" w:rsidR="00A12987"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Эксплуатационная деятельность Общества включает в себя выполнение технического обслуживания, ремонтов, а также профилактических мероприятий, направленных на повышение надежности работы электросетевого комплекса. Несвоевременная реализация данных мероприятий при возникновении стихийных явлений (гроза, гололед, ледяной дождь) может привести к массовым отключениям энергетических объектов и увеличению длительности прекращения энергоснабжения потребителей.</w:t>
      </w:r>
    </w:p>
    <w:p w14:paraId="17CDF3BA" w14:textId="77777777" w:rsidR="007D107C" w:rsidRPr="009B2102" w:rsidRDefault="00A25057" w:rsidP="0002406E">
      <w:pPr>
        <w:spacing w:after="0"/>
        <w:ind w:left="426"/>
        <w:jc w:val="both"/>
        <w:rPr>
          <w:rStyle w:val="Subst"/>
        </w:rPr>
      </w:pPr>
      <w:r w:rsidRPr="009B2102">
        <w:rPr>
          <w:rStyle w:val="Subst"/>
        </w:rPr>
        <w:t>Системные нарушения в работе электросетевого комплекса и сбои в электроснабжении потребителей, вызванные как неисправностью оборудования, так и последствиями стихийных бедствий, в конечном итоге могут привести к существенным экономическим и репутационным потерям для Эмитента. В целях минимизации операционно-технологических рисков Эмитент осуществляет свою деятельность в соответствии с Положением о Единой технической политике в электросетевом комплексе.</w:t>
      </w:r>
    </w:p>
    <w:p w14:paraId="3433A0E0" w14:textId="2B84917B" w:rsidR="00A12987" w:rsidRPr="009B2102" w:rsidRDefault="00F974B8" w:rsidP="0002406E">
      <w:pPr>
        <w:spacing w:after="0"/>
        <w:ind w:left="426"/>
        <w:jc w:val="both"/>
        <w:rPr>
          <w:rStyle w:val="Subst"/>
          <w:rFonts w:eastAsiaTheme="minorEastAsia"/>
          <w:b w:val="0"/>
          <w:bCs w:val="0"/>
          <w:i w:val="0"/>
          <w:iCs w:val="0"/>
        </w:rPr>
      </w:pPr>
      <w:r w:rsidRPr="009B2102">
        <w:rPr>
          <w:rStyle w:val="Subst"/>
          <w:rFonts w:eastAsiaTheme="minorEastAsia"/>
          <w:b w:val="0"/>
          <w:bCs w:val="0"/>
          <w:i w:val="0"/>
          <w:iCs w:val="0"/>
        </w:rPr>
        <w:t>Инвестиционный риск.</w:t>
      </w:r>
    </w:p>
    <w:p w14:paraId="3BAF80BA" w14:textId="77777777" w:rsidR="00A12987"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 xml:space="preserve">Инвестиционные программы филиалов Общества формируются в соответствии с региональными программами долгосрочного развития и подлежат рассмотрению и утверждению в составе долгосрочной инвестиционной программы Общества со стороны Минэнерго России. Своевременное исполнение инвестиционных программ филиалов зависит от множества факторов, включая неисполнение или несвоевременное исполнение контрагентами своих обязательств. Невыполнение </w:t>
      </w:r>
      <w:r w:rsidRPr="009B2102">
        <w:rPr>
          <w:rStyle w:val="Subst"/>
          <w:rFonts w:eastAsiaTheme="minorEastAsia"/>
          <w:bCs w:val="0"/>
          <w:iCs w:val="0"/>
        </w:rPr>
        <w:lastRenderedPageBreak/>
        <w:t>инвестиционных программ увеличивает риск технических неисправностей и производственных аварий и может привести к нарушениям энергоснабжения потребителей.</w:t>
      </w:r>
    </w:p>
    <w:p w14:paraId="29F70F4A" w14:textId="77777777" w:rsidR="00A12987" w:rsidRPr="009B2102" w:rsidRDefault="00F974B8" w:rsidP="0002406E">
      <w:pPr>
        <w:ind w:left="426"/>
        <w:jc w:val="both"/>
        <w:rPr>
          <w:rStyle w:val="Subst"/>
          <w:rFonts w:eastAsiaTheme="minorEastAsia"/>
          <w:b w:val="0"/>
          <w:bCs w:val="0"/>
          <w:i w:val="0"/>
          <w:iCs w:val="0"/>
        </w:rPr>
      </w:pPr>
      <w:r w:rsidRPr="009B2102">
        <w:rPr>
          <w:rStyle w:val="Subst"/>
          <w:rFonts w:eastAsiaTheme="minorEastAsia"/>
          <w:b w:val="0"/>
          <w:bCs w:val="0"/>
          <w:i w:val="0"/>
          <w:iCs w:val="0"/>
        </w:rPr>
        <w:t>Риски, связанные с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p w14:paraId="06124FF2" w14:textId="77777777" w:rsidR="004C306F" w:rsidRPr="009B2102" w:rsidRDefault="004C306F" w:rsidP="0002406E">
      <w:pPr>
        <w:spacing w:after="0"/>
        <w:ind w:left="426"/>
        <w:jc w:val="both"/>
        <w:rPr>
          <w:rStyle w:val="Subst"/>
          <w:bCs w:val="0"/>
          <w:iCs w:val="0"/>
        </w:rPr>
      </w:pPr>
      <w:r w:rsidRPr="009B2102">
        <w:rPr>
          <w:rStyle w:val="Subst"/>
        </w:rPr>
        <w:t>Риски Эмитента, связанные с отсутствием возможности продлить действие лицензии Эмитента на ведение основной деятельности, отсутствуют, так как основная деятельность не лицензируется.</w:t>
      </w:r>
    </w:p>
    <w:p w14:paraId="0791A406" w14:textId="77777777" w:rsidR="00A12987" w:rsidRPr="009B2102" w:rsidRDefault="00F974B8" w:rsidP="0002406E">
      <w:pPr>
        <w:ind w:left="426"/>
        <w:jc w:val="both"/>
        <w:rPr>
          <w:rStyle w:val="Subst"/>
          <w:rFonts w:eastAsiaTheme="minorEastAsia"/>
          <w:b w:val="0"/>
          <w:bCs w:val="0"/>
          <w:i w:val="0"/>
          <w:iCs w:val="0"/>
        </w:rPr>
      </w:pPr>
      <w:r w:rsidRPr="009B2102">
        <w:rPr>
          <w:rStyle w:val="Subst"/>
          <w:rFonts w:eastAsiaTheme="minorEastAsia"/>
          <w:b w:val="0"/>
          <w:bCs w:val="0"/>
          <w:i w:val="0"/>
          <w:iCs w:val="0"/>
        </w:rPr>
        <w:t>Риски, связанные с возможной ответственностью эмитента по долгам третьих лиц, в том числе дочерних обществ эмитента:</w:t>
      </w:r>
    </w:p>
    <w:p w14:paraId="794E3AFD" w14:textId="77777777" w:rsidR="00A12987"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В настоящий момент эмитент не несет ответственности по долгам третьих лиц.</w:t>
      </w:r>
      <w:r w:rsidRPr="009B2102">
        <w:rPr>
          <w:rStyle w:val="Subst"/>
          <w:rFonts w:eastAsiaTheme="minorEastAsia"/>
          <w:bCs w:val="0"/>
          <w:iCs w:val="0"/>
        </w:rPr>
        <w:br/>
        <w:t>Ответственность по долгам дочерних обществ может наступить в том случае, если эмитент своими указаниями, обязательными для исполнения дочерним обществом, приведет такое общество к убыткам или банкротству. Однако эмитент прилагает все усилия по недопущению возникновения такой ситуации, поскольку это будет противоречить основной цели деятельности Общества – получению прибыли.</w:t>
      </w:r>
    </w:p>
    <w:p w14:paraId="493A00AF" w14:textId="77777777" w:rsidR="00A12987"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Риски, связанные с возможной ответственностью эмитента по долгам третьих лиц, оцениваются руководством эмитента как незначительные.</w:t>
      </w:r>
    </w:p>
    <w:p w14:paraId="51390E51" w14:textId="77777777" w:rsidR="00A12987" w:rsidRPr="009B2102" w:rsidRDefault="00F974B8" w:rsidP="0002406E">
      <w:pPr>
        <w:ind w:left="426"/>
        <w:jc w:val="both"/>
        <w:rPr>
          <w:rStyle w:val="Subst"/>
          <w:rFonts w:eastAsiaTheme="minorEastAsia"/>
          <w:b w:val="0"/>
          <w:bCs w:val="0"/>
          <w:i w:val="0"/>
          <w:iCs w:val="0"/>
        </w:rPr>
      </w:pPr>
      <w:r w:rsidRPr="009B2102">
        <w:rPr>
          <w:rStyle w:val="Subst"/>
          <w:rFonts w:eastAsiaTheme="minorEastAsia"/>
          <w:b w:val="0"/>
          <w:bCs w:val="0"/>
          <w:i w:val="0"/>
          <w:iCs w:val="0"/>
        </w:rP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w:t>
      </w:r>
    </w:p>
    <w:p w14:paraId="14E723FA" w14:textId="1EA0DF5D" w:rsidR="00C969F7" w:rsidRPr="009B2102" w:rsidRDefault="00F974B8" w:rsidP="0002406E">
      <w:pPr>
        <w:ind w:left="426"/>
        <w:jc w:val="both"/>
        <w:rPr>
          <w:rStyle w:val="Subst"/>
          <w:rFonts w:eastAsiaTheme="minorEastAsia"/>
          <w:bCs w:val="0"/>
          <w:iCs w:val="0"/>
        </w:rPr>
      </w:pPr>
      <w:r w:rsidRPr="009B2102">
        <w:rPr>
          <w:rStyle w:val="Subst"/>
          <w:rFonts w:eastAsiaTheme="minorEastAsia"/>
          <w:bCs w:val="0"/>
          <w:iCs w:val="0"/>
        </w:rPr>
        <w:t xml:space="preserve">В связи с отсутствием у сторонних организаций альтернативного сетевого оборудования и квалифицированного персонала (для его обслуживания и ремонта) данный риск можно </w:t>
      </w:r>
      <w:r w:rsidR="006F7BB5" w:rsidRPr="009B2102">
        <w:rPr>
          <w:rStyle w:val="Subst"/>
          <w:rFonts w:eastAsiaTheme="minorEastAsia"/>
          <w:bCs w:val="0"/>
          <w:iCs w:val="0"/>
        </w:rPr>
        <w:t>оценить,</w:t>
      </w:r>
      <w:r w:rsidRPr="009B2102">
        <w:rPr>
          <w:rStyle w:val="Subst"/>
          <w:rFonts w:eastAsiaTheme="minorEastAsia"/>
          <w:bCs w:val="0"/>
          <w:iCs w:val="0"/>
        </w:rPr>
        <w:t xml:space="preserve"> как несущественный.</w:t>
      </w:r>
    </w:p>
    <w:p w14:paraId="025BEC8A" w14:textId="77777777" w:rsidR="00C969F7" w:rsidRPr="009B2102" w:rsidRDefault="00F974B8" w:rsidP="00502D22">
      <w:pPr>
        <w:pStyle w:val="2"/>
        <w:jc w:val="both"/>
        <w:rPr>
          <w:rFonts w:eastAsiaTheme="minorEastAsia"/>
          <w:bCs w:val="0"/>
          <w:szCs w:val="20"/>
        </w:rPr>
      </w:pPr>
      <w:bookmarkStart w:id="28" w:name="_Toc195270939"/>
      <w:r w:rsidRPr="009B2102">
        <w:rPr>
          <w:rFonts w:eastAsiaTheme="minorEastAsia"/>
          <w:bCs w:val="0"/>
          <w:szCs w:val="20"/>
        </w:rPr>
        <w:t>1.9.8. Риск информационной безопасности</w:t>
      </w:r>
      <w:bookmarkEnd w:id="28"/>
    </w:p>
    <w:p w14:paraId="1B8E1EE3" w14:textId="77777777" w:rsidR="00A7103B" w:rsidRPr="009B2102" w:rsidRDefault="00F974B8" w:rsidP="00006494">
      <w:pPr>
        <w:ind w:left="426"/>
        <w:jc w:val="both"/>
        <w:rPr>
          <w:rStyle w:val="Subst"/>
          <w:rFonts w:eastAsiaTheme="minorEastAsia"/>
          <w:b w:val="0"/>
          <w:bCs w:val="0"/>
          <w:i w:val="0"/>
          <w:iCs w:val="0"/>
        </w:rPr>
      </w:pPr>
      <w:r w:rsidRPr="009B2102">
        <w:rPr>
          <w:rStyle w:val="Subst"/>
          <w:rFonts w:eastAsiaTheme="minorEastAsia"/>
          <w:b w:val="0"/>
          <w:bCs w:val="0"/>
          <w:i w:val="0"/>
          <w:iCs w:val="0"/>
        </w:rPr>
        <w:t xml:space="preserve">Риск, связанный с реализацией информационных угроз, в том числе обусловленных недостатком (уязвимостью) применяемых информационных технологий: </w:t>
      </w:r>
    </w:p>
    <w:p w14:paraId="36439926" w14:textId="77777777" w:rsidR="00A7103B" w:rsidRPr="009B2102" w:rsidRDefault="00F974B8" w:rsidP="00006494">
      <w:pPr>
        <w:tabs>
          <w:tab w:val="left" w:pos="851"/>
          <w:tab w:val="left" w:pos="993"/>
        </w:tabs>
        <w:ind w:left="426"/>
        <w:jc w:val="both"/>
        <w:rPr>
          <w:rStyle w:val="Subst"/>
          <w:rFonts w:eastAsiaTheme="minorEastAsia"/>
          <w:bCs w:val="0"/>
          <w:iCs w:val="0"/>
        </w:rPr>
      </w:pPr>
      <w:r w:rsidRPr="009B2102">
        <w:rPr>
          <w:rStyle w:val="Subst"/>
          <w:rFonts w:eastAsiaTheme="minorEastAsia"/>
          <w:bCs w:val="0"/>
          <w:iCs w:val="0"/>
        </w:rPr>
        <w:t>1. Риск, связанный с реализацией информационных угроз, в том числе обусловленных недостатком (уязвимостью) применяемых информационных технологий.</w:t>
      </w:r>
      <w:r w:rsidRPr="009B2102">
        <w:rPr>
          <w:rStyle w:val="Subst"/>
          <w:rFonts w:eastAsiaTheme="minorEastAsia"/>
          <w:bCs w:val="0"/>
          <w:iCs w:val="0"/>
        </w:rPr>
        <w:br/>
        <w:t>Причинами возникновения данного риска мож</w:t>
      </w:r>
      <w:r w:rsidR="00B621E3" w:rsidRPr="009B2102">
        <w:rPr>
          <w:rStyle w:val="Subst"/>
          <w:rFonts w:eastAsiaTheme="minorEastAsia"/>
          <w:bCs w:val="0"/>
          <w:iCs w:val="0"/>
        </w:rPr>
        <w:t>ет стать использование морально</w:t>
      </w:r>
      <w:r w:rsidRPr="009B2102">
        <w:rPr>
          <w:rStyle w:val="Subst"/>
          <w:rFonts w:eastAsiaTheme="minorEastAsia"/>
          <w:bCs w:val="0"/>
          <w:iCs w:val="0"/>
        </w:rPr>
        <w:t xml:space="preserve"> устаревшего оборудования, отсутствие технической поддержки, использование оборудования после окончания срока эксплуатации оборудования. Реализация данного риска может привести к снижению защищенности объектов электросетевого комплекса, временный простой работы в информационных и телекоммуникационных системах. Эмитент оценивает риск как «умеренный».</w:t>
      </w:r>
    </w:p>
    <w:p w14:paraId="5A571780" w14:textId="77777777" w:rsidR="00A7103B" w:rsidRPr="009B2102" w:rsidRDefault="00F974B8" w:rsidP="00006494">
      <w:pPr>
        <w:tabs>
          <w:tab w:val="left" w:pos="851"/>
          <w:tab w:val="left" w:pos="993"/>
        </w:tabs>
        <w:ind w:left="426"/>
        <w:jc w:val="both"/>
        <w:rPr>
          <w:rStyle w:val="Subst"/>
          <w:rFonts w:eastAsiaTheme="minorEastAsia"/>
          <w:bCs w:val="0"/>
          <w:iCs w:val="0"/>
        </w:rPr>
      </w:pPr>
      <w:r w:rsidRPr="009B2102">
        <w:rPr>
          <w:rStyle w:val="Subst"/>
          <w:rFonts w:eastAsiaTheme="minorEastAsia"/>
          <w:bCs w:val="0"/>
          <w:iCs w:val="0"/>
        </w:rPr>
        <w:t>В целях недопущения реализации данного риска Общество осуществляет обеспечение технической поддержкой средств защиты информации, проводит периодический анализ работоспособности средств защиты информации, обеспечивает ремонт и/или замену оборудования, а также осуществляет контроль обеспечения систем защиты гарантированным и резервным питанием.</w:t>
      </w:r>
    </w:p>
    <w:p w14:paraId="5A2D7B64" w14:textId="77777777" w:rsidR="00A7103B" w:rsidRPr="009B2102" w:rsidRDefault="00F974B8" w:rsidP="00006494">
      <w:pPr>
        <w:tabs>
          <w:tab w:val="left" w:pos="851"/>
          <w:tab w:val="left" w:pos="993"/>
        </w:tabs>
        <w:ind w:left="426"/>
        <w:jc w:val="both"/>
        <w:rPr>
          <w:rStyle w:val="Subst"/>
          <w:rFonts w:eastAsiaTheme="minorEastAsia"/>
          <w:bCs w:val="0"/>
          <w:iCs w:val="0"/>
        </w:rPr>
      </w:pPr>
      <w:r w:rsidRPr="009B2102">
        <w:rPr>
          <w:rStyle w:val="Subst"/>
          <w:rFonts w:eastAsiaTheme="minorEastAsia"/>
          <w:bCs w:val="0"/>
          <w:iCs w:val="0"/>
        </w:rPr>
        <w:t>2. Риск нарушения и (или) прекращения функционирования объектов информационной инфраструктуры и телекоммуникационных систем объектов электросетевого комплекса</w:t>
      </w:r>
      <w:r w:rsidRPr="009B2102">
        <w:rPr>
          <w:rStyle w:val="Subst"/>
          <w:rFonts w:eastAsiaTheme="minorEastAsia"/>
          <w:bCs w:val="0"/>
          <w:iCs w:val="0"/>
        </w:rPr>
        <w:br/>
        <w:t>Главными источниками реализации риска могут стать противоправные действия сторонних лиц в результате компьютерной атаки, которые могут привести к причинению материального ущерба Обществу, ущербу деловой репутации, а также отключению потребителей электроэнергии. Общество оценивает риск как «значимый».</w:t>
      </w:r>
    </w:p>
    <w:p w14:paraId="1DE388C4" w14:textId="77777777" w:rsidR="00C969F7" w:rsidRPr="009B2102" w:rsidRDefault="00F974B8" w:rsidP="00006494">
      <w:pPr>
        <w:tabs>
          <w:tab w:val="left" w:pos="851"/>
          <w:tab w:val="left" w:pos="993"/>
        </w:tabs>
        <w:ind w:left="426"/>
        <w:jc w:val="both"/>
        <w:rPr>
          <w:rFonts w:eastAsiaTheme="minorEastAsia"/>
        </w:rPr>
      </w:pPr>
      <w:r w:rsidRPr="009B2102">
        <w:rPr>
          <w:rStyle w:val="Subst"/>
          <w:rFonts w:eastAsiaTheme="minorEastAsia"/>
          <w:bCs w:val="0"/>
          <w:iCs w:val="0"/>
        </w:rPr>
        <w:t>Включение в технические задания на создание объектов информационной инфраструктуры и телекоммуникационных систем объектов электросетевого комплекса требований по информационной безопасности. Внедрение средств защиты информации на объектах информационной инфраструктуры в соответствии с техническими заданиями на их создание. Эмитент осуществляет контроль за действиями работников Общества посредством систем информационной безопасности, мониторинг и анализ внешних событий информационной безопасности, применяет сертифицированные средства защиты информации.</w:t>
      </w:r>
    </w:p>
    <w:p w14:paraId="3D028E16" w14:textId="77777777" w:rsidR="00C969F7" w:rsidRPr="009B2102" w:rsidRDefault="00F974B8" w:rsidP="00502D22">
      <w:pPr>
        <w:pStyle w:val="2"/>
        <w:jc w:val="both"/>
        <w:rPr>
          <w:rFonts w:eastAsiaTheme="minorEastAsia"/>
          <w:bCs w:val="0"/>
          <w:szCs w:val="20"/>
        </w:rPr>
      </w:pPr>
      <w:bookmarkStart w:id="29" w:name="_Toc195270940"/>
      <w:r w:rsidRPr="009B2102">
        <w:rPr>
          <w:rFonts w:eastAsiaTheme="minorEastAsia"/>
          <w:bCs w:val="0"/>
          <w:szCs w:val="20"/>
        </w:rPr>
        <w:t>1.9.9. Экологический риск</w:t>
      </w:r>
      <w:bookmarkEnd w:id="29"/>
    </w:p>
    <w:p w14:paraId="2611B564" w14:textId="77777777" w:rsidR="00490B3A" w:rsidRPr="009B2102" w:rsidRDefault="00F974B8" w:rsidP="00006494">
      <w:pPr>
        <w:ind w:left="426"/>
        <w:jc w:val="both"/>
        <w:rPr>
          <w:rStyle w:val="Subst"/>
          <w:rFonts w:eastAsiaTheme="minorEastAsia"/>
          <w:b w:val="0"/>
          <w:bCs w:val="0"/>
          <w:i w:val="0"/>
          <w:iCs w:val="0"/>
        </w:rPr>
      </w:pPr>
      <w:r w:rsidRPr="009B2102">
        <w:rPr>
          <w:rStyle w:val="Subst"/>
          <w:rFonts w:eastAsiaTheme="minorEastAsia"/>
          <w:b w:val="0"/>
          <w:bCs w:val="0"/>
          <w:i w:val="0"/>
          <w:iCs w:val="0"/>
        </w:rPr>
        <w:t>Вероятность возникновения ущерба, связанного с негативным воздействием производственно-хозяйственной деятельности эмитента (подконтрольных эмитенту организаций, имеющих для него существенное значение) на окружающую среду.</w:t>
      </w:r>
    </w:p>
    <w:p w14:paraId="1068772D" w14:textId="77777777" w:rsidR="00C969F7" w:rsidRPr="009B2102" w:rsidRDefault="00F974B8" w:rsidP="00006494">
      <w:pPr>
        <w:ind w:left="426"/>
        <w:jc w:val="both"/>
        <w:rPr>
          <w:rFonts w:eastAsiaTheme="minorEastAsia"/>
        </w:rPr>
      </w:pPr>
      <w:r w:rsidRPr="009B2102">
        <w:rPr>
          <w:rStyle w:val="Subst"/>
          <w:rFonts w:eastAsiaTheme="minorEastAsia"/>
          <w:bCs w:val="0"/>
          <w:iCs w:val="0"/>
        </w:rPr>
        <w:t xml:space="preserve">Вероятность возникновения ущерба (возмещения вреда), связанного с негативным воздействием производственно-хозяйственной деятельности Эмитента и подконтрольных Эмитенту организаций, имеющих для него существенное значение, на окружающую среду, оценивается как незначительная, поскольку Эмитент и подконтрольные Эмитенту организации, имеющие для него существенное значение, не осуществляют эксплуатацию производственных объектов, оказывающих </w:t>
      </w:r>
      <w:r w:rsidRPr="009B2102">
        <w:rPr>
          <w:rStyle w:val="Subst"/>
          <w:rFonts w:eastAsiaTheme="minorEastAsia"/>
          <w:bCs w:val="0"/>
          <w:iCs w:val="0"/>
        </w:rPr>
        <w:lastRenderedPageBreak/>
        <w:t>значительное негативное воздействие на окружающую среду. Эмитент и подконтрольные Эмитенту организации, имеющие для него существенное значение, осуществляют производственную деятельность в соответствии с требованиями в области охраны окружающей среды и обеспечения экологической безопасности.</w:t>
      </w:r>
      <w:r w:rsidR="00B621E3" w:rsidRPr="009B2102">
        <w:rPr>
          <w:rStyle w:val="Subst"/>
          <w:rFonts w:eastAsiaTheme="minorEastAsia"/>
          <w:bCs w:val="0"/>
          <w:iCs w:val="0"/>
        </w:rPr>
        <w:t xml:space="preserve"> Общество оценивает риск как «умеренный».</w:t>
      </w:r>
    </w:p>
    <w:p w14:paraId="12B0B585" w14:textId="77777777" w:rsidR="00C969F7" w:rsidRPr="009B2102" w:rsidRDefault="00F974B8" w:rsidP="00502D22">
      <w:pPr>
        <w:pStyle w:val="2"/>
        <w:jc w:val="both"/>
        <w:rPr>
          <w:rFonts w:eastAsiaTheme="minorEastAsia"/>
          <w:bCs w:val="0"/>
          <w:szCs w:val="20"/>
        </w:rPr>
      </w:pPr>
      <w:bookmarkStart w:id="30" w:name="_Toc195270941"/>
      <w:r w:rsidRPr="009B2102">
        <w:rPr>
          <w:rFonts w:eastAsiaTheme="minorEastAsia"/>
          <w:bCs w:val="0"/>
          <w:szCs w:val="20"/>
        </w:rPr>
        <w:t>1.9.10. Природно-климатический риск</w:t>
      </w:r>
      <w:bookmarkEnd w:id="30"/>
    </w:p>
    <w:p w14:paraId="20305D53" w14:textId="77777777" w:rsidR="00490B3A" w:rsidRPr="009B2102" w:rsidRDefault="00F974B8" w:rsidP="00006494">
      <w:pPr>
        <w:ind w:left="426"/>
        <w:jc w:val="both"/>
        <w:rPr>
          <w:rStyle w:val="Subst"/>
          <w:rFonts w:eastAsiaTheme="minorEastAsia"/>
          <w:b w:val="0"/>
          <w:bCs w:val="0"/>
          <w:i w:val="0"/>
          <w:iCs w:val="0"/>
        </w:rPr>
      </w:pPr>
      <w:r w:rsidRPr="009B2102">
        <w:rPr>
          <w:rStyle w:val="Subst"/>
          <w:rFonts w:eastAsiaTheme="minorEastAsia"/>
          <w:b w:val="0"/>
          <w:bCs w:val="0"/>
          <w:i w:val="0"/>
          <w:iCs w:val="0"/>
        </w:rPr>
        <w:t>Риски, связанные с воздействием на производственно-хозяйственную деятельность эмитента (подконтрольных эмитенту организаций, имеющих для него существенное значение) стихийных сил природы, в том числе землетрясений, наводнений, бурь, эпидемий.</w:t>
      </w:r>
    </w:p>
    <w:p w14:paraId="7A7900DB" w14:textId="77777777" w:rsidR="00490B3A" w:rsidRPr="009B2102" w:rsidRDefault="00F974B8" w:rsidP="00006494">
      <w:pPr>
        <w:ind w:left="426"/>
        <w:jc w:val="both"/>
        <w:rPr>
          <w:rStyle w:val="Subst"/>
          <w:rFonts w:eastAsiaTheme="minorEastAsia"/>
          <w:bCs w:val="0"/>
          <w:iCs w:val="0"/>
        </w:rPr>
      </w:pPr>
      <w:r w:rsidRPr="009B2102">
        <w:rPr>
          <w:rStyle w:val="Subst"/>
          <w:rFonts w:eastAsiaTheme="minorEastAsia"/>
          <w:bCs w:val="0"/>
          <w:iCs w:val="0"/>
        </w:rPr>
        <w:t>Риски обусловлены чрезвычайными ситуациями природного и климатического характера (воздействие ураганов, ливневых дождей, паводков и наводнений, снеговых завалов, обледенений, нарушение электроснабжения в результате пожаров и т.п.). В результате может быть прервано электроснабжение, транспортное сообщение в регионе</w:t>
      </w:r>
      <w:r w:rsidR="00490B3A" w:rsidRPr="009B2102">
        <w:rPr>
          <w:rStyle w:val="Subst"/>
          <w:rFonts w:eastAsiaTheme="minorEastAsia"/>
          <w:bCs w:val="0"/>
          <w:iCs w:val="0"/>
        </w:rPr>
        <w:t>.</w:t>
      </w:r>
    </w:p>
    <w:p w14:paraId="0F22CB3F" w14:textId="77777777" w:rsidR="00224709" w:rsidRPr="009B2102" w:rsidRDefault="00224709" w:rsidP="00006494">
      <w:pPr>
        <w:spacing w:after="0"/>
        <w:ind w:left="426"/>
        <w:jc w:val="both"/>
        <w:rPr>
          <w:rStyle w:val="Subst"/>
          <w:bCs w:val="0"/>
          <w:iCs w:val="0"/>
        </w:rPr>
      </w:pPr>
      <w:r w:rsidRPr="009B2102">
        <w:rPr>
          <w:rStyle w:val="Subst"/>
        </w:rPr>
        <w:t>Возможность воздействия стихийных сил природы на электросетевые объекты, а также факторы удаленности и/или труднодоступности, учитываются на этапах планирования и проектирования и при определении состава средств защиты. При строительстве электросетевых объектов применяются проектные решения, предусматривающие защиту объектов от негативного воздействия природных факторов, размещение ремонтных баз и аварийного резерва осуществляется с учетом удаленности электросетевых объектов.</w:t>
      </w:r>
    </w:p>
    <w:p w14:paraId="44DBE2C3" w14:textId="77777777" w:rsidR="00C969F7" w:rsidRPr="009B2102" w:rsidRDefault="00F974B8" w:rsidP="00006494">
      <w:pPr>
        <w:ind w:left="426"/>
        <w:jc w:val="both"/>
        <w:rPr>
          <w:rFonts w:eastAsiaTheme="minorEastAsia"/>
        </w:rPr>
      </w:pPr>
      <w:r w:rsidRPr="009B2102">
        <w:rPr>
          <w:rStyle w:val="Subst"/>
          <w:rFonts w:eastAsiaTheme="minorEastAsia"/>
          <w:bCs w:val="0"/>
          <w:iCs w:val="0"/>
        </w:rPr>
        <w:t>Регионы, в которых Группа осуществляет свою производственно-хозяйственную деятельность, не относятся к числу регионов с постоянной повышенной опасностью стихийных бедствий (землетрясений, наводнений, бурь, эпидемий). Риск оценивается как «умеренный».</w:t>
      </w:r>
    </w:p>
    <w:p w14:paraId="4297397E" w14:textId="77777777" w:rsidR="00C969F7" w:rsidRPr="009B2102" w:rsidRDefault="00F974B8" w:rsidP="00502D22">
      <w:pPr>
        <w:pStyle w:val="2"/>
        <w:jc w:val="both"/>
        <w:rPr>
          <w:rFonts w:eastAsiaTheme="minorEastAsia"/>
          <w:bCs w:val="0"/>
          <w:szCs w:val="20"/>
        </w:rPr>
      </w:pPr>
      <w:bookmarkStart w:id="31" w:name="_Toc195270942"/>
      <w:r w:rsidRPr="009B2102">
        <w:rPr>
          <w:rFonts w:eastAsiaTheme="minorEastAsia"/>
          <w:bCs w:val="0"/>
          <w:szCs w:val="20"/>
        </w:rPr>
        <w:t>1.9.11. Риски кредитных организаций</w:t>
      </w:r>
      <w:bookmarkEnd w:id="31"/>
    </w:p>
    <w:p w14:paraId="3E856AC5" w14:textId="77777777" w:rsidR="00C969F7" w:rsidRPr="009B2102" w:rsidRDefault="00F974B8" w:rsidP="00006494">
      <w:pPr>
        <w:ind w:left="426"/>
        <w:jc w:val="both"/>
        <w:rPr>
          <w:rFonts w:eastAsiaTheme="minorEastAsia"/>
          <w:b/>
          <w:i/>
        </w:rPr>
      </w:pPr>
      <w:r w:rsidRPr="009B2102">
        <w:rPr>
          <w:rFonts w:eastAsiaTheme="minorEastAsia"/>
          <w:b/>
          <w:i/>
        </w:rPr>
        <w:t>Эмитент не является кредитной организацией</w:t>
      </w:r>
    </w:p>
    <w:p w14:paraId="1F5DD2CC" w14:textId="77777777" w:rsidR="00C969F7" w:rsidRPr="009B2102" w:rsidRDefault="00F974B8" w:rsidP="00502D22">
      <w:pPr>
        <w:pStyle w:val="2"/>
        <w:jc w:val="both"/>
        <w:rPr>
          <w:rFonts w:eastAsiaTheme="minorEastAsia"/>
          <w:bCs w:val="0"/>
          <w:szCs w:val="20"/>
        </w:rPr>
      </w:pPr>
      <w:bookmarkStart w:id="32" w:name="_Toc195270943"/>
      <w:r w:rsidRPr="009B2102">
        <w:rPr>
          <w:rFonts w:eastAsiaTheme="minorEastAsia"/>
          <w:bCs w:val="0"/>
          <w:szCs w:val="20"/>
        </w:rPr>
        <w:t>1.9.12. Иные риски, которые являются существенными для эмитента (группы эмитента)</w:t>
      </w:r>
      <w:bookmarkEnd w:id="32"/>
    </w:p>
    <w:p w14:paraId="6D6C9DAB" w14:textId="77777777" w:rsidR="002B6992" w:rsidRPr="009B2102" w:rsidRDefault="002B6992" w:rsidP="00006494">
      <w:pPr>
        <w:shd w:val="clear" w:color="auto" w:fill="FFFFFF"/>
        <w:tabs>
          <w:tab w:val="left" w:pos="993"/>
        </w:tabs>
        <w:spacing w:after="0"/>
        <w:ind w:left="426" w:right="120"/>
        <w:jc w:val="both"/>
        <w:rPr>
          <w:rStyle w:val="Subst"/>
          <w:b w:val="0"/>
          <w:i w:val="0"/>
        </w:rPr>
      </w:pPr>
      <w:r w:rsidRPr="009B2102">
        <w:rPr>
          <w:rStyle w:val="Subst"/>
          <w:b w:val="0"/>
          <w:i w:val="0"/>
        </w:rPr>
        <w:t>Профессиональные риски Общества</w:t>
      </w:r>
    </w:p>
    <w:p w14:paraId="7AE9A6D9" w14:textId="77777777" w:rsidR="002B6992" w:rsidRPr="009B2102" w:rsidRDefault="002B6992" w:rsidP="00006494">
      <w:pPr>
        <w:spacing w:after="0"/>
        <w:ind w:left="426"/>
        <w:jc w:val="both"/>
        <w:rPr>
          <w:rStyle w:val="Subst"/>
          <w:bCs w:val="0"/>
          <w:iCs w:val="0"/>
        </w:rPr>
      </w:pPr>
      <w:r w:rsidRPr="009B2102">
        <w:rPr>
          <w:rStyle w:val="Subst"/>
          <w:bCs w:val="0"/>
          <w:iCs w:val="0"/>
        </w:rPr>
        <w:t>Риск производственного травматизма оценивается как «критический» с высоким уровнем последствий от реализации и нивелируется посредством обеспечения безопасных условий труда через:</w:t>
      </w:r>
    </w:p>
    <w:p w14:paraId="70B2CB3D" w14:textId="77777777" w:rsidR="002B6992" w:rsidRPr="009B2102" w:rsidRDefault="002B6992" w:rsidP="00006494">
      <w:pPr>
        <w:spacing w:after="0"/>
        <w:ind w:left="426"/>
        <w:jc w:val="both"/>
        <w:rPr>
          <w:rStyle w:val="Subst"/>
          <w:bCs w:val="0"/>
          <w:iCs w:val="0"/>
        </w:rPr>
      </w:pPr>
      <w:r w:rsidRPr="009B2102">
        <w:rPr>
          <w:rStyle w:val="Subst"/>
          <w:bCs w:val="0"/>
          <w:iCs w:val="0"/>
        </w:rPr>
        <w:t xml:space="preserve">- выдачу сертифицированных, качественных средств защиты, смывающихся и обезвреживающихся средств, исправного инструмента, приспособлений </w:t>
      </w:r>
    </w:p>
    <w:p w14:paraId="162BDF78" w14:textId="77777777" w:rsidR="002B6992" w:rsidRPr="009B2102" w:rsidRDefault="002B6992" w:rsidP="00006494">
      <w:pPr>
        <w:spacing w:after="0"/>
        <w:ind w:left="426"/>
        <w:jc w:val="both"/>
        <w:rPr>
          <w:rStyle w:val="Subst"/>
          <w:bCs w:val="0"/>
          <w:iCs w:val="0"/>
        </w:rPr>
      </w:pPr>
      <w:r w:rsidRPr="009B2102">
        <w:rPr>
          <w:rStyle w:val="Subst"/>
          <w:bCs w:val="0"/>
          <w:iCs w:val="0"/>
        </w:rPr>
        <w:t>- контроль правильности их применения;</w:t>
      </w:r>
    </w:p>
    <w:p w14:paraId="2C28BF42" w14:textId="77777777" w:rsidR="002B6992" w:rsidRPr="009B2102" w:rsidRDefault="002B6992" w:rsidP="00006494">
      <w:pPr>
        <w:spacing w:after="0"/>
        <w:ind w:left="426"/>
        <w:jc w:val="both"/>
        <w:rPr>
          <w:rStyle w:val="Subst"/>
          <w:bCs w:val="0"/>
          <w:iCs w:val="0"/>
        </w:rPr>
      </w:pPr>
      <w:r w:rsidRPr="009B2102">
        <w:rPr>
          <w:rStyle w:val="Subst"/>
          <w:bCs w:val="0"/>
          <w:iCs w:val="0"/>
        </w:rPr>
        <w:t>- внедрение и использование технологий, обеспечивающих безопасное выполнение работ и безопасные условия труда;</w:t>
      </w:r>
    </w:p>
    <w:p w14:paraId="323E1773" w14:textId="77777777" w:rsidR="002B6992" w:rsidRPr="009B2102" w:rsidRDefault="002B6992" w:rsidP="00006494">
      <w:pPr>
        <w:spacing w:after="0"/>
        <w:ind w:left="426"/>
        <w:jc w:val="both"/>
        <w:rPr>
          <w:rStyle w:val="Subst"/>
          <w:bCs w:val="0"/>
          <w:iCs w:val="0"/>
        </w:rPr>
      </w:pPr>
      <w:r w:rsidRPr="009B2102">
        <w:rPr>
          <w:rStyle w:val="Subst"/>
          <w:bCs w:val="0"/>
          <w:iCs w:val="0"/>
        </w:rPr>
        <w:t>- соблюдение требований нормативных правовых актов по технической эксплуатации, в области охраны труда, пожарной, промышленной и экологической безопасности, в том числе при проектировании, проведении строительства, реконструкции и технического перевооружения;</w:t>
      </w:r>
    </w:p>
    <w:p w14:paraId="131673C4" w14:textId="77777777" w:rsidR="002B6992" w:rsidRPr="009B2102" w:rsidRDefault="002B6992" w:rsidP="00006494">
      <w:pPr>
        <w:spacing w:after="0"/>
        <w:ind w:left="426"/>
        <w:jc w:val="both"/>
        <w:rPr>
          <w:rStyle w:val="Subst"/>
          <w:bCs w:val="0"/>
          <w:iCs w:val="0"/>
        </w:rPr>
      </w:pPr>
      <w:r w:rsidRPr="009B2102">
        <w:rPr>
          <w:rStyle w:val="Subst"/>
          <w:bCs w:val="0"/>
          <w:iCs w:val="0"/>
        </w:rPr>
        <w:t>- контроль исполнения/реализации программ, содержащих требования по охране труда и направленных на предупреждение травматизма (программ ликвидации травмоопасных мест и т.п.);</w:t>
      </w:r>
    </w:p>
    <w:p w14:paraId="5F63E9A3" w14:textId="77777777" w:rsidR="002B6992" w:rsidRPr="009B2102" w:rsidRDefault="002B6992" w:rsidP="00006494">
      <w:pPr>
        <w:spacing w:after="0"/>
        <w:ind w:left="426"/>
        <w:jc w:val="both"/>
        <w:rPr>
          <w:rStyle w:val="Subst"/>
          <w:bCs w:val="0"/>
          <w:iCs w:val="0"/>
        </w:rPr>
      </w:pPr>
      <w:r w:rsidRPr="009B2102">
        <w:rPr>
          <w:rStyle w:val="Subst"/>
          <w:bCs w:val="0"/>
          <w:iCs w:val="0"/>
        </w:rPr>
        <w:t>- своевременное проведение инструктажей по охране труда с проверкой качества их усвоения.</w:t>
      </w:r>
    </w:p>
    <w:p w14:paraId="1706FE57" w14:textId="77777777" w:rsidR="002B6992" w:rsidRPr="009B2102" w:rsidRDefault="002B6992" w:rsidP="00006494">
      <w:pPr>
        <w:spacing w:after="0"/>
        <w:ind w:left="426"/>
      </w:pPr>
    </w:p>
    <w:p w14:paraId="02580735" w14:textId="77777777" w:rsidR="002B6992" w:rsidRPr="009B2102" w:rsidRDefault="002B6992" w:rsidP="00006494">
      <w:pPr>
        <w:spacing w:after="0"/>
        <w:ind w:left="426"/>
        <w:jc w:val="both"/>
        <w:rPr>
          <w:rStyle w:val="Subst"/>
          <w:b w:val="0"/>
          <w:bCs w:val="0"/>
          <w:i w:val="0"/>
          <w:iCs w:val="0"/>
        </w:rPr>
      </w:pPr>
      <w:r w:rsidRPr="009B2102">
        <w:rPr>
          <w:rStyle w:val="Subst"/>
          <w:b w:val="0"/>
          <w:bCs w:val="0"/>
          <w:i w:val="0"/>
          <w:iCs w:val="0"/>
        </w:rPr>
        <w:t>Риски, связанные с несоблюдением социальных прав и гарантий работников.</w:t>
      </w:r>
    </w:p>
    <w:p w14:paraId="06192731" w14:textId="77777777" w:rsidR="002B6992" w:rsidRPr="009B2102" w:rsidRDefault="002B6992" w:rsidP="00006494">
      <w:pPr>
        <w:spacing w:after="0"/>
        <w:ind w:left="426"/>
        <w:jc w:val="both"/>
        <w:rPr>
          <w:rStyle w:val="Subst"/>
        </w:rPr>
      </w:pPr>
      <w:r w:rsidRPr="009B2102">
        <w:rPr>
          <w:rStyle w:val="Subst"/>
        </w:rPr>
        <w:t>Социальные права распространяются на справедливые и благоприятные условия труда, защиту от безработицы, справедливое и удовлетворительное вознаграждение, равную оплату за равный труд, возможность поддержания здоровья и благосостояния человека и его семьи, образование.</w:t>
      </w:r>
    </w:p>
    <w:p w14:paraId="0E01395B" w14:textId="1B17414C" w:rsidR="002B6992" w:rsidRDefault="002B6992" w:rsidP="00006494">
      <w:pPr>
        <w:spacing w:after="0"/>
        <w:ind w:left="426"/>
        <w:jc w:val="both"/>
        <w:rPr>
          <w:rStyle w:val="Subst"/>
        </w:rPr>
      </w:pPr>
      <w:r w:rsidRPr="009B2102">
        <w:rPr>
          <w:rStyle w:val="Subst"/>
        </w:rPr>
        <w:t>Обществом соблюдаются права работников на социальные гарантии, защиту от безработицы, справедливое вознаграждение, возмещение затрат на спорт, повышение уровня образования работников Общества. С учетом высокого уровня ответственности Общества в рамках реализации своих социальных обязательств данный риск оценивается как «умеренный».</w:t>
      </w:r>
    </w:p>
    <w:p w14:paraId="6630C013" w14:textId="77777777" w:rsidR="002A12E4" w:rsidRPr="009B2102" w:rsidRDefault="002A12E4" w:rsidP="00006494">
      <w:pPr>
        <w:spacing w:after="0"/>
        <w:ind w:left="426"/>
        <w:jc w:val="both"/>
        <w:rPr>
          <w:rStyle w:val="Subst"/>
        </w:rPr>
      </w:pPr>
    </w:p>
    <w:p w14:paraId="57012671" w14:textId="77777777" w:rsidR="00C969F7" w:rsidRPr="009B2102" w:rsidRDefault="00F974B8" w:rsidP="00502D22">
      <w:pPr>
        <w:pStyle w:val="10"/>
        <w:jc w:val="both"/>
        <w:rPr>
          <w:rFonts w:eastAsiaTheme="minorEastAsia"/>
          <w:bCs w:val="0"/>
          <w:szCs w:val="20"/>
        </w:rPr>
      </w:pPr>
      <w:bookmarkStart w:id="33" w:name="_Toc195270944"/>
      <w:r w:rsidRPr="009B2102">
        <w:rPr>
          <w:rFonts w:eastAsiaTheme="minorEastAsia"/>
          <w:bCs w:val="0"/>
          <w:szCs w:val="20"/>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33"/>
    </w:p>
    <w:p w14:paraId="622CAF51" w14:textId="77777777" w:rsidR="00C969F7" w:rsidRPr="009B2102" w:rsidRDefault="00F974B8" w:rsidP="00502D22">
      <w:pPr>
        <w:pStyle w:val="2"/>
        <w:jc w:val="both"/>
        <w:rPr>
          <w:rFonts w:eastAsiaTheme="minorEastAsia"/>
          <w:bCs w:val="0"/>
          <w:szCs w:val="20"/>
        </w:rPr>
      </w:pPr>
      <w:bookmarkStart w:id="34" w:name="_Toc195270945"/>
      <w:r w:rsidRPr="009B2102">
        <w:rPr>
          <w:rFonts w:eastAsiaTheme="minorEastAsia"/>
          <w:bCs w:val="0"/>
          <w:szCs w:val="20"/>
        </w:rPr>
        <w:t>2.1. Информация о лицах, входящих в состав органов управления эмитента</w:t>
      </w:r>
      <w:bookmarkEnd w:id="34"/>
    </w:p>
    <w:p w14:paraId="09BE3B56" w14:textId="68A82AAA" w:rsidR="00CB3C56" w:rsidRPr="009B2102" w:rsidRDefault="006E22BA" w:rsidP="00006494">
      <w:pPr>
        <w:ind w:left="426"/>
        <w:jc w:val="both"/>
        <w:rPr>
          <w:rStyle w:val="Subst"/>
        </w:rPr>
      </w:pPr>
      <w:r w:rsidRPr="009B2102">
        <w:rPr>
          <w:rStyle w:val="Subst"/>
        </w:rPr>
        <w:lastRenderedPageBreak/>
        <w:t>В</w:t>
      </w:r>
      <w:r w:rsidR="00F974B8" w:rsidRPr="009B2102">
        <w:rPr>
          <w:rStyle w:val="Subst"/>
        </w:rPr>
        <w:t xml:space="preserve"> составе сведений настоящего пункта отчёта эмитента</w:t>
      </w:r>
      <w:r w:rsidRPr="009B2102">
        <w:rPr>
          <w:rStyle w:val="Subst"/>
        </w:rPr>
        <w:t xml:space="preserve"> в период</w:t>
      </w:r>
      <w:r w:rsidR="00F974B8" w:rsidRPr="009B2102">
        <w:rPr>
          <w:rStyle w:val="Subst"/>
        </w:rPr>
        <w:t xml:space="preserve"> между отчетной датой и датой раскрытия отчётности, на основе которой в отчёте эмитента раскрывается информация о финансово-хозяйственной деятельности эмитента, </w:t>
      </w:r>
      <w:r w:rsidRPr="009B2102">
        <w:rPr>
          <w:rStyle w:val="Subst"/>
        </w:rPr>
        <w:t>произошли следующие изменения:</w:t>
      </w:r>
    </w:p>
    <w:p w14:paraId="7D5FB9C9" w14:textId="77777777" w:rsidR="00262D5C" w:rsidRPr="009B2102" w:rsidRDefault="00262D5C" w:rsidP="00006494">
      <w:pPr>
        <w:spacing w:before="80" w:after="0"/>
        <w:ind w:left="426"/>
        <w:jc w:val="both"/>
        <w:rPr>
          <w:b/>
          <w:i/>
        </w:rPr>
      </w:pPr>
      <w:r w:rsidRPr="009B2102">
        <w:rPr>
          <w:b/>
          <w:i/>
        </w:rPr>
        <w:t>- 24.01.2025 во исполнение решений ГОСА ПАО «Россети Кубань» (протокол от 17.06.2024 №51) из наименования Общества исключено указание на публичный статус, новое наименование – Акционерное общество «Россети Кубань» (АО «Россети Кубань»);</w:t>
      </w:r>
    </w:p>
    <w:p w14:paraId="5C675EEF" w14:textId="77777777" w:rsidR="00262D5C" w:rsidRPr="009B2102" w:rsidRDefault="00262D5C" w:rsidP="00006494">
      <w:pPr>
        <w:spacing w:before="80" w:after="0"/>
        <w:ind w:left="426"/>
        <w:jc w:val="both"/>
        <w:rPr>
          <w:b/>
          <w:i/>
        </w:rPr>
      </w:pPr>
      <w:r w:rsidRPr="009B2102">
        <w:rPr>
          <w:b/>
          <w:i/>
        </w:rPr>
        <w:t>- 26.02.2025 досрочно прекращены полномочия Генерального директора АО «ВМЭС» Рыбина Алексея Александровича;</w:t>
      </w:r>
    </w:p>
    <w:p w14:paraId="04B1EE0A" w14:textId="3EEDBB70" w:rsidR="00262D5C" w:rsidRPr="009B2102" w:rsidRDefault="00262D5C" w:rsidP="00006494">
      <w:pPr>
        <w:tabs>
          <w:tab w:val="left" w:pos="426"/>
        </w:tabs>
        <w:spacing w:before="80" w:after="0"/>
        <w:ind w:left="426"/>
        <w:jc w:val="both"/>
        <w:rPr>
          <w:b/>
          <w:i/>
        </w:rPr>
      </w:pPr>
      <w:r w:rsidRPr="009B2102">
        <w:rPr>
          <w:b/>
          <w:i/>
        </w:rPr>
        <w:t>- 24.02.2025 членом Правления ПАО «Россети Юг» избран Тыкушин Александр Владимирович, заместитель Генерального директора по реализации услуг ПАО «Россети Юг».</w:t>
      </w:r>
    </w:p>
    <w:p w14:paraId="413C8371" w14:textId="7BB3A458" w:rsidR="009362CC" w:rsidRPr="009B2102" w:rsidRDefault="002A088D" w:rsidP="00507198">
      <w:pPr>
        <w:tabs>
          <w:tab w:val="left" w:pos="426"/>
        </w:tabs>
        <w:spacing w:before="120" w:after="0"/>
        <w:ind w:left="425"/>
        <w:jc w:val="both"/>
        <w:rPr>
          <w:b/>
          <w:i/>
        </w:rPr>
      </w:pPr>
      <w:r w:rsidRPr="009B2102">
        <w:rPr>
          <w:b/>
          <w:i/>
        </w:rPr>
        <w:t xml:space="preserve">Сведения о члене Правления, избранном 24.02.2025:  </w:t>
      </w:r>
    </w:p>
    <w:p w14:paraId="3905A8BC" w14:textId="77777777" w:rsidR="00262D5C" w:rsidRPr="009B2102" w:rsidRDefault="00262D5C" w:rsidP="00507198">
      <w:pPr>
        <w:spacing w:before="120" w:after="0"/>
        <w:ind w:left="425"/>
        <w:rPr>
          <w:rStyle w:val="Subst"/>
        </w:rPr>
      </w:pPr>
      <w:r w:rsidRPr="009B2102">
        <w:rPr>
          <w:rStyle w:val="Subst"/>
        </w:rPr>
        <w:t xml:space="preserve">Тыкушин Александр Владимирович </w:t>
      </w:r>
    </w:p>
    <w:p w14:paraId="2927097E" w14:textId="77777777" w:rsidR="00262D5C" w:rsidRPr="009B2102" w:rsidRDefault="00262D5C" w:rsidP="00006494">
      <w:pPr>
        <w:spacing w:after="0"/>
        <w:ind w:left="426"/>
        <w:rPr>
          <w:b/>
          <w:i/>
        </w:rPr>
      </w:pPr>
      <w:r w:rsidRPr="009B2102">
        <w:t>Год рождения:</w:t>
      </w:r>
      <w:r w:rsidRPr="009B2102">
        <w:rPr>
          <w:i/>
        </w:rPr>
        <w:t xml:space="preserve"> </w:t>
      </w:r>
      <w:r w:rsidRPr="009B2102">
        <w:rPr>
          <w:b/>
          <w:i/>
        </w:rPr>
        <w:t>1984</w:t>
      </w:r>
    </w:p>
    <w:p w14:paraId="00FDD823" w14:textId="16DDFB85" w:rsidR="00262D5C" w:rsidRPr="009B2102" w:rsidRDefault="009362CC" w:rsidP="00006494">
      <w:pPr>
        <w:spacing w:after="0"/>
        <w:ind w:left="426"/>
        <w:jc w:val="both"/>
        <w:rPr>
          <w:b/>
          <w:bCs/>
          <w:i/>
        </w:rPr>
      </w:pPr>
      <w:r w:rsidRPr="009B2102">
        <w:rPr>
          <w:rFonts w:eastAsiaTheme="minorEastAsia"/>
        </w:rPr>
        <w:t xml:space="preserve">Cведения об уровне образования, квалификации, специальности: </w:t>
      </w:r>
      <w:r w:rsidRPr="009B2102">
        <w:rPr>
          <w:rFonts w:eastAsiaTheme="minorEastAsia"/>
          <w:b/>
          <w:i/>
        </w:rPr>
        <w:t>высшее образование;</w:t>
      </w:r>
      <w:r w:rsidRPr="009B2102">
        <w:rPr>
          <w:rStyle w:val="Subst"/>
          <w:bCs w:val="0"/>
          <w:iCs w:val="0"/>
        </w:rPr>
        <w:br/>
      </w:r>
      <w:r w:rsidR="00262D5C" w:rsidRPr="009B2102">
        <w:rPr>
          <w:b/>
          <w:bCs/>
          <w:i/>
        </w:rPr>
        <w:t xml:space="preserve">2008, Федеральное </w:t>
      </w:r>
      <w:r w:rsidR="007352A1">
        <w:rPr>
          <w:b/>
          <w:bCs/>
          <w:i/>
        </w:rPr>
        <w:t>г</w:t>
      </w:r>
      <w:r w:rsidR="00262D5C" w:rsidRPr="009B2102">
        <w:rPr>
          <w:b/>
          <w:bCs/>
          <w:i/>
        </w:rPr>
        <w:t xml:space="preserve">осударственное образовательное учреждение высшего профессионального образования «Кубанский государственный аграрный университет», квалификация «Инженер», специальность «Электрификация и автоматизация». </w:t>
      </w:r>
    </w:p>
    <w:p w14:paraId="2DEAD56D" w14:textId="77777777" w:rsidR="009362CC" w:rsidRPr="009B2102" w:rsidRDefault="009362CC" w:rsidP="00006494">
      <w:pPr>
        <w:ind w:left="426"/>
        <w:jc w:val="both"/>
        <w:rPr>
          <w:rFonts w:eastAsiaTheme="minorEastAsia"/>
        </w:rPr>
      </w:pPr>
      <w:r w:rsidRPr="009B2102">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479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43"/>
        <w:gridCol w:w="1314"/>
        <w:gridCol w:w="3554"/>
        <w:gridCol w:w="3419"/>
      </w:tblGrid>
      <w:tr w:rsidR="00262D5C" w:rsidRPr="009B2102" w14:paraId="656F3032" w14:textId="77777777" w:rsidTr="003752C1">
        <w:tc>
          <w:tcPr>
            <w:tcW w:w="1223" w:type="pct"/>
            <w:gridSpan w:val="2"/>
            <w:shd w:val="clear" w:color="auto" w:fill="auto"/>
            <w:vAlign w:val="center"/>
          </w:tcPr>
          <w:p w14:paraId="72D2C565" w14:textId="77777777" w:rsidR="00262D5C" w:rsidRPr="009B2102" w:rsidRDefault="00262D5C" w:rsidP="00662FDC">
            <w:pPr>
              <w:pStyle w:val="af0"/>
              <w:ind w:left="72"/>
              <w:jc w:val="center"/>
              <w:rPr>
                <w:rFonts w:ascii="Times New Roman" w:hAnsi="Times New Roman" w:cs="Times New Roman"/>
              </w:rPr>
            </w:pPr>
            <w:r w:rsidRPr="009B2102">
              <w:rPr>
                <w:rFonts w:ascii="Times New Roman" w:hAnsi="Times New Roman" w:cs="Times New Roman"/>
              </w:rPr>
              <w:t>Период</w:t>
            </w:r>
          </w:p>
        </w:tc>
        <w:tc>
          <w:tcPr>
            <w:tcW w:w="1925" w:type="pct"/>
            <w:vMerge w:val="restart"/>
            <w:shd w:val="clear" w:color="auto" w:fill="auto"/>
            <w:vAlign w:val="center"/>
          </w:tcPr>
          <w:p w14:paraId="1AEB96B6" w14:textId="77777777" w:rsidR="00262D5C" w:rsidRPr="009B2102" w:rsidRDefault="00262D5C" w:rsidP="00662FDC">
            <w:pPr>
              <w:pStyle w:val="af0"/>
              <w:ind w:left="72"/>
              <w:jc w:val="center"/>
              <w:rPr>
                <w:rFonts w:ascii="Times New Roman" w:hAnsi="Times New Roman" w:cs="Times New Roman"/>
              </w:rPr>
            </w:pPr>
            <w:r w:rsidRPr="009B2102">
              <w:rPr>
                <w:rFonts w:ascii="Times New Roman" w:hAnsi="Times New Roman" w:cs="Times New Roman"/>
              </w:rPr>
              <w:t>Наименование организации</w:t>
            </w:r>
          </w:p>
        </w:tc>
        <w:tc>
          <w:tcPr>
            <w:tcW w:w="1852" w:type="pct"/>
            <w:vMerge w:val="restart"/>
            <w:shd w:val="clear" w:color="auto" w:fill="auto"/>
            <w:vAlign w:val="center"/>
          </w:tcPr>
          <w:p w14:paraId="5B018C46" w14:textId="77777777" w:rsidR="00262D5C" w:rsidRPr="009B2102" w:rsidRDefault="00262D5C" w:rsidP="00662FDC">
            <w:pPr>
              <w:pStyle w:val="af0"/>
              <w:ind w:left="72"/>
              <w:jc w:val="center"/>
              <w:rPr>
                <w:rFonts w:ascii="Times New Roman" w:hAnsi="Times New Roman" w:cs="Times New Roman"/>
              </w:rPr>
            </w:pPr>
            <w:r w:rsidRPr="009B2102">
              <w:rPr>
                <w:rFonts w:ascii="Times New Roman" w:hAnsi="Times New Roman" w:cs="Times New Roman"/>
              </w:rPr>
              <w:t>Должность</w:t>
            </w:r>
          </w:p>
        </w:tc>
      </w:tr>
      <w:tr w:rsidR="00262D5C" w:rsidRPr="009B2102" w14:paraId="347A77B9" w14:textId="77777777" w:rsidTr="003752C1">
        <w:tc>
          <w:tcPr>
            <w:tcW w:w="511" w:type="pct"/>
            <w:shd w:val="clear" w:color="auto" w:fill="auto"/>
            <w:vAlign w:val="center"/>
          </w:tcPr>
          <w:p w14:paraId="7598D50A" w14:textId="77777777" w:rsidR="00262D5C" w:rsidRPr="009B2102" w:rsidRDefault="00262D5C" w:rsidP="00662FDC">
            <w:pPr>
              <w:pStyle w:val="af0"/>
              <w:ind w:left="72"/>
              <w:jc w:val="center"/>
              <w:rPr>
                <w:rFonts w:ascii="Times New Roman" w:hAnsi="Times New Roman" w:cs="Times New Roman"/>
              </w:rPr>
            </w:pPr>
            <w:r w:rsidRPr="009B2102">
              <w:rPr>
                <w:rFonts w:ascii="Times New Roman" w:hAnsi="Times New Roman" w:cs="Times New Roman"/>
              </w:rPr>
              <w:t>с</w:t>
            </w:r>
          </w:p>
        </w:tc>
        <w:tc>
          <w:tcPr>
            <w:tcW w:w="712" w:type="pct"/>
            <w:shd w:val="clear" w:color="auto" w:fill="auto"/>
            <w:vAlign w:val="center"/>
          </w:tcPr>
          <w:p w14:paraId="0331C989" w14:textId="77777777" w:rsidR="00262D5C" w:rsidRPr="009B2102" w:rsidRDefault="00262D5C" w:rsidP="00662FDC">
            <w:pPr>
              <w:pStyle w:val="af0"/>
              <w:ind w:left="72"/>
              <w:jc w:val="center"/>
              <w:rPr>
                <w:rFonts w:ascii="Times New Roman" w:hAnsi="Times New Roman" w:cs="Times New Roman"/>
              </w:rPr>
            </w:pPr>
            <w:r w:rsidRPr="009B2102">
              <w:rPr>
                <w:rFonts w:ascii="Times New Roman" w:hAnsi="Times New Roman" w:cs="Times New Roman"/>
              </w:rPr>
              <w:t>по</w:t>
            </w:r>
          </w:p>
        </w:tc>
        <w:tc>
          <w:tcPr>
            <w:tcW w:w="1925" w:type="pct"/>
            <w:vMerge/>
            <w:shd w:val="clear" w:color="auto" w:fill="auto"/>
            <w:vAlign w:val="center"/>
          </w:tcPr>
          <w:p w14:paraId="280D4BA3" w14:textId="77777777" w:rsidR="00262D5C" w:rsidRPr="009B2102" w:rsidRDefault="00262D5C" w:rsidP="00662FDC">
            <w:pPr>
              <w:pStyle w:val="af0"/>
              <w:ind w:left="72"/>
              <w:jc w:val="center"/>
              <w:rPr>
                <w:rFonts w:ascii="Times New Roman" w:hAnsi="Times New Roman" w:cs="Times New Roman"/>
              </w:rPr>
            </w:pPr>
          </w:p>
        </w:tc>
        <w:tc>
          <w:tcPr>
            <w:tcW w:w="1852" w:type="pct"/>
            <w:vMerge/>
            <w:shd w:val="clear" w:color="auto" w:fill="auto"/>
            <w:vAlign w:val="center"/>
          </w:tcPr>
          <w:p w14:paraId="211B6EE8" w14:textId="77777777" w:rsidR="00262D5C" w:rsidRPr="009B2102" w:rsidRDefault="00262D5C" w:rsidP="00662FDC">
            <w:pPr>
              <w:pStyle w:val="af0"/>
              <w:ind w:left="72"/>
              <w:jc w:val="center"/>
              <w:rPr>
                <w:rFonts w:ascii="Times New Roman" w:hAnsi="Times New Roman" w:cs="Times New Roman"/>
              </w:rPr>
            </w:pPr>
          </w:p>
        </w:tc>
      </w:tr>
      <w:tr w:rsidR="00262D5C" w:rsidRPr="009B2102" w14:paraId="544ACC29" w14:textId="77777777" w:rsidTr="003752C1">
        <w:trPr>
          <w:trHeight w:val="227"/>
        </w:trPr>
        <w:tc>
          <w:tcPr>
            <w:tcW w:w="511" w:type="pct"/>
            <w:shd w:val="clear" w:color="auto" w:fill="auto"/>
            <w:vAlign w:val="center"/>
          </w:tcPr>
          <w:p w14:paraId="594FCBF2" w14:textId="77777777" w:rsidR="00262D5C" w:rsidRPr="009B2102" w:rsidRDefault="00262D5C" w:rsidP="00662FDC">
            <w:pPr>
              <w:pStyle w:val="af0"/>
              <w:ind w:left="72"/>
              <w:rPr>
                <w:rFonts w:ascii="Times New Roman" w:hAnsi="Times New Roman" w:cs="Times New Roman"/>
              </w:rPr>
            </w:pPr>
            <w:r w:rsidRPr="009B2102">
              <w:rPr>
                <w:rFonts w:ascii="Times New Roman" w:hAnsi="Times New Roman" w:cs="Times New Roman"/>
              </w:rPr>
              <w:t>2017</w:t>
            </w:r>
          </w:p>
        </w:tc>
        <w:tc>
          <w:tcPr>
            <w:tcW w:w="712" w:type="pct"/>
            <w:shd w:val="clear" w:color="auto" w:fill="auto"/>
            <w:vAlign w:val="center"/>
          </w:tcPr>
          <w:p w14:paraId="654FF7A6" w14:textId="77777777" w:rsidR="00262D5C" w:rsidRPr="009B2102" w:rsidRDefault="00262D5C" w:rsidP="00662FDC">
            <w:pPr>
              <w:pStyle w:val="af0"/>
              <w:ind w:left="72"/>
              <w:rPr>
                <w:rFonts w:ascii="Times New Roman" w:hAnsi="Times New Roman" w:cs="Times New Roman"/>
              </w:rPr>
            </w:pPr>
            <w:r w:rsidRPr="009B2102">
              <w:rPr>
                <w:rFonts w:ascii="Times New Roman" w:hAnsi="Times New Roman" w:cs="Times New Roman"/>
              </w:rPr>
              <w:t>2023</w:t>
            </w:r>
          </w:p>
        </w:tc>
        <w:tc>
          <w:tcPr>
            <w:tcW w:w="1925" w:type="pct"/>
            <w:shd w:val="clear" w:color="auto" w:fill="auto"/>
            <w:vAlign w:val="center"/>
          </w:tcPr>
          <w:p w14:paraId="47DC9B5B" w14:textId="77777777" w:rsidR="00262D5C" w:rsidRPr="009B2102" w:rsidRDefault="00262D5C" w:rsidP="00662FDC">
            <w:pPr>
              <w:pStyle w:val="af0"/>
              <w:ind w:left="72"/>
              <w:rPr>
                <w:rFonts w:ascii="Times New Roman" w:hAnsi="Times New Roman" w:cs="Times New Roman"/>
              </w:rPr>
            </w:pPr>
            <w:r w:rsidRPr="009B2102">
              <w:rPr>
                <w:rFonts w:ascii="Times New Roman" w:hAnsi="Times New Roman" w:cs="Times New Roman"/>
              </w:rPr>
              <w:t>Публичное акционерное общество «Россети Юг»</w:t>
            </w:r>
          </w:p>
        </w:tc>
        <w:tc>
          <w:tcPr>
            <w:tcW w:w="1852" w:type="pct"/>
            <w:shd w:val="clear" w:color="auto" w:fill="auto"/>
            <w:vAlign w:val="center"/>
          </w:tcPr>
          <w:p w14:paraId="7540DC27" w14:textId="77777777" w:rsidR="00262D5C" w:rsidRPr="009B2102" w:rsidRDefault="00262D5C" w:rsidP="00662FDC">
            <w:pPr>
              <w:pStyle w:val="af0"/>
              <w:ind w:left="72"/>
              <w:rPr>
                <w:rFonts w:ascii="Times New Roman" w:hAnsi="Times New Roman" w:cs="Times New Roman"/>
              </w:rPr>
            </w:pPr>
            <w:r w:rsidRPr="009B2102">
              <w:rPr>
                <w:rFonts w:ascii="Times New Roman" w:hAnsi="Times New Roman" w:cs="Times New Roman"/>
              </w:rPr>
              <w:t>Начальник управления, начальник департамента  реализации услуг и учета электроэнергии    </w:t>
            </w:r>
          </w:p>
        </w:tc>
      </w:tr>
      <w:tr w:rsidR="00262D5C" w:rsidRPr="009B2102" w14:paraId="56878A97" w14:textId="77777777" w:rsidTr="003752C1">
        <w:trPr>
          <w:trHeight w:val="463"/>
        </w:trPr>
        <w:tc>
          <w:tcPr>
            <w:tcW w:w="511" w:type="pct"/>
            <w:shd w:val="clear" w:color="auto" w:fill="auto"/>
            <w:vAlign w:val="center"/>
          </w:tcPr>
          <w:p w14:paraId="548734CF" w14:textId="77777777" w:rsidR="00262D5C" w:rsidRPr="009B2102" w:rsidRDefault="00262D5C" w:rsidP="00662FDC">
            <w:pPr>
              <w:pStyle w:val="af0"/>
              <w:ind w:left="72"/>
              <w:rPr>
                <w:rFonts w:ascii="Times New Roman" w:hAnsi="Times New Roman" w:cs="Times New Roman"/>
              </w:rPr>
            </w:pPr>
            <w:r w:rsidRPr="009B2102">
              <w:rPr>
                <w:rFonts w:ascii="Times New Roman" w:hAnsi="Times New Roman" w:cs="Times New Roman"/>
              </w:rPr>
              <w:t>2023</w:t>
            </w:r>
          </w:p>
        </w:tc>
        <w:tc>
          <w:tcPr>
            <w:tcW w:w="712" w:type="pct"/>
            <w:shd w:val="clear" w:color="auto" w:fill="auto"/>
            <w:vAlign w:val="center"/>
          </w:tcPr>
          <w:p w14:paraId="6201C2F6" w14:textId="77777777" w:rsidR="00262D5C" w:rsidRPr="009B2102" w:rsidRDefault="00262D5C" w:rsidP="00662FDC">
            <w:pPr>
              <w:pStyle w:val="af0"/>
              <w:ind w:left="72"/>
              <w:rPr>
                <w:rFonts w:ascii="Times New Roman" w:hAnsi="Times New Roman" w:cs="Times New Roman"/>
              </w:rPr>
            </w:pPr>
            <w:r w:rsidRPr="009B2102">
              <w:rPr>
                <w:rFonts w:ascii="Times New Roman" w:hAnsi="Times New Roman" w:cs="Times New Roman"/>
              </w:rPr>
              <w:t>настоящее время</w:t>
            </w:r>
          </w:p>
        </w:tc>
        <w:tc>
          <w:tcPr>
            <w:tcW w:w="1925" w:type="pct"/>
            <w:shd w:val="clear" w:color="auto" w:fill="auto"/>
            <w:vAlign w:val="center"/>
          </w:tcPr>
          <w:p w14:paraId="78A1486E" w14:textId="77777777" w:rsidR="00262D5C" w:rsidRPr="009B2102" w:rsidRDefault="00262D5C" w:rsidP="00662FDC">
            <w:pPr>
              <w:pStyle w:val="af0"/>
              <w:ind w:left="72"/>
              <w:rPr>
                <w:rFonts w:ascii="Times New Roman" w:hAnsi="Times New Roman" w:cs="Times New Roman"/>
              </w:rPr>
            </w:pPr>
            <w:r w:rsidRPr="009B2102">
              <w:rPr>
                <w:rFonts w:ascii="Times New Roman" w:hAnsi="Times New Roman" w:cs="Times New Roman"/>
              </w:rPr>
              <w:t>Публичное акционерное общество «Россети Юг»</w:t>
            </w:r>
          </w:p>
        </w:tc>
        <w:tc>
          <w:tcPr>
            <w:tcW w:w="1852" w:type="pct"/>
            <w:shd w:val="clear" w:color="auto" w:fill="auto"/>
            <w:vAlign w:val="center"/>
          </w:tcPr>
          <w:p w14:paraId="5E64A7D5" w14:textId="77777777" w:rsidR="00262D5C" w:rsidRPr="009B2102" w:rsidRDefault="00262D5C" w:rsidP="00662FDC">
            <w:pPr>
              <w:pStyle w:val="af0"/>
              <w:ind w:left="72"/>
              <w:rPr>
                <w:rFonts w:ascii="Times New Roman" w:hAnsi="Times New Roman" w:cs="Times New Roman"/>
              </w:rPr>
            </w:pPr>
            <w:r w:rsidRPr="009B2102">
              <w:rPr>
                <w:rFonts w:ascii="Times New Roman" w:hAnsi="Times New Roman" w:cs="Times New Roman"/>
              </w:rPr>
              <w:t>Заместитель Генерального директора по реализации</w:t>
            </w:r>
          </w:p>
        </w:tc>
      </w:tr>
      <w:tr w:rsidR="00262D5C" w:rsidRPr="009B2102" w14:paraId="79D3F7FD" w14:textId="77777777" w:rsidTr="003752C1">
        <w:trPr>
          <w:trHeight w:val="463"/>
        </w:trPr>
        <w:tc>
          <w:tcPr>
            <w:tcW w:w="511" w:type="pct"/>
            <w:shd w:val="clear" w:color="auto" w:fill="auto"/>
            <w:vAlign w:val="center"/>
          </w:tcPr>
          <w:p w14:paraId="28DCB87F" w14:textId="77777777" w:rsidR="00262D5C" w:rsidRPr="009B2102" w:rsidRDefault="00262D5C" w:rsidP="00662FDC">
            <w:pPr>
              <w:pStyle w:val="af0"/>
              <w:ind w:left="72"/>
              <w:rPr>
                <w:rFonts w:ascii="Times New Roman" w:hAnsi="Times New Roman" w:cs="Times New Roman"/>
              </w:rPr>
            </w:pPr>
            <w:r w:rsidRPr="009B2102">
              <w:rPr>
                <w:rFonts w:ascii="Times New Roman" w:hAnsi="Times New Roman" w:cs="Times New Roman"/>
              </w:rPr>
              <w:t>2025</w:t>
            </w:r>
          </w:p>
        </w:tc>
        <w:tc>
          <w:tcPr>
            <w:tcW w:w="712" w:type="pct"/>
            <w:shd w:val="clear" w:color="auto" w:fill="auto"/>
            <w:vAlign w:val="center"/>
          </w:tcPr>
          <w:p w14:paraId="369E9A5B" w14:textId="77777777" w:rsidR="00262D5C" w:rsidRPr="009B2102" w:rsidRDefault="00262D5C" w:rsidP="00662FDC">
            <w:pPr>
              <w:pStyle w:val="af0"/>
              <w:ind w:left="72"/>
              <w:rPr>
                <w:rFonts w:ascii="Times New Roman" w:hAnsi="Times New Roman" w:cs="Times New Roman"/>
              </w:rPr>
            </w:pPr>
            <w:r w:rsidRPr="009B2102">
              <w:rPr>
                <w:rFonts w:ascii="Times New Roman" w:hAnsi="Times New Roman" w:cs="Times New Roman"/>
              </w:rPr>
              <w:t>настоящее время</w:t>
            </w:r>
          </w:p>
        </w:tc>
        <w:tc>
          <w:tcPr>
            <w:tcW w:w="1925" w:type="pct"/>
            <w:shd w:val="clear" w:color="auto" w:fill="auto"/>
            <w:vAlign w:val="center"/>
          </w:tcPr>
          <w:p w14:paraId="7D947410" w14:textId="77777777" w:rsidR="00262D5C" w:rsidRPr="009B2102" w:rsidRDefault="00262D5C" w:rsidP="00662FDC">
            <w:pPr>
              <w:pStyle w:val="af0"/>
              <w:ind w:left="72"/>
              <w:rPr>
                <w:rFonts w:ascii="Times New Roman" w:hAnsi="Times New Roman" w:cs="Times New Roman"/>
              </w:rPr>
            </w:pPr>
            <w:r w:rsidRPr="009B2102">
              <w:rPr>
                <w:rFonts w:ascii="Times New Roman" w:hAnsi="Times New Roman" w:cs="Times New Roman"/>
              </w:rPr>
              <w:t>Публичное акционерное общество «Россети Юг»</w:t>
            </w:r>
          </w:p>
        </w:tc>
        <w:tc>
          <w:tcPr>
            <w:tcW w:w="1852" w:type="pct"/>
            <w:shd w:val="clear" w:color="auto" w:fill="auto"/>
            <w:vAlign w:val="center"/>
          </w:tcPr>
          <w:p w14:paraId="4335964E" w14:textId="77777777" w:rsidR="00262D5C" w:rsidRPr="009B2102" w:rsidRDefault="00262D5C" w:rsidP="00662FDC">
            <w:pPr>
              <w:pStyle w:val="af0"/>
              <w:ind w:left="72"/>
              <w:rPr>
                <w:rFonts w:ascii="Times New Roman" w:hAnsi="Times New Roman" w:cs="Times New Roman"/>
              </w:rPr>
            </w:pPr>
            <w:r w:rsidRPr="009B2102">
              <w:rPr>
                <w:rFonts w:ascii="Times New Roman" w:hAnsi="Times New Roman" w:cs="Times New Roman"/>
              </w:rPr>
              <w:t>Член Правления</w:t>
            </w:r>
          </w:p>
        </w:tc>
      </w:tr>
    </w:tbl>
    <w:p w14:paraId="71F9F66A" w14:textId="77777777" w:rsidR="00134B39" w:rsidRPr="009B2102" w:rsidRDefault="00134B39" w:rsidP="004E0033">
      <w:pPr>
        <w:spacing w:before="40"/>
        <w:ind w:left="426"/>
        <w:jc w:val="both"/>
        <w:rPr>
          <w:rFonts w:eastAsiaTheme="minorEastAsia"/>
        </w:rPr>
      </w:pPr>
      <w:r w:rsidRPr="009B2102">
        <w:rPr>
          <w:rStyle w:val="Subst"/>
          <w:rFonts w:eastAsiaTheme="minorEastAsia"/>
          <w:bCs w:val="0"/>
          <w:iCs w:val="0"/>
        </w:rPr>
        <w:t>Доли участия в уставном капитале эмитента/обыкновенных акций не имеет</w:t>
      </w:r>
    </w:p>
    <w:p w14:paraId="1D6F3DA4" w14:textId="77777777" w:rsidR="00134B39" w:rsidRPr="009B2102" w:rsidRDefault="00134B39" w:rsidP="004E0033">
      <w:pPr>
        <w:spacing w:before="40"/>
        <w:ind w:left="426"/>
        <w:jc w:val="both"/>
        <w:rPr>
          <w:rFonts w:eastAsiaTheme="minorEastAsia"/>
        </w:rPr>
      </w:pPr>
      <w:r w:rsidRPr="009B2102">
        <w:rPr>
          <w:rFonts w:eastAsiaTheme="minorEastAsia"/>
        </w:rPr>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9B2102">
        <w:rPr>
          <w:rStyle w:val="Subst"/>
          <w:rFonts w:eastAsiaTheme="minorEastAsia"/>
          <w:bCs w:val="0"/>
          <w:iCs w:val="0"/>
        </w:rPr>
        <w:t>Информация не указывается, в связи с тем, что эмитент не осуществлял выпуск ценных бумаг, конвертируемых в акции</w:t>
      </w:r>
    </w:p>
    <w:p w14:paraId="4F9C7D3E" w14:textId="77777777" w:rsidR="00134B39" w:rsidRPr="009B2102" w:rsidRDefault="00134B39" w:rsidP="004E0033">
      <w:pPr>
        <w:pStyle w:val="SubHeading"/>
        <w:spacing w:before="40"/>
        <w:ind w:left="426"/>
        <w:jc w:val="both"/>
        <w:rPr>
          <w:rFonts w:eastAsiaTheme="minorEastAsia"/>
        </w:rPr>
      </w:pPr>
      <w:r w:rsidRPr="009B2102">
        <w:rPr>
          <w:rFonts w:eastAsiaTheme="minorEastAsia"/>
        </w:rPr>
        <w:t xml:space="preserve">Доли участия лица в уставном капитале подконтрольных эмитенту организаций, имеющих для него существенное значение: </w:t>
      </w:r>
      <w:r w:rsidRPr="009B2102">
        <w:rPr>
          <w:rStyle w:val="Subst"/>
          <w:rFonts w:eastAsiaTheme="minorEastAsia"/>
          <w:bCs w:val="0"/>
          <w:iCs w:val="0"/>
        </w:rPr>
        <w:t>Лицо не имеет долей в уставном капитале подконтрольных эмитенту организаций, имеющих для него существенное значение</w:t>
      </w:r>
    </w:p>
    <w:p w14:paraId="417D83FF" w14:textId="77777777" w:rsidR="00134B39" w:rsidRPr="009B2102" w:rsidRDefault="00134B39" w:rsidP="004E0033">
      <w:pPr>
        <w:pStyle w:val="SubHeading"/>
        <w:spacing w:before="40"/>
        <w:ind w:left="426"/>
        <w:jc w:val="both"/>
        <w:rPr>
          <w:rFonts w:eastAsiaTheme="minorEastAsia"/>
        </w:rPr>
      </w:pPr>
      <w:r w:rsidRPr="009B2102">
        <w:rPr>
          <w:rFonts w:eastAsiaTheme="minorEastAsia"/>
        </w:rPr>
        <w:t xml:space="preserve">Cведения о совершении лицом в отчетном периоде сделки по приобретению или отчуждению акций (долей) эмитента: </w:t>
      </w:r>
      <w:r w:rsidRPr="009B2102">
        <w:rPr>
          <w:rStyle w:val="Subst"/>
          <w:rFonts w:eastAsiaTheme="minorEastAsia"/>
          <w:bCs w:val="0"/>
          <w:iCs w:val="0"/>
        </w:rPr>
        <w:t>Указанных сделок в отчетном периоде не совершалось</w:t>
      </w:r>
    </w:p>
    <w:p w14:paraId="073DAAA0" w14:textId="77777777" w:rsidR="00134B39" w:rsidRPr="009B2102" w:rsidRDefault="00134B39" w:rsidP="004E0033">
      <w:pPr>
        <w:spacing w:before="40"/>
        <w:ind w:left="426"/>
        <w:jc w:val="both"/>
        <w:rPr>
          <w:rFonts w:eastAsiaTheme="minorEastAsia"/>
        </w:rPr>
      </w:pPr>
      <w:r w:rsidRPr="009B2102">
        <w:rPr>
          <w:rFonts w:eastAsiaTheme="minorEastAsia"/>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B2102">
        <w:rPr>
          <w:rStyle w:val="Subst"/>
          <w:rFonts w:eastAsiaTheme="minorEastAsia"/>
          <w:bCs w:val="0"/>
          <w:iCs w:val="0"/>
        </w:rPr>
        <w:t>Указанных родственных связей нет</w:t>
      </w:r>
    </w:p>
    <w:p w14:paraId="63C77F8F" w14:textId="77777777" w:rsidR="00134B39" w:rsidRPr="009B2102" w:rsidRDefault="00134B39" w:rsidP="004E0033">
      <w:pPr>
        <w:spacing w:before="40"/>
        <w:ind w:left="426"/>
        <w:jc w:val="both"/>
        <w:rPr>
          <w:rFonts w:eastAsiaTheme="minorEastAsia"/>
        </w:rPr>
      </w:pPr>
      <w:r w:rsidRPr="009B2102">
        <w:rPr>
          <w:rFonts w:eastAsiaTheme="minorEastAsia"/>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B2102">
        <w:rPr>
          <w:rStyle w:val="Subst"/>
          <w:rFonts w:eastAsiaTheme="minorEastAsia"/>
          <w:bCs w:val="0"/>
          <w:iCs w:val="0"/>
        </w:rPr>
        <w:t>Лицо к указанным видам ответственности не привлекалось</w:t>
      </w:r>
    </w:p>
    <w:p w14:paraId="77757D11" w14:textId="77777777" w:rsidR="00134B39" w:rsidRPr="009B2102" w:rsidRDefault="00134B39" w:rsidP="004E0033">
      <w:pPr>
        <w:spacing w:before="40"/>
        <w:ind w:left="426"/>
        <w:jc w:val="both"/>
        <w:rPr>
          <w:rFonts w:eastAsiaTheme="minorEastAsia"/>
        </w:rPr>
      </w:pPr>
      <w:r w:rsidRPr="009B2102">
        <w:rPr>
          <w:rFonts w:eastAsiaTheme="minorEastAsia"/>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B2102">
        <w:rPr>
          <w:rStyle w:val="Subst"/>
          <w:rFonts w:eastAsiaTheme="minorEastAsia"/>
          <w:bCs w:val="0"/>
          <w:iCs w:val="0"/>
        </w:rPr>
        <w:t>Лицо указанных должностей не занимало</w:t>
      </w:r>
    </w:p>
    <w:p w14:paraId="3A605BBC" w14:textId="6D41E86F" w:rsidR="009A4682" w:rsidRPr="009B2102" w:rsidRDefault="009A4682" w:rsidP="003752C1">
      <w:pPr>
        <w:spacing w:before="120"/>
        <w:ind w:left="426"/>
        <w:jc w:val="both"/>
      </w:pPr>
      <w:r w:rsidRPr="009B2102">
        <w:t xml:space="preserve">При указании в настоящем отчете сведений о том, что лицо занимает такую-то должность «по настоящее время» имеется в виду, что лицо занимало данную должность по состоянию на дату окончания отчетного </w:t>
      </w:r>
      <w:r w:rsidR="00833B7E" w:rsidRPr="009B2102">
        <w:t>периода</w:t>
      </w:r>
      <w:r w:rsidRPr="009B2102">
        <w:t>. При этом информация приводится на основании анкетных данных, предоставляемых данным лицом эмитенту.</w:t>
      </w:r>
      <w:r w:rsidR="008F488A">
        <w:br/>
      </w:r>
      <w:r w:rsidR="008F488A">
        <w:br/>
      </w:r>
    </w:p>
    <w:p w14:paraId="6C21437D" w14:textId="77777777" w:rsidR="00C969F7" w:rsidRPr="009B2102" w:rsidRDefault="00F974B8" w:rsidP="00502D22">
      <w:pPr>
        <w:pStyle w:val="2"/>
        <w:jc w:val="both"/>
        <w:rPr>
          <w:rFonts w:eastAsiaTheme="minorEastAsia"/>
          <w:bCs w:val="0"/>
          <w:szCs w:val="20"/>
        </w:rPr>
      </w:pPr>
      <w:bookmarkStart w:id="35" w:name="_Toc195270946"/>
      <w:r w:rsidRPr="009B2102">
        <w:rPr>
          <w:rFonts w:eastAsiaTheme="minorEastAsia"/>
          <w:bCs w:val="0"/>
          <w:szCs w:val="20"/>
        </w:rPr>
        <w:lastRenderedPageBreak/>
        <w:t xml:space="preserve">2.1.1. Состав </w:t>
      </w:r>
      <w:r w:rsidR="00FA33BB" w:rsidRPr="009B2102">
        <w:rPr>
          <w:rFonts w:eastAsiaTheme="minorEastAsia"/>
          <w:bCs w:val="0"/>
          <w:szCs w:val="20"/>
        </w:rPr>
        <w:t>С</w:t>
      </w:r>
      <w:r w:rsidRPr="009B2102">
        <w:rPr>
          <w:rFonts w:eastAsiaTheme="minorEastAsia"/>
          <w:bCs w:val="0"/>
          <w:szCs w:val="20"/>
        </w:rPr>
        <w:t>овета директоров (наблюдательного совета) эмитента</w:t>
      </w:r>
      <w:bookmarkEnd w:id="35"/>
    </w:p>
    <w:p w14:paraId="532713A9" w14:textId="77777777" w:rsidR="00C969F7" w:rsidRPr="009B2102" w:rsidRDefault="00C969F7" w:rsidP="00502D22">
      <w:pPr>
        <w:ind w:left="200"/>
        <w:jc w:val="both"/>
        <w:rPr>
          <w:rFonts w:eastAsiaTheme="minorEastAsia"/>
        </w:rPr>
      </w:pPr>
    </w:p>
    <w:p w14:paraId="1D2A20F9" w14:textId="77777777" w:rsidR="00C969F7" w:rsidRPr="009B2102" w:rsidRDefault="00F974B8" w:rsidP="009077A4">
      <w:pPr>
        <w:numPr>
          <w:ilvl w:val="0"/>
          <w:numId w:val="2"/>
        </w:numPr>
        <w:ind w:left="426" w:firstLine="0"/>
        <w:jc w:val="both"/>
        <w:rPr>
          <w:rFonts w:eastAsiaTheme="minorEastAsia"/>
        </w:rPr>
      </w:pPr>
      <w:r w:rsidRPr="009B2102">
        <w:rPr>
          <w:rStyle w:val="Subst"/>
          <w:rFonts w:eastAsiaTheme="minorEastAsia"/>
          <w:bCs w:val="0"/>
          <w:iCs w:val="0"/>
        </w:rPr>
        <w:t>Краинский Даниил Владимирович</w:t>
      </w:r>
    </w:p>
    <w:p w14:paraId="743FBD7B" w14:textId="77777777" w:rsidR="00C969F7" w:rsidRPr="009B2102" w:rsidRDefault="00F974B8" w:rsidP="003752C1">
      <w:pPr>
        <w:ind w:left="426"/>
        <w:jc w:val="both"/>
        <w:rPr>
          <w:rStyle w:val="Subst"/>
          <w:rFonts w:eastAsiaTheme="minorEastAsia"/>
          <w:bCs w:val="0"/>
          <w:iCs w:val="0"/>
        </w:rPr>
      </w:pPr>
      <w:r w:rsidRPr="009B2102">
        <w:rPr>
          <w:rFonts w:eastAsiaTheme="minorEastAsia"/>
        </w:rPr>
        <w:t>Год рождения:</w:t>
      </w:r>
      <w:r w:rsidRPr="009B2102">
        <w:rPr>
          <w:rStyle w:val="Subst"/>
          <w:rFonts w:eastAsiaTheme="minorEastAsia"/>
          <w:bCs w:val="0"/>
          <w:iCs w:val="0"/>
        </w:rPr>
        <w:t xml:space="preserve"> 1979</w:t>
      </w:r>
    </w:p>
    <w:p w14:paraId="4C550D65" w14:textId="77777777" w:rsidR="00E068CF" w:rsidRPr="009B2102" w:rsidRDefault="00E068CF" w:rsidP="003752C1">
      <w:pPr>
        <w:ind w:left="426"/>
        <w:jc w:val="both"/>
        <w:rPr>
          <w:rFonts w:eastAsiaTheme="minorEastAsia"/>
        </w:rPr>
      </w:pPr>
      <w:r w:rsidRPr="009B2102">
        <w:rPr>
          <w:rStyle w:val="Subst"/>
          <w:rFonts w:eastAsiaTheme="minorEastAsia"/>
          <w:bCs w:val="0"/>
          <w:iCs w:val="0"/>
        </w:rPr>
        <w:t>Председатель Совета директоров</w:t>
      </w:r>
      <w:r w:rsidR="00953DE0" w:rsidRPr="009B2102">
        <w:rPr>
          <w:rStyle w:val="Subst"/>
          <w:rFonts w:eastAsiaTheme="minorEastAsia"/>
          <w:bCs w:val="0"/>
          <w:iCs w:val="0"/>
        </w:rPr>
        <w:t xml:space="preserve"> ПАО «Россети Юг»</w:t>
      </w:r>
    </w:p>
    <w:p w14:paraId="75EFC350" w14:textId="309BA787" w:rsidR="00261770" w:rsidRPr="009B2102" w:rsidRDefault="00F974B8" w:rsidP="003752C1">
      <w:pPr>
        <w:ind w:left="426"/>
        <w:jc w:val="both"/>
        <w:rPr>
          <w:rStyle w:val="Subst"/>
          <w:rFonts w:eastAsiaTheme="minorEastAsia"/>
          <w:bCs w:val="0"/>
          <w:iCs w:val="0"/>
        </w:rPr>
      </w:pPr>
      <w:r w:rsidRPr="009B2102">
        <w:rPr>
          <w:rFonts w:eastAsiaTheme="minorEastAsia"/>
        </w:rPr>
        <w:t>Cведения об уровне образования, квалификации, специальности:</w:t>
      </w:r>
      <w:r w:rsidR="00261770" w:rsidRPr="009B2102">
        <w:rPr>
          <w:rFonts w:eastAsiaTheme="minorEastAsia"/>
        </w:rPr>
        <w:t xml:space="preserve"> </w:t>
      </w:r>
      <w:r w:rsidR="00261770" w:rsidRPr="009B2102">
        <w:rPr>
          <w:rFonts w:eastAsiaTheme="minorEastAsia"/>
          <w:b/>
          <w:i/>
        </w:rPr>
        <w:t>высшее образование;</w:t>
      </w:r>
      <w:r w:rsidRPr="009B2102">
        <w:rPr>
          <w:rFonts w:eastAsiaTheme="minorEastAsia"/>
        </w:rPr>
        <w:br/>
      </w:r>
      <w:r w:rsidRPr="009B2102">
        <w:rPr>
          <w:rStyle w:val="Subst"/>
          <w:rFonts w:eastAsiaTheme="minorEastAsia"/>
          <w:bCs w:val="0"/>
          <w:iCs w:val="0"/>
        </w:rPr>
        <w:t>2002</w:t>
      </w:r>
      <w:r w:rsidR="00261770" w:rsidRPr="009B2102">
        <w:rPr>
          <w:rStyle w:val="Subst"/>
          <w:rFonts w:eastAsiaTheme="minorEastAsia"/>
          <w:bCs w:val="0"/>
          <w:iCs w:val="0"/>
        </w:rPr>
        <w:t>,</w:t>
      </w:r>
      <w:r w:rsidRPr="009B2102">
        <w:rPr>
          <w:rStyle w:val="Subst"/>
          <w:rFonts w:eastAsiaTheme="minorEastAsia"/>
          <w:bCs w:val="0"/>
          <w:iCs w:val="0"/>
        </w:rPr>
        <w:t xml:space="preserve"> Московск</w:t>
      </w:r>
      <w:r w:rsidR="00261770" w:rsidRPr="009B2102">
        <w:rPr>
          <w:rStyle w:val="Subst"/>
          <w:rFonts w:eastAsiaTheme="minorEastAsia"/>
          <w:bCs w:val="0"/>
          <w:iCs w:val="0"/>
        </w:rPr>
        <w:t>ая</w:t>
      </w:r>
      <w:r w:rsidRPr="009B2102">
        <w:rPr>
          <w:rStyle w:val="Subst"/>
          <w:rFonts w:eastAsiaTheme="minorEastAsia"/>
          <w:bCs w:val="0"/>
          <w:iCs w:val="0"/>
        </w:rPr>
        <w:t xml:space="preserve"> государственн</w:t>
      </w:r>
      <w:r w:rsidR="00261770" w:rsidRPr="009B2102">
        <w:rPr>
          <w:rStyle w:val="Subst"/>
          <w:rFonts w:eastAsiaTheme="minorEastAsia"/>
          <w:bCs w:val="0"/>
          <w:iCs w:val="0"/>
        </w:rPr>
        <w:t>ая</w:t>
      </w:r>
      <w:r w:rsidRPr="009B2102">
        <w:rPr>
          <w:rStyle w:val="Subst"/>
          <w:rFonts w:eastAsiaTheme="minorEastAsia"/>
          <w:bCs w:val="0"/>
          <w:iCs w:val="0"/>
        </w:rPr>
        <w:t xml:space="preserve"> юридическ</w:t>
      </w:r>
      <w:r w:rsidR="00261770" w:rsidRPr="009B2102">
        <w:rPr>
          <w:rStyle w:val="Subst"/>
          <w:rFonts w:eastAsiaTheme="minorEastAsia"/>
          <w:bCs w:val="0"/>
          <w:iCs w:val="0"/>
        </w:rPr>
        <w:t>ая</w:t>
      </w:r>
      <w:r w:rsidRPr="009B2102">
        <w:rPr>
          <w:rStyle w:val="Subst"/>
          <w:rFonts w:eastAsiaTheme="minorEastAsia"/>
          <w:bCs w:val="0"/>
          <w:iCs w:val="0"/>
        </w:rPr>
        <w:t xml:space="preserve"> академи</w:t>
      </w:r>
      <w:r w:rsidR="00261770" w:rsidRPr="009B2102">
        <w:rPr>
          <w:rStyle w:val="Subst"/>
          <w:rFonts w:eastAsiaTheme="minorEastAsia"/>
          <w:bCs w:val="0"/>
          <w:iCs w:val="0"/>
        </w:rPr>
        <w:t xml:space="preserve">я, </w:t>
      </w:r>
      <w:r w:rsidR="00261770" w:rsidRPr="009B2102">
        <w:rPr>
          <w:rStyle w:val="Subst"/>
          <w:bCs w:val="0"/>
          <w:iCs w:val="0"/>
        </w:rPr>
        <w:t>квалификация «</w:t>
      </w:r>
      <w:r w:rsidR="00F52342">
        <w:rPr>
          <w:rStyle w:val="Subst"/>
          <w:bCs w:val="0"/>
          <w:iCs w:val="0"/>
        </w:rPr>
        <w:t>Ю</w:t>
      </w:r>
      <w:r w:rsidR="00261770" w:rsidRPr="009B2102">
        <w:rPr>
          <w:rStyle w:val="Subst"/>
          <w:bCs w:val="0"/>
          <w:iCs w:val="0"/>
        </w:rPr>
        <w:t xml:space="preserve">рист», </w:t>
      </w:r>
      <w:r w:rsidRPr="009B2102">
        <w:rPr>
          <w:rStyle w:val="Subst"/>
          <w:rFonts w:eastAsiaTheme="minorEastAsia"/>
          <w:bCs w:val="0"/>
          <w:iCs w:val="0"/>
        </w:rPr>
        <w:t>специальност</w:t>
      </w:r>
      <w:r w:rsidR="00261770" w:rsidRPr="009B2102">
        <w:rPr>
          <w:rStyle w:val="Subst"/>
          <w:rFonts w:eastAsiaTheme="minorEastAsia"/>
          <w:bCs w:val="0"/>
          <w:iCs w:val="0"/>
        </w:rPr>
        <w:t>ь «</w:t>
      </w:r>
      <w:r w:rsidR="00F52342">
        <w:rPr>
          <w:rStyle w:val="Subst"/>
          <w:rFonts w:eastAsiaTheme="minorEastAsia"/>
          <w:bCs w:val="0"/>
          <w:iCs w:val="0"/>
        </w:rPr>
        <w:t>Ю</w:t>
      </w:r>
      <w:r w:rsidRPr="009B2102">
        <w:rPr>
          <w:rStyle w:val="Subst"/>
          <w:rFonts w:eastAsiaTheme="minorEastAsia"/>
          <w:bCs w:val="0"/>
          <w:iCs w:val="0"/>
        </w:rPr>
        <w:t>риспруденция</w:t>
      </w:r>
      <w:r w:rsidR="00261770" w:rsidRPr="009B2102">
        <w:rPr>
          <w:rStyle w:val="Subst"/>
          <w:rFonts w:eastAsiaTheme="minorEastAsia"/>
          <w:bCs w:val="0"/>
          <w:iCs w:val="0"/>
        </w:rPr>
        <w:t>».</w:t>
      </w:r>
    </w:p>
    <w:p w14:paraId="0A24DC49" w14:textId="17445375" w:rsidR="00C969F7" w:rsidRPr="009B2102" w:rsidRDefault="00F974B8" w:rsidP="003752C1">
      <w:pPr>
        <w:ind w:left="426"/>
        <w:jc w:val="both"/>
        <w:rPr>
          <w:rFonts w:eastAsiaTheme="minorEastAsia"/>
        </w:rPr>
      </w:pPr>
      <w:r w:rsidRPr="009B2102">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37"/>
        <w:gridCol w:w="4111"/>
        <w:gridCol w:w="2976"/>
      </w:tblGrid>
      <w:tr w:rsidR="00493A07" w:rsidRPr="009B2102" w14:paraId="587F734E" w14:textId="77777777" w:rsidTr="00085283">
        <w:trPr>
          <w:trHeight w:val="2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3D5A9" w14:textId="77777777" w:rsidR="00493A07" w:rsidRPr="009B2102" w:rsidRDefault="00493A07" w:rsidP="00493A07">
            <w:pPr>
              <w:pStyle w:val="af0"/>
              <w:jc w:val="center"/>
              <w:rPr>
                <w:rFonts w:ascii="Times New Roman" w:hAnsi="Times New Roman" w:cs="Times New Roman"/>
              </w:rPr>
            </w:pPr>
            <w:r w:rsidRPr="009B2102">
              <w:rPr>
                <w:rFonts w:ascii="Times New Roman" w:hAnsi="Times New Roman" w:cs="Times New Roman"/>
              </w:rPr>
              <w:t>Период</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8A084" w14:textId="3A03DF6F" w:rsidR="00493A07" w:rsidRPr="009B2102" w:rsidRDefault="00493A07" w:rsidP="00493A07">
            <w:pPr>
              <w:pStyle w:val="af0"/>
              <w:jc w:val="center"/>
              <w:rPr>
                <w:rFonts w:ascii="Times New Roman" w:hAnsi="Times New Roman" w:cs="Times New Roman"/>
              </w:rPr>
            </w:pPr>
            <w:r w:rsidRPr="009B2102">
              <w:rPr>
                <w:rFonts w:ascii="Times New Roman" w:hAnsi="Times New Roman" w:cs="Times New Roman"/>
              </w:rPr>
              <w:t>Наименование организации</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52C5EA" w14:textId="77777777" w:rsidR="00493A07" w:rsidRPr="009B2102" w:rsidRDefault="00493A07" w:rsidP="00493A07">
            <w:pPr>
              <w:pStyle w:val="af0"/>
              <w:jc w:val="center"/>
              <w:rPr>
                <w:rFonts w:ascii="Times New Roman" w:hAnsi="Times New Roman" w:cs="Times New Roman"/>
              </w:rPr>
            </w:pPr>
            <w:r w:rsidRPr="009B2102">
              <w:rPr>
                <w:rFonts w:ascii="Times New Roman" w:hAnsi="Times New Roman" w:cs="Times New Roman"/>
              </w:rPr>
              <w:t>Должность</w:t>
            </w:r>
          </w:p>
        </w:tc>
      </w:tr>
      <w:tr w:rsidR="00493A07" w:rsidRPr="009B2102" w14:paraId="734EED61"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75440"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с</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7D7B7"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по</w:t>
            </w: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4B77B8" w14:textId="77777777" w:rsidR="00493A07" w:rsidRPr="009B2102" w:rsidRDefault="00493A07" w:rsidP="001E2757">
            <w:pPr>
              <w:pStyle w:val="af0"/>
              <w:rPr>
                <w:rFonts w:ascii="Times New Roman"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3CD1F0" w14:textId="77777777" w:rsidR="00493A07" w:rsidRPr="009B2102" w:rsidRDefault="00493A07" w:rsidP="001E2757">
            <w:pPr>
              <w:pStyle w:val="af0"/>
              <w:rPr>
                <w:rFonts w:ascii="Times New Roman" w:hAnsi="Times New Roman" w:cs="Times New Roman"/>
              </w:rPr>
            </w:pPr>
          </w:p>
        </w:tc>
      </w:tr>
      <w:tr w:rsidR="00493A07" w:rsidRPr="009B2102" w14:paraId="26F359EE"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5F5928F"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2017</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9043637"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2023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1A0B3A6" w14:textId="77777777" w:rsidR="00493A07" w:rsidRPr="009B2102" w:rsidRDefault="00493A07" w:rsidP="001E2757">
            <w:pPr>
              <w:pStyle w:val="af0"/>
              <w:rPr>
                <w:rFonts w:ascii="Times New Roman" w:hAnsi="Times New Roman" w:cs="Times New Roman"/>
              </w:rPr>
            </w:pPr>
            <w:r w:rsidRPr="009B2102">
              <w:rPr>
                <w:rFonts w:ascii="inherit" w:hAnsi="inherit" w:cs="Times New Roman"/>
              </w:rPr>
              <w:t>Публичное акционерное общество «Российские сети»</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D18AEB6" w14:textId="77777777" w:rsidR="00493A07" w:rsidRPr="009B2102" w:rsidRDefault="00493A07" w:rsidP="001E2757">
            <w:pPr>
              <w:pStyle w:val="af0"/>
              <w:rPr>
                <w:rFonts w:ascii="Times New Roman" w:hAnsi="Times New Roman" w:cs="Times New Roman"/>
              </w:rPr>
            </w:pPr>
            <w:r w:rsidRPr="009B2102">
              <w:rPr>
                <w:rFonts w:ascii="inherit" w:hAnsi="inherit" w:cs="Times New Roman"/>
              </w:rPr>
              <w:t>Заместитель Генерального директора по правовому обеспечению, ранее – Советник, главный советник</w:t>
            </w:r>
          </w:p>
        </w:tc>
      </w:tr>
      <w:tr w:rsidR="00493A07" w:rsidRPr="009B2102" w14:paraId="3E744EDD"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0CDC2D2"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2018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0B7D771"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настоящее время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7D0EC22" w14:textId="77777777" w:rsidR="00493A07" w:rsidRPr="009B2102" w:rsidRDefault="00493A07" w:rsidP="001E2757">
            <w:pPr>
              <w:pStyle w:val="af0"/>
              <w:rPr>
                <w:rFonts w:ascii="Times New Roman" w:hAnsi="Times New Roman" w:cs="Times New Roman"/>
              </w:rPr>
            </w:pPr>
            <w:r w:rsidRPr="009B2102">
              <w:rPr>
                <w:rFonts w:ascii="inherit" w:hAnsi="inherit" w:cs="Times New Roman"/>
              </w:rPr>
              <w:t>Публичное акционерное общество «Россети Ленэнерго»</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4FFA546" w14:textId="77777777" w:rsidR="00493A07" w:rsidRPr="009B2102" w:rsidRDefault="00493A07" w:rsidP="001E2757">
            <w:pPr>
              <w:pStyle w:val="af0"/>
              <w:rPr>
                <w:rFonts w:ascii="Times New Roman" w:hAnsi="Times New Roman" w:cs="Times New Roman"/>
              </w:rPr>
            </w:pPr>
            <w:r w:rsidRPr="009B2102">
              <w:rPr>
                <w:rFonts w:ascii="inherit" w:hAnsi="inherit" w:cs="Times New Roman"/>
              </w:rPr>
              <w:t>Советник генерального директора (по совместительству), ранее - Заместитель генерального директора по правовому и корпоративному управлению</w:t>
            </w:r>
          </w:p>
        </w:tc>
      </w:tr>
      <w:tr w:rsidR="00493A07" w:rsidRPr="009B2102" w14:paraId="1B2288A7"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F02455C"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52BA26D"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настоящее время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6031ECA" w14:textId="77777777" w:rsidR="00493A07" w:rsidRPr="009B2102" w:rsidRDefault="00493A07" w:rsidP="001E2757">
            <w:pPr>
              <w:pStyle w:val="af0"/>
              <w:rPr>
                <w:rFonts w:ascii="Times New Roman" w:hAnsi="Times New Roman" w:cs="Times New Roman"/>
              </w:rPr>
            </w:pPr>
            <w:r w:rsidRPr="009B2102">
              <w:rPr>
                <w:rFonts w:ascii="inherit" w:hAnsi="inherit" w:cs="Times New Roman"/>
              </w:rPr>
              <w:t>Публичное акционерное общество «Федеральная сетевая компания – Россети»</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0C11A80" w14:textId="77777777" w:rsidR="00493A07" w:rsidRPr="009B2102" w:rsidRDefault="00493A07" w:rsidP="001E2757">
            <w:pPr>
              <w:pStyle w:val="af0"/>
              <w:rPr>
                <w:rFonts w:ascii="Times New Roman" w:hAnsi="Times New Roman" w:cs="Times New Roman"/>
              </w:rPr>
            </w:pPr>
            <w:r w:rsidRPr="009B2102">
              <w:rPr>
                <w:rFonts w:ascii="inherit" w:hAnsi="inherit" w:cs="Times New Roman"/>
              </w:rPr>
              <w:t>Заместитель Генерального директора по правовому обеспечению (ранее – по совместительству)</w:t>
            </w:r>
          </w:p>
        </w:tc>
      </w:tr>
      <w:tr w:rsidR="00493A07" w:rsidRPr="009B2102" w14:paraId="108D06AE"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6E13494"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2018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8AAD74C"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2022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D126E07"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Акционерное общество «Энергосервисная компания Ленэнерго»</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713E034" w14:textId="77777777" w:rsidR="00493A07" w:rsidRPr="009B2102" w:rsidRDefault="00493A07" w:rsidP="001E2757">
            <w:pPr>
              <w:pStyle w:val="af0"/>
              <w:rPr>
                <w:rFonts w:ascii="Times New Roman" w:hAnsi="Times New Roman" w:cs="Times New Roman"/>
              </w:rPr>
            </w:pPr>
            <w:r w:rsidRPr="009B2102">
              <w:rPr>
                <w:rFonts w:ascii="inherit" w:hAnsi="inherit" w:cs="Times New Roman"/>
              </w:rPr>
              <w:t>Член Совета директоров</w:t>
            </w:r>
          </w:p>
        </w:tc>
      </w:tr>
      <w:tr w:rsidR="00493A07" w:rsidRPr="009B2102" w14:paraId="4BDF75B1"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D46083F"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2018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2B713DB"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настоящее время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4819086"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Ленэнерго»</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99247F7" w14:textId="77777777" w:rsidR="00493A07" w:rsidRPr="009B2102" w:rsidRDefault="00493A07" w:rsidP="001E2757">
            <w:pPr>
              <w:pStyle w:val="af0"/>
              <w:rPr>
                <w:rFonts w:ascii="Times New Roman" w:hAnsi="Times New Roman" w:cs="Times New Roman"/>
              </w:rPr>
            </w:pPr>
            <w:r w:rsidRPr="009B2102">
              <w:rPr>
                <w:rFonts w:ascii="inherit" w:hAnsi="inherit" w:cs="Times New Roman"/>
              </w:rPr>
              <w:t>Член Совета директоров</w:t>
            </w:r>
          </w:p>
        </w:tc>
      </w:tr>
      <w:tr w:rsidR="00493A07" w:rsidRPr="009B2102" w14:paraId="7936C6B1"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6B2F286"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2019</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A0ED5BF"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настоящее время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62ADCC7"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Ленэнерго»</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5647059" w14:textId="77777777" w:rsidR="00493A07" w:rsidRPr="009B2102" w:rsidRDefault="00493A07" w:rsidP="001E2757">
            <w:pPr>
              <w:pStyle w:val="af0"/>
              <w:rPr>
                <w:rFonts w:ascii="Times New Roman" w:hAnsi="Times New Roman" w:cs="Times New Roman"/>
              </w:rPr>
            </w:pPr>
            <w:r w:rsidRPr="009B2102">
              <w:rPr>
                <w:rFonts w:ascii="inherit" w:hAnsi="inherit" w:cs="Times New Roman"/>
              </w:rPr>
              <w:t>Член Правления</w:t>
            </w:r>
          </w:p>
        </w:tc>
      </w:tr>
      <w:tr w:rsidR="00493A07" w:rsidRPr="009B2102" w14:paraId="4A7991F4"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57175A1"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CBA68BF"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настоящее время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6513744"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Урал», Публичное акционерное общество «Россети Московский регион»</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4C1D0F1" w14:textId="77777777" w:rsidR="00493A07" w:rsidRPr="009B2102" w:rsidRDefault="00493A07" w:rsidP="001E2757">
            <w:pPr>
              <w:pStyle w:val="af0"/>
              <w:rPr>
                <w:rFonts w:ascii="Times New Roman" w:hAnsi="Times New Roman" w:cs="Times New Roman"/>
              </w:rPr>
            </w:pPr>
            <w:r w:rsidRPr="009B2102">
              <w:rPr>
                <w:rFonts w:ascii="inherit" w:hAnsi="inherit" w:cs="Times New Roman"/>
              </w:rPr>
              <w:t>Председатель Совета директоров</w:t>
            </w:r>
            <w:r w:rsidRPr="009B2102">
              <w:rPr>
                <w:rFonts w:asciiTheme="minorHAnsi" w:hAnsiTheme="minorHAnsi" w:cs="Times New Roman"/>
              </w:rPr>
              <w:t>,</w:t>
            </w:r>
            <w:r w:rsidRPr="009B2102">
              <w:rPr>
                <w:rFonts w:ascii="inherit" w:hAnsi="inherit" w:cs="Times New Roman"/>
              </w:rPr>
              <w:t xml:space="preserve"> Член Совета директоров </w:t>
            </w:r>
          </w:p>
        </w:tc>
      </w:tr>
      <w:tr w:rsidR="00493A07" w:rsidRPr="009B2102" w14:paraId="59969664"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4E126C4"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C9900F9"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2023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4C72D24"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Сибирь», Публичное акционерное общество «Россети Центр», Публичное акционерное общество «Россети Северный Кавказ»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81BB25D" w14:textId="77777777" w:rsidR="00493A07" w:rsidRPr="009B2102" w:rsidRDefault="00493A07" w:rsidP="001E2757">
            <w:pPr>
              <w:pStyle w:val="af0"/>
              <w:rPr>
                <w:rFonts w:ascii="Times New Roman" w:hAnsi="Times New Roman" w:cs="Times New Roman"/>
              </w:rPr>
            </w:pPr>
            <w:r w:rsidRPr="009B2102">
              <w:rPr>
                <w:rFonts w:ascii="inherit" w:hAnsi="inherit" w:cs="Times New Roman"/>
              </w:rPr>
              <w:t>Член Совета директоров</w:t>
            </w:r>
          </w:p>
        </w:tc>
      </w:tr>
      <w:tr w:rsidR="00493A07" w:rsidRPr="009B2102" w14:paraId="4301AA44"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11456DE"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45542A4"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настоящее время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5EA45B3"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Общество с ограниченной ответственностью «Энерготранс»</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780CB3D" w14:textId="77777777" w:rsidR="00493A07" w:rsidRPr="009B2102" w:rsidRDefault="00493A07" w:rsidP="001E2757">
            <w:pPr>
              <w:pStyle w:val="af0"/>
              <w:rPr>
                <w:rFonts w:ascii="Times New Roman" w:hAnsi="Times New Roman" w:cs="Times New Roman"/>
              </w:rPr>
            </w:pPr>
            <w:r w:rsidRPr="009B2102">
              <w:rPr>
                <w:rFonts w:ascii="inherit" w:hAnsi="inherit" w:cs="Times New Roman"/>
              </w:rPr>
              <w:t>Член органов управления (Совета директоров, Правления) Управляющей организации (ПАО «Россети Ленэнерго»)</w:t>
            </w:r>
          </w:p>
        </w:tc>
      </w:tr>
      <w:tr w:rsidR="00493A07" w:rsidRPr="009B2102" w14:paraId="6EE69764"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1EDDB01" w14:textId="77777777" w:rsidR="00493A07" w:rsidRPr="009B2102" w:rsidRDefault="00493A07" w:rsidP="001E2757">
            <w:pPr>
              <w:pStyle w:val="af0"/>
              <w:rPr>
                <w:rFonts w:ascii="inherit" w:hAnsi="inherit" w:cs="Times New Roman"/>
              </w:rPr>
            </w:pPr>
            <w:r w:rsidRPr="009B2102">
              <w:rPr>
                <w:rFonts w:ascii="inherit" w:hAnsi="inherit" w:cs="Times New Roman"/>
                <w:color w:val="auto"/>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CF78936" w14:textId="77777777" w:rsidR="00493A07" w:rsidRPr="009B2102" w:rsidRDefault="00493A07" w:rsidP="001E2757">
            <w:pPr>
              <w:pStyle w:val="af0"/>
              <w:rPr>
                <w:rFonts w:ascii="inherit" w:hAnsi="inherit" w:cs="Times New Roman"/>
              </w:rPr>
            </w:pPr>
            <w:r w:rsidRPr="009B2102">
              <w:rPr>
                <w:rFonts w:ascii="inherit" w:hAnsi="inherit" w:cs="Times New Roman"/>
                <w:color w:val="auto"/>
              </w:rPr>
              <w:t>2022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F5799E9"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color w:val="auto"/>
              </w:rPr>
              <w:t>Публичное акционерное общество «Россети Северо-Запад»</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EB84973" w14:textId="77777777" w:rsidR="00493A07" w:rsidRPr="009B2102" w:rsidRDefault="00493A07" w:rsidP="001E2757">
            <w:pPr>
              <w:pStyle w:val="af0"/>
              <w:rPr>
                <w:rFonts w:ascii="inherit" w:hAnsi="inherit" w:cs="Times New Roman"/>
              </w:rPr>
            </w:pPr>
            <w:r w:rsidRPr="009B2102">
              <w:rPr>
                <w:rFonts w:ascii="inherit" w:hAnsi="inherit" w:cs="Times New Roman"/>
                <w:color w:val="auto"/>
              </w:rPr>
              <w:t>Член Совета директоров</w:t>
            </w:r>
          </w:p>
        </w:tc>
      </w:tr>
      <w:tr w:rsidR="00493A07" w:rsidRPr="009B2102" w14:paraId="71E83493"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F4AD6A2"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518CFB5"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настоящее время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3E517D6"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Юг», Публичное акционерное общество «Россети Кубань»</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6D058B7" w14:textId="77777777" w:rsidR="00493A07" w:rsidRPr="009B2102" w:rsidRDefault="00493A07" w:rsidP="001E2757">
            <w:pPr>
              <w:pStyle w:val="af0"/>
              <w:rPr>
                <w:rFonts w:ascii="Times New Roman" w:hAnsi="Times New Roman" w:cs="Times New Roman"/>
              </w:rPr>
            </w:pPr>
            <w:r w:rsidRPr="009B2102">
              <w:rPr>
                <w:rFonts w:ascii="inherit" w:hAnsi="inherit" w:cs="Times New Roman"/>
              </w:rPr>
              <w:t>Председатель Совета директоров</w:t>
            </w:r>
          </w:p>
        </w:tc>
      </w:tr>
      <w:tr w:rsidR="00493A07" w:rsidRPr="009B2102" w14:paraId="37364EF9"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435F245"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49C3F78" w14:textId="77777777" w:rsidR="00493A07" w:rsidRPr="009B2102" w:rsidRDefault="00493A07" w:rsidP="001E2757">
            <w:pPr>
              <w:pStyle w:val="af0"/>
              <w:rPr>
                <w:rFonts w:ascii="Times New Roman" w:hAnsi="Times New Roman" w:cs="Times New Roman"/>
                <w:lang w:val="en-US"/>
              </w:rPr>
            </w:pPr>
            <w:r w:rsidRPr="009B2102">
              <w:rPr>
                <w:rFonts w:ascii="inherit" w:hAnsi="inherit" w:cs="Times New Roman"/>
              </w:rPr>
              <w:t>2023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93BC8EC"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Акционерное общество «Россети Тюмень», Акционерное общество «Россети Янтарь», Акционерное общество «Россети Сибирь Тываэнерго», Акционерное общество «Россети Цифра», Публичное акционерное общество «Россети Волга», Публичное акционерное общество «Томская распределительная компания», Акционерное общество «Научно-технический центр Федеральной сетевой компании Единой энергетической системы»</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597AF8B" w14:textId="77777777" w:rsidR="00493A07" w:rsidRPr="009B2102" w:rsidRDefault="00493A07" w:rsidP="001E2757">
            <w:pPr>
              <w:pStyle w:val="af0"/>
              <w:rPr>
                <w:rFonts w:ascii="Times New Roman" w:hAnsi="Times New Roman" w:cs="Times New Roman"/>
              </w:rPr>
            </w:pPr>
            <w:r w:rsidRPr="009B2102">
              <w:rPr>
                <w:rFonts w:ascii="inherit" w:hAnsi="inherit" w:cs="Times New Roman"/>
              </w:rPr>
              <w:t>Член Совета директоров</w:t>
            </w:r>
          </w:p>
        </w:tc>
      </w:tr>
      <w:tr w:rsidR="00493A07" w:rsidRPr="009B2102" w14:paraId="09B92A99"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9807A61" w14:textId="77777777" w:rsidR="00493A07" w:rsidRPr="009B2102" w:rsidRDefault="00493A07" w:rsidP="001E2757">
            <w:pPr>
              <w:pStyle w:val="af0"/>
              <w:rPr>
                <w:rFonts w:ascii="Times New Roman" w:hAnsi="Times New Roman" w:cs="Times New Roman"/>
                <w:lang w:val="en-US"/>
              </w:rPr>
            </w:pPr>
            <w:r w:rsidRPr="009B2102">
              <w:rPr>
                <w:rFonts w:ascii="Times New Roman" w:hAnsi="Times New Roman"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0E39F80" w14:textId="77777777" w:rsidR="00493A07" w:rsidRPr="009B2102" w:rsidRDefault="00493A07" w:rsidP="001E2757">
            <w:pPr>
              <w:pStyle w:val="af0"/>
              <w:rPr>
                <w:rFonts w:ascii="Times New Roman" w:hAnsi="Times New Roman" w:cs="Times New Roman"/>
                <w:lang w:val="en-US"/>
              </w:rPr>
            </w:pPr>
            <w:r w:rsidRPr="009B2102">
              <w:rPr>
                <w:rFonts w:ascii="Times New Roman" w:hAnsi="Times New Roman" w:cs="Times New Roman"/>
              </w:rPr>
              <w:t>2023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76AB730" w14:textId="77777777" w:rsidR="00493A07" w:rsidRPr="009B2102" w:rsidRDefault="00493A07" w:rsidP="001E2757">
            <w:pPr>
              <w:pStyle w:val="af0"/>
              <w:rPr>
                <w:rFonts w:ascii="Times New Roman" w:hAnsi="Times New Roman" w:cs="Times New Roman"/>
              </w:rPr>
            </w:pPr>
            <w:r w:rsidRPr="009B2102">
              <w:rPr>
                <w:rFonts w:ascii="inherit" w:hAnsi="inherit" w:cs="Times New Roman"/>
                <w:color w:val="auto"/>
              </w:rPr>
              <w:t>Акционерное общество «Россети Управление имуществом»</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4025D11" w14:textId="77777777" w:rsidR="00493A07" w:rsidRPr="009B2102" w:rsidRDefault="00493A07" w:rsidP="001E2757">
            <w:pPr>
              <w:pStyle w:val="af0"/>
              <w:rPr>
                <w:rFonts w:ascii="Times New Roman" w:hAnsi="Times New Roman" w:cs="Times New Roman"/>
              </w:rPr>
            </w:pPr>
            <w:r w:rsidRPr="009B2102">
              <w:rPr>
                <w:rFonts w:ascii="inherit" w:hAnsi="inherit" w:cs="Times New Roman"/>
              </w:rPr>
              <w:t>Председатель Совета директоров</w:t>
            </w:r>
          </w:p>
        </w:tc>
      </w:tr>
      <w:tr w:rsidR="00493A07" w:rsidRPr="009B2102" w14:paraId="257CE01A"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FA3E5C2" w14:textId="77777777" w:rsidR="00493A07" w:rsidRPr="009B2102" w:rsidRDefault="00493A07" w:rsidP="001E2757">
            <w:pPr>
              <w:pStyle w:val="af0"/>
              <w:rPr>
                <w:rFonts w:ascii="Times New Roman" w:hAnsi="Times New Roman" w:cs="Times New Roman"/>
                <w:lang w:val="en-US"/>
              </w:rPr>
            </w:pPr>
            <w:r w:rsidRPr="009B2102">
              <w:rPr>
                <w:rFonts w:ascii="Times New Roman" w:hAnsi="Times New Roman" w:cs="Times New Roman"/>
              </w:rPr>
              <w:lastRenderedPageBreak/>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DB20376" w14:textId="77777777" w:rsidR="00493A07" w:rsidRPr="009B2102" w:rsidRDefault="00493A07" w:rsidP="001E2757">
            <w:pPr>
              <w:pStyle w:val="af0"/>
              <w:rPr>
                <w:rFonts w:ascii="Times New Roman" w:hAnsi="Times New Roman" w:cs="Times New Roman"/>
                <w:lang w:val="en-US"/>
              </w:rPr>
            </w:pPr>
            <w:r w:rsidRPr="009B2102">
              <w:rPr>
                <w:rFonts w:ascii="Times New Roman" w:hAnsi="Times New Roman" w:cs="Times New Roman"/>
              </w:rPr>
              <w:t>2023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13BCAB7"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Акционерное общество «Центр инжиниринга и управления строительством Единой энергетической системы»</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DDCAA44"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Член Совета директоров</w:t>
            </w:r>
          </w:p>
        </w:tc>
      </w:tr>
      <w:tr w:rsidR="00493A07" w:rsidRPr="009B2102" w14:paraId="59D79C45"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2AE006A" w14:textId="77777777" w:rsidR="00493A07" w:rsidRPr="009B2102" w:rsidRDefault="00493A07" w:rsidP="001E2757">
            <w:pPr>
              <w:pStyle w:val="af0"/>
              <w:rPr>
                <w:rFonts w:ascii="Times New Roman" w:hAnsi="Times New Roman" w:cs="Times New Roman"/>
                <w:lang w:val="en-US"/>
              </w:rPr>
            </w:pPr>
            <w:r w:rsidRPr="009B2102">
              <w:rPr>
                <w:rFonts w:ascii="Times New Roman" w:hAnsi="Times New Roman" w:cs="Times New Roman"/>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852BA7A"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2023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8C8973E"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«Федеральная сетевая компания – Россети»</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25ECC7D"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Член Совета директоров</w:t>
            </w:r>
          </w:p>
        </w:tc>
      </w:tr>
      <w:tr w:rsidR="00493A07" w:rsidRPr="009B2102" w14:paraId="79DCDF73"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F92DA22" w14:textId="77777777" w:rsidR="00493A07" w:rsidRPr="009B2102" w:rsidRDefault="00493A07" w:rsidP="001E2757">
            <w:pPr>
              <w:pStyle w:val="af0"/>
              <w:rPr>
                <w:rFonts w:ascii="Times New Roman" w:hAnsi="Times New Roman" w:cs="Times New Roman"/>
                <w:lang w:val="en-US"/>
              </w:rPr>
            </w:pPr>
            <w:r w:rsidRPr="009B2102">
              <w:rPr>
                <w:rFonts w:ascii="Times New Roman" w:hAnsi="Times New Roman" w:cs="Times New Roman"/>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FC726BC" w14:textId="77777777" w:rsidR="00493A07" w:rsidRPr="009B2102" w:rsidRDefault="00493A07" w:rsidP="001E2757">
            <w:pPr>
              <w:pStyle w:val="af0"/>
              <w:rPr>
                <w:rFonts w:ascii="Times New Roman" w:hAnsi="Times New Roman" w:cs="Times New Roman"/>
                <w:lang w:val="en-US"/>
              </w:rPr>
            </w:pPr>
            <w:r w:rsidRPr="009B2102">
              <w:rPr>
                <w:rFonts w:ascii="Times New Roman" w:hAnsi="Times New Roman" w:cs="Times New Roman"/>
              </w:rPr>
              <w:t>2023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625F914"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«Российские сети»</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9D134A1"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Член Правления</w:t>
            </w:r>
          </w:p>
        </w:tc>
      </w:tr>
      <w:tr w:rsidR="00493A07" w:rsidRPr="009B2102" w14:paraId="147DB493"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9752C40"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F2F5544"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настоящее время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5E6C628"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«Федеральная сетевая компания – Россети»</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14CA5B4"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Член Правления</w:t>
            </w:r>
          </w:p>
        </w:tc>
      </w:tr>
      <w:tr w:rsidR="00493A07" w:rsidRPr="009B2102" w14:paraId="7183542D" w14:textId="77777777" w:rsidTr="00085283">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5851823" w14:textId="77777777" w:rsidR="00493A07" w:rsidRPr="009B2102" w:rsidRDefault="00493A07" w:rsidP="001E2757">
            <w:pPr>
              <w:pStyle w:val="af0"/>
              <w:rPr>
                <w:rFonts w:ascii="Times New Roman" w:hAnsi="Times New Roman" w:cs="Times New Roman"/>
                <w:lang w:val="en-US"/>
              </w:rPr>
            </w:pPr>
            <w:r w:rsidRPr="009B2102">
              <w:rPr>
                <w:rFonts w:ascii="Times New Roman" w:hAnsi="Times New Roman" w:cs="Times New Roman"/>
              </w:rPr>
              <w:t>2023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DFBBB0D" w14:textId="77777777" w:rsidR="00493A07" w:rsidRPr="009B2102" w:rsidRDefault="00493A07" w:rsidP="001E2757">
            <w:pPr>
              <w:pStyle w:val="af0"/>
              <w:rPr>
                <w:rFonts w:ascii="Times New Roman" w:hAnsi="Times New Roman" w:cs="Times New Roman"/>
                <w:lang w:val="en-US"/>
              </w:rPr>
            </w:pPr>
            <w:r w:rsidRPr="009B2102">
              <w:rPr>
                <w:rFonts w:ascii="Times New Roman" w:hAnsi="Times New Roman" w:cs="Times New Roman"/>
              </w:rPr>
              <w:t>настоящее время</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D43AE60"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Акционерное общество «Энергетик»</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8856BBF" w14:textId="77777777" w:rsidR="00493A07" w:rsidRPr="009B2102" w:rsidRDefault="00493A07" w:rsidP="001E2757">
            <w:pPr>
              <w:pStyle w:val="af0"/>
              <w:rPr>
                <w:rFonts w:ascii="Times New Roman" w:hAnsi="Times New Roman" w:cs="Times New Roman"/>
              </w:rPr>
            </w:pPr>
            <w:r w:rsidRPr="009B2102">
              <w:rPr>
                <w:rFonts w:ascii="Times New Roman" w:hAnsi="Times New Roman" w:cs="Times New Roman"/>
              </w:rPr>
              <w:t>Председатель Совета директоров</w:t>
            </w:r>
          </w:p>
        </w:tc>
      </w:tr>
    </w:tbl>
    <w:p w14:paraId="6CB75BDC" w14:textId="77777777" w:rsidR="002B2B02" w:rsidRPr="009B2102" w:rsidRDefault="00576210" w:rsidP="003752C1">
      <w:pPr>
        <w:spacing w:before="0" w:after="0"/>
        <w:ind w:left="426"/>
        <w:jc w:val="both"/>
        <w:rPr>
          <w:rStyle w:val="Subst"/>
          <w:rFonts w:eastAsiaTheme="minorEastAsia"/>
        </w:rPr>
      </w:pPr>
      <w:r w:rsidRPr="009B2102">
        <w:rPr>
          <w:rStyle w:val="Subst"/>
          <w:rFonts w:eastAsiaTheme="minorEastAsia"/>
          <w:bCs w:val="0"/>
          <w:iCs w:val="0"/>
        </w:rPr>
        <w:t xml:space="preserve">Краинский Даниил Владимирович впервые избран </w:t>
      </w:r>
      <w:r w:rsidR="0007032D" w:rsidRPr="009B2102">
        <w:rPr>
          <w:rStyle w:val="Subst"/>
          <w:rFonts w:eastAsiaTheme="minorEastAsia"/>
          <w:bCs w:val="0"/>
          <w:iCs w:val="0"/>
        </w:rPr>
        <w:t>в состав</w:t>
      </w:r>
      <w:r w:rsidRPr="009B2102">
        <w:rPr>
          <w:rStyle w:val="Subst"/>
          <w:rFonts w:eastAsiaTheme="minorEastAsia"/>
          <w:bCs w:val="0"/>
          <w:iCs w:val="0"/>
        </w:rPr>
        <w:t xml:space="preserve"> Совета директоров ПАО «Россети Юг» </w:t>
      </w:r>
      <w:r w:rsidR="002B2B02" w:rsidRPr="009B2102">
        <w:rPr>
          <w:rStyle w:val="Subst"/>
          <w:rFonts w:eastAsiaTheme="minorEastAsia"/>
        </w:rPr>
        <w:t>- 02.06.2021 (протокол ГОСА от 02.06.2021 №23).</w:t>
      </w:r>
    </w:p>
    <w:p w14:paraId="514BF404" w14:textId="2C44BFB3" w:rsidR="00576210" w:rsidRPr="009B2102" w:rsidRDefault="000E45D4" w:rsidP="003752C1">
      <w:pPr>
        <w:spacing w:before="0" w:after="0"/>
        <w:ind w:left="426"/>
        <w:jc w:val="both"/>
        <w:rPr>
          <w:rStyle w:val="Subst"/>
          <w:rFonts w:eastAsiaTheme="minorEastAsia"/>
          <w:bCs w:val="0"/>
          <w:iCs w:val="0"/>
        </w:rPr>
      </w:pPr>
      <w:r w:rsidRPr="009B2102">
        <w:rPr>
          <w:rStyle w:val="Subst"/>
          <w:rFonts w:eastAsiaTheme="minorEastAsia"/>
          <w:bCs w:val="0"/>
          <w:iCs w:val="0"/>
        </w:rPr>
        <w:t>28.06.2021</w:t>
      </w:r>
      <w:r w:rsidR="00576210" w:rsidRPr="009B2102">
        <w:rPr>
          <w:rStyle w:val="Subst"/>
          <w:rFonts w:eastAsiaTheme="minorEastAsia"/>
          <w:bCs w:val="0"/>
          <w:iCs w:val="0"/>
        </w:rPr>
        <w:t xml:space="preserve"> </w:t>
      </w:r>
      <w:r w:rsidR="005726E0" w:rsidRPr="009B2102">
        <w:rPr>
          <w:rStyle w:val="Subst"/>
          <w:rFonts w:eastAsiaTheme="minorEastAsia"/>
          <w:bCs w:val="0"/>
          <w:iCs w:val="0"/>
        </w:rPr>
        <w:t xml:space="preserve">впервые </w:t>
      </w:r>
      <w:r w:rsidR="00576210" w:rsidRPr="009B2102">
        <w:rPr>
          <w:rStyle w:val="Subst"/>
          <w:rFonts w:eastAsiaTheme="minorEastAsia"/>
          <w:bCs w:val="0"/>
          <w:iCs w:val="0"/>
        </w:rPr>
        <w:t>избран Председателем Совета директоров Общества</w:t>
      </w:r>
      <w:r w:rsidRPr="009B2102">
        <w:rPr>
          <w:rStyle w:val="Subst"/>
          <w:rFonts w:eastAsiaTheme="minorEastAsia"/>
          <w:bCs w:val="0"/>
          <w:iCs w:val="0"/>
        </w:rPr>
        <w:t xml:space="preserve"> (протокол от 01.07.2021 №436/2021)</w:t>
      </w:r>
      <w:r w:rsidR="008217A1" w:rsidRPr="009B2102">
        <w:rPr>
          <w:rStyle w:val="Subst"/>
          <w:rFonts w:eastAsiaTheme="minorEastAsia"/>
          <w:bCs w:val="0"/>
          <w:iCs w:val="0"/>
        </w:rPr>
        <w:t>.</w:t>
      </w:r>
    </w:p>
    <w:p w14:paraId="69DD2946" w14:textId="77777777" w:rsidR="00C969F7" w:rsidRPr="009B2102" w:rsidRDefault="00F974B8" w:rsidP="003752C1">
      <w:pPr>
        <w:spacing w:before="40"/>
        <w:ind w:left="426"/>
        <w:jc w:val="both"/>
        <w:rPr>
          <w:rFonts w:eastAsiaTheme="minorEastAsia"/>
        </w:rPr>
      </w:pPr>
      <w:r w:rsidRPr="009B2102">
        <w:rPr>
          <w:rStyle w:val="Subst"/>
          <w:rFonts w:eastAsiaTheme="minorEastAsia"/>
          <w:bCs w:val="0"/>
          <w:iCs w:val="0"/>
        </w:rPr>
        <w:t>Доли участия в уставном капитале эмитента/обыкновенных акций не имеет</w:t>
      </w:r>
      <w:r w:rsidR="00590179" w:rsidRPr="009B2102">
        <w:rPr>
          <w:rStyle w:val="Subst"/>
          <w:rFonts w:eastAsiaTheme="minorEastAsia"/>
          <w:bCs w:val="0"/>
          <w:iCs w:val="0"/>
        </w:rPr>
        <w:t>.</w:t>
      </w:r>
    </w:p>
    <w:p w14:paraId="64854AE1" w14:textId="77777777" w:rsidR="00C969F7" w:rsidRPr="009B2102" w:rsidRDefault="00F974B8" w:rsidP="003752C1">
      <w:pPr>
        <w:spacing w:before="40"/>
        <w:ind w:left="426"/>
        <w:jc w:val="both"/>
        <w:rPr>
          <w:rFonts w:eastAsiaTheme="minorEastAsia"/>
        </w:rPr>
      </w:pPr>
      <w:r w:rsidRPr="009B2102">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68967B84" w14:textId="77777777" w:rsidR="00C969F7" w:rsidRPr="009B2102" w:rsidRDefault="00F974B8" w:rsidP="003752C1">
      <w:pPr>
        <w:spacing w:before="40"/>
        <w:ind w:left="426"/>
        <w:jc w:val="both"/>
        <w:rPr>
          <w:rStyle w:val="Subst"/>
          <w:rFonts w:eastAsiaTheme="minorEastAsia"/>
          <w:bCs w:val="0"/>
          <w:iCs w:val="0"/>
        </w:rPr>
      </w:pPr>
      <w:r w:rsidRPr="009B2102">
        <w:rPr>
          <w:rStyle w:val="Subst"/>
          <w:rFonts w:eastAsiaTheme="minorEastAsia"/>
          <w:bCs w:val="0"/>
          <w:iCs w:val="0"/>
        </w:rPr>
        <w:t>Информация не указывается, в связи с тем, что эмитент не осуществлял выпуск ценных бумаг, конвертируемых в акции</w:t>
      </w:r>
      <w:r w:rsidR="006C4929" w:rsidRPr="009B2102">
        <w:rPr>
          <w:rStyle w:val="Subst"/>
          <w:rFonts w:eastAsiaTheme="minorEastAsia"/>
          <w:bCs w:val="0"/>
          <w:iCs w:val="0"/>
        </w:rPr>
        <w:t>.</w:t>
      </w:r>
    </w:p>
    <w:p w14:paraId="700D78BA" w14:textId="77777777" w:rsidR="00C969F7" w:rsidRPr="009B2102" w:rsidRDefault="00F974B8" w:rsidP="003752C1">
      <w:pPr>
        <w:pStyle w:val="SubHeading"/>
        <w:spacing w:before="40"/>
        <w:ind w:left="426"/>
        <w:jc w:val="both"/>
        <w:rPr>
          <w:rFonts w:eastAsiaTheme="minorEastAsia"/>
        </w:rPr>
      </w:pPr>
      <w:r w:rsidRPr="009B2102">
        <w:rPr>
          <w:rFonts w:eastAsiaTheme="minorEastAsia"/>
        </w:rPr>
        <w:t>Доли участия лица в уставном капитале подконтрольных эмитенту организаций, имеющих для него существенное значение</w:t>
      </w:r>
      <w:r w:rsidR="006C4929" w:rsidRPr="009B2102">
        <w:rPr>
          <w:rFonts w:eastAsiaTheme="minorEastAsia"/>
        </w:rPr>
        <w:t xml:space="preserve">: </w:t>
      </w:r>
      <w:r w:rsidRPr="009B2102">
        <w:rPr>
          <w:rStyle w:val="Subst"/>
          <w:rFonts w:eastAsiaTheme="minorEastAsia"/>
          <w:bCs w:val="0"/>
          <w:iCs w:val="0"/>
        </w:rPr>
        <w:t>Лицо не имеет долей в уставном капитале подконтрольных эмитенту организаций, имеющих для него существенное значение</w:t>
      </w:r>
      <w:r w:rsidR="006C4929" w:rsidRPr="009B2102">
        <w:rPr>
          <w:rStyle w:val="Subst"/>
          <w:rFonts w:eastAsiaTheme="minorEastAsia"/>
          <w:bCs w:val="0"/>
          <w:iCs w:val="0"/>
        </w:rPr>
        <w:t>.</w:t>
      </w:r>
    </w:p>
    <w:p w14:paraId="4FDD687D" w14:textId="77777777" w:rsidR="00C969F7" w:rsidRPr="009B2102" w:rsidRDefault="00F974B8" w:rsidP="003752C1">
      <w:pPr>
        <w:pStyle w:val="SubHeading"/>
        <w:spacing w:before="40"/>
        <w:ind w:left="426"/>
        <w:jc w:val="both"/>
        <w:rPr>
          <w:rFonts w:eastAsiaTheme="minorEastAsia"/>
        </w:rPr>
      </w:pPr>
      <w:r w:rsidRPr="009B2102">
        <w:rPr>
          <w:rFonts w:eastAsiaTheme="minorEastAsia"/>
        </w:rPr>
        <w:t>Cведения о совершении лицом в отчетном периоде сделки по приобретению или отчуждению акций (долей) эмитента</w:t>
      </w:r>
      <w:r w:rsidR="006C4929" w:rsidRPr="009B2102">
        <w:rPr>
          <w:rFonts w:eastAsiaTheme="minorEastAsia"/>
        </w:rPr>
        <w:t xml:space="preserve">: </w:t>
      </w:r>
      <w:r w:rsidRPr="009B2102">
        <w:rPr>
          <w:rStyle w:val="Subst"/>
          <w:rFonts w:eastAsiaTheme="minorEastAsia"/>
          <w:bCs w:val="0"/>
          <w:iCs w:val="0"/>
        </w:rPr>
        <w:t>Указанных сделок в отчетном периоде не совершалось</w:t>
      </w:r>
      <w:r w:rsidR="006C4929" w:rsidRPr="009B2102">
        <w:rPr>
          <w:rStyle w:val="Subst"/>
          <w:rFonts w:eastAsiaTheme="minorEastAsia"/>
          <w:bCs w:val="0"/>
          <w:iCs w:val="0"/>
        </w:rPr>
        <w:t>.</w:t>
      </w:r>
    </w:p>
    <w:p w14:paraId="7BFE530E" w14:textId="77777777" w:rsidR="00C969F7" w:rsidRPr="009B2102" w:rsidRDefault="00F974B8" w:rsidP="003752C1">
      <w:pPr>
        <w:spacing w:before="40"/>
        <w:ind w:left="426"/>
        <w:jc w:val="both"/>
        <w:rPr>
          <w:rFonts w:eastAsiaTheme="minorEastAsia"/>
        </w:rPr>
      </w:pPr>
      <w:r w:rsidRPr="009B2102">
        <w:rPr>
          <w:rFonts w:eastAsiaTheme="minorEastAsia"/>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006C4929" w:rsidRPr="009B2102">
        <w:rPr>
          <w:rFonts w:eastAsiaTheme="minorEastAsia"/>
        </w:rPr>
        <w:t xml:space="preserve"> </w:t>
      </w:r>
      <w:r w:rsidRPr="009B2102">
        <w:rPr>
          <w:rStyle w:val="Subst"/>
          <w:rFonts w:eastAsiaTheme="minorEastAsia"/>
          <w:bCs w:val="0"/>
          <w:iCs w:val="0"/>
        </w:rPr>
        <w:t>Указанных родственных связей нет</w:t>
      </w:r>
      <w:r w:rsidR="006C4929" w:rsidRPr="009B2102">
        <w:rPr>
          <w:rStyle w:val="Subst"/>
          <w:rFonts w:eastAsiaTheme="minorEastAsia"/>
          <w:bCs w:val="0"/>
          <w:iCs w:val="0"/>
        </w:rPr>
        <w:t>.</w:t>
      </w:r>
    </w:p>
    <w:p w14:paraId="66C54382" w14:textId="77777777" w:rsidR="00C969F7" w:rsidRPr="009B2102" w:rsidRDefault="00F974B8" w:rsidP="003752C1">
      <w:pPr>
        <w:spacing w:before="40"/>
        <w:ind w:left="426"/>
        <w:jc w:val="both"/>
        <w:rPr>
          <w:rFonts w:eastAsiaTheme="minorEastAsia"/>
        </w:rPr>
      </w:pPr>
      <w:r w:rsidRPr="009B2102">
        <w:rPr>
          <w:rFonts w:eastAsiaTheme="minorEastAsia"/>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006C4929" w:rsidRPr="009B2102">
        <w:rPr>
          <w:rFonts w:eastAsiaTheme="minorEastAsia"/>
        </w:rPr>
        <w:t xml:space="preserve"> </w:t>
      </w:r>
      <w:r w:rsidRPr="009B2102">
        <w:rPr>
          <w:rStyle w:val="Subst"/>
          <w:rFonts w:eastAsiaTheme="minorEastAsia"/>
          <w:bCs w:val="0"/>
          <w:iCs w:val="0"/>
        </w:rPr>
        <w:t>Лицо к указанным видам ответственности не привлекалось</w:t>
      </w:r>
      <w:r w:rsidR="006C4929" w:rsidRPr="009B2102">
        <w:rPr>
          <w:rStyle w:val="Subst"/>
          <w:rFonts w:eastAsiaTheme="minorEastAsia"/>
          <w:bCs w:val="0"/>
          <w:iCs w:val="0"/>
        </w:rPr>
        <w:t>.</w:t>
      </w:r>
    </w:p>
    <w:p w14:paraId="38BBC325" w14:textId="77777777" w:rsidR="00C969F7" w:rsidRPr="009B2102" w:rsidRDefault="00F974B8" w:rsidP="003752C1">
      <w:pPr>
        <w:spacing w:before="40"/>
        <w:ind w:left="426"/>
        <w:jc w:val="both"/>
        <w:rPr>
          <w:rFonts w:eastAsiaTheme="minorEastAsia"/>
        </w:rPr>
      </w:pPr>
      <w:r w:rsidRPr="009B2102">
        <w:rPr>
          <w:rFonts w:eastAsiaTheme="minorEastAsia"/>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006C4929" w:rsidRPr="009B2102">
        <w:rPr>
          <w:rFonts w:eastAsiaTheme="minorEastAsia"/>
        </w:rPr>
        <w:t xml:space="preserve"> </w:t>
      </w:r>
      <w:r w:rsidRPr="009B2102">
        <w:rPr>
          <w:rStyle w:val="Subst"/>
          <w:rFonts w:eastAsiaTheme="minorEastAsia"/>
          <w:bCs w:val="0"/>
          <w:iCs w:val="0"/>
        </w:rPr>
        <w:t>Лицо указанных должностей не занимало</w:t>
      </w:r>
      <w:r w:rsidR="006C4929" w:rsidRPr="009B2102">
        <w:rPr>
          <w:rStyle w:val="Subst"/>
          <w:rFonts w:eastAsiaTheme="minorEastAsia"/>
          <w:bCs w:val="0"/>
          <w:iCs w:val="0"/>
        </w:rPr>
        <w:t>.</w:t>
      </w:r>
    </w:p>
    <w:p w14:paraId="163A3205" w14:textId="77777777" w:rsidR="00FA33BB" w:rsidRPr="009B2102" w:rsidRDefault="00FA33BB" w:rsidP="003752C1">
      <w:pPr>
        <w:pStyle w:val="SubHeading"/>
        <w:spacing w:before="40"/>
        <w:ind w:left="426"/>
        <w:jc w:val="both"/>
      </w:pPr>
      <w:r w:rsidRPr="009B2102">
        <w:t>Cведения об участии в работе комитетов Совета директоров Общества:</w:t>
      </w:r>
    </w:p>
    <w:p w14:paraId="519D998C" w14:textId="77777777" w:rsidR="00FA33BB" w:rsidRPr="009B2102" w:rsidRDefault="00841BFD" w:rsidP="003752C1">
      <w:pPr>
        <w:ind w:left="426"/>
        <w:jc w:val="both"/>
      </w:pPr>
      <w:r w:rsidRPr="009B2102">
        <w:rPr>
          <w:rStyle w:val="Subst"/>
          <w:bCs w:val="0"/>
          <w:iCs w:val="0"/>
        </w:rPr>
        <w:t xml:space="preserve">Краинский Даниил Владимирович </w:t>
      </w:r>
      <w:r w:rsidR="00FA33BB" w:rsidRPr="009B2102">
        <w:rPr>
          <w:rStyle w:val="Subst"/>
          <w:bCs w:val="0"/>
          <w:iCs w:val="0"/>
        </w:rPr>
        <w:t xml:space="preserve">является </w:t>
      </w:r>
      <w:r w:rsidR="00895BD4" w:rsidRPr="009B2102">
        <w:rPr>
          <w:rStyle w:val="Subst"/>
          <w:bCs w:val="0"/>
          <w:iCs w:val="0"/>
        </w:rPr>
        <w:t>членом</w:t>
      </w:r>
      <w:r w:rsidR="00FA33BB" w:rsidRPr="009B2102">
        <w:rPr>
          <w:rStyle w:val="Subst"/>
          <w:bCs w:val="0"/>
          <w:iCs w:val="0"/>
        </w:rPr>
        <w:t xml:space="preserve"> Комитета по стратегии Совета директоров </w:t>
      </w:r>
      <w:r w:rsidR="008F6426" w:rsidRPr="009B2102">
        <w:rPr>
          <w:rStyle w:val="Subst"/>
          <w:bCs w:val="0"/>
          <w:iCs w:val="0"/>
        </w:rPr>
        <w:t>ПАО «Росс</w:t>
      </w:r>
      <w:r w:rsidR="00A21A2E" w:rsidRPr="009B2102">
        <w:rPr>
          <w:rStyle w:val="Subst"/>
          <w:bCs w:val="0"/>
          <w:iCs w:val="0"/>
        </w:rPr>
        <w:t>ети</w:t>
      </w:r>
      <w:r w:rsidR="008F6426" w:rsidRPr="009B2102">
        <w:rPr>
          <w:rStyle w:val="Subst"/>
          <w:bCs w:val="0"/>
          <w:iCs w:val="0"/>
        </w:rPr>
        <w:t xml:space="preserve"> Юг»</w:t>
      </w:r>
      <w:r w:rsidR="001F6D97" w:rsidRPr="009B2102">
        <w:rPr>
          <w:rStyle w:val="Subst"/>
          <w:bCs w:val="0"/>
          <w:iCs w:val="0"/>
        </w:rPr>
        <w:t>.</w:t>
      </w:r>
    </w:p>
    <w:p w14:paraId="26185E63" w14:textId="77777777" w:rsidR="00C969F7" w:rsidRPr="009B2102" w:rsidRDefault="00C969F7" w:rsidP="003752C1">
      <w:pPr>
        <w:ind w:left="426"/>
        <w:jc w:val="both"/>
        <w:rPr>
          <w:rFonts w:eastAsiaTheme="minorEastAsia"/>
        </w:rPr>
      </w:pPr>
    </w:p>
    <w:p w14:paraId="0FE9BD3B" w14:textId="77777777" w:rsidR="00C969F7" w:rsidRPr="009B2102" w:rsidRDefault="00F974B8" w:rsidP="009077A4">
      <w:pPr>
        <w:numPr>
          <w:ilvl w:val="0"/>
          <w:numId w:val="2"/>
        </w:numPr>
        <w:jc w:val="both"/>
        <w:rPr>
          <w:rFonts w:eastAsiaTheme="minorEastAsia"/>
        </w:rPr>
      </w:pPr>
      <w:r w:rsidRPr="009B2102">
        <w:rPr>
          <w:rStyle w:val="Subst"/>
          <w:rFonts w:eastAsiaTheme="minorEastAsia"/>
          <w:bCs w:val="0"/>
          <w:iCs w:val="0"/>
        </w:rPr>
        <w:t>Докучаева Мария Александровна</w:t>
      </w:r>
    </w:p>
    <w:p w14:paraId="150D3BEE" w14:textId="77777777" w:rsidR="00C969F7" w:rsidRPr="009B2102" w:rsidRDefault="00F974B8" w:rsidP="003752C1">
      <w:pPr>
        <w:ind w:left="426"/>
        <w:jc w:val="both"/>
        <w:rPr>
          <w:rFonts w:eastAsiaTheme="minorEastAsia"/>
        </w:rPr>
      </w:pPr>
      <w:r w:rsidRPr="009B2102">
        <w:rPr>
          <w:rFonts w:eastAsiaTheme="minorEastAsia"/>
        </w:rPr>
        <w:t>Год рождения:</w:t>
      </w:r>
      <w:r w:rsidRPr="009B2102">
        <w:rPr>
          <w:rStyle w:val="Subst"/>
          <w:rFonts w:eastAsiaTheme="minorEastAsia"/>
          <w:bCs w:val="0"/>
          <w:iCs w:val="0"/>
        </w:rPr>
        <w:t xml:space="preserve"> 1979</w:t>
      </w:r>
    </w:p>
    <w:p w14:paraId="37C0D57B" w14:textId="7E1001B5" w:rsidR="00C969F7" w:rsidRPr="009B2102" w:rsidRDefault="00F974B8" w:rsidP="003752C1">
      <w:pPr>
        <w:ind w:left="426"/>
        <w:jc w:val="both"/>
        <w:rPr>
          <w:rFonts w:eastAsiaTheme="minorEastAsia"/>
        </w:rPr>
      </w:pPr>
      <w:r w:rsidRPr="009B2102">
        <w:rPr>
          <w:rFonts w:eastAsiaTheme="minorEastAsia"/>
        </w:rPr>
        <w:t>Cведения об уровне образования, квалификации, специальности:</w:t>
      </w:r>
      <w:r w:rsidR="006E03DF" w:rsidRPr="009B2102">
        <w:rPr>
          <w:rFonts w:eastAsiaTheme="minorEastAsia"/>
        </w:rPr>
        <w:t xml:space="preserve"> </w:t>
      </w:r>
      <w:r w:rsidR="006E03DF" w:rsidRPr="009B2102">
        <w:rPr>
          <w:rFonts w:eastAsiaTheme="minorEastAsia"/>
          <w:b/>
          <w:i/>
        </w:rPr>
        <w:t>высшее образование;</w:t>
      </w:r>
      <w:r w:rsidRPr="009B2102">
        <w:rPr>
          <w:rFonts w:eastAsiaTheme="minorEastAsia"/>
        </w:rPr>
        <w:br/>
      </w:r>
      <w:r w:rsidRPr="009B2102">
        <w:rPr>
          <w:rStyle w:val="Subst"/>
          <w:rFonts w:eastAsiaTheme="minorEastAsia"/>
          <w:bCs w:val="0"/>
          <w:iCs w:val="0"/>
        </w:rPr>
        <w:t>2000</w:t>
      </w:r>
      <w:r w:rsidR="006E03DF" w:rsidRPr="009B2102">
        <w:rPr>
          <w:rStyle w:val="Subst"/>
          <w:rFonts w:eastAsiaTheme="minorEastAsia"/>
          <w:bCs w:val="0"/>
          <w:iCs w:val="0"/>
        </w:rPr>
        <w:t>,</w:t>
      </w:r>
      <w:r w:rsidRPr="009B2102">
        <w:rPr>
          <w:rStyle w:val="Subst"/>
          <w:rFonts w:eastAsiaTheme="minorEastAsia"/>
          <w:bCs w:val="0"/>
          <w:iCs w:val="0"/>
        </w:rPr>
        <w:t xml:space="preserve"> Московский государственный университет им. М.В. Ломоносова</w:t>
      </w:r>
      <w:r w:rsidR="006E03DF" w:rsidRPr="009B2102">
        <w:rPr>
          <w:rStyle w:val="Subst"/>
          <w:rFonts w:eastAsiaTheme="minorEastAsia"/>
          <w:bCs w:val="0"/>
          <w:iCs w:val="0"/>
        </w:rPr>
        <w:t xml:space="preserve">, </w:t>
      </w:r>
      <w:r w:rsidRPr="009B2102">
        <w:rPr>
          <w:rStyle w:val="Subst"/>
          <w:rFonts w:eastAsiaTheme="minorEastAsia"/>
          <w:bCs w:val="0"/>
          <w:iCs w:val="0"/>
        </w:rPr>
        <w:t xml:space="preserve"> </w:t>
      </w:r>
      <w:r w:rsidR="006E03DF" w:rsidRPr="009B2102">
        <w:rPr>
          <w:rStyle w:val="Subst"/>
          <w:bCs w:val="0"/>
          <w:iCs w:val="0"/>
        </w:rPr>
        <w:t>квалификация «</w:t>
      </w:r>
      <w:r w:rsidR="00F52342">
        <w:rPr>
          <w:rStyle w:val="Subst"/>
          <w:bCs w:val="0"/>
          <w:iCs w:val="0"/>
        </w:rPr>
        <w:t>Б</w:t>
      </w:r>
      <w:r w:rsidR="006E03DF" w:rsidRPr="009B2102">
        <w:rPr>
          <w:rStyle w:val="Subst"/>
          <w:bCs w:val="0"/>
          <w:iCs w:val="0"/>
        </w:rPr>
        <w:t xml:space="preserve">акалавр», </w:t>
      </w:r>
      <w:r w:rsidRPr="009B2102">
        <w:rPr>
          <w:rStyle w:val="Subst"/>
          <w:rFonts w:eastAsiaTheme="minorEastAsia"/>
          <w:bCs w:val="0"/>
          <w:iCs w:val="0"/>
        </w:rPr>
        <w:t>специальност</w:t>
      </w:r>
      <w:r w:rsidR="006E03DF" w:rsidRPr="009B2102">
        <w:rPr>
          <w:rStyle w:val="Subst"/>
          <w:rFonts w:eastAsiaTheme="minorEastAsia"/>
          <w:bCs w:val="0"/>
          <w:iCs w:val="0"/>
        </w:rPr>
        <w:t>ь</w:t>
      </w:r>
      <w:r w:rsidRPr="009B2102">
        <w:rPr>
          <w:rStyle w:val="Subst"/>
          <w:rFonts w:eastAsiaTheme="minorEastAsia"/>
          <w:bCs w:val="0"/>
          <w:iCs w:val="0"/>
        </w:rPr>
        <w:t xml:space="preserve"> </w:t>
      </w:r>
      <w:r w:rsidR="006E03DF" w:rsidRPr="009B2102">
        <w:rPr>
          <w:rStyle w:val="Subst"/>
          <w:rFonts w:eastAsiaTheme="minorEastAsia"/>
          <w:bCs w:val="0"/>
          <w:iCs w:val="0"/>
        </w:rPr>
        <w:t>«</w:t>
      </w:r>
      <w:r w:rsidR="00F52342">
        <w:rPr>
          <w:rStyle w:val="Subst"/>
          <w:rFonts w:eastAsiaTheme="minorEastAsia"/>
          <w:bCs w:val="0"/>
          <w:iCs w:val="0"/>
        </w:rPr>
        <w:t>Э</w:t>
      </w:r>
      <w:r w:rsidRPr="009B2102">
        <w:rPr>
          <w:rStyle w:val="Subst"/>
          <w:rFonts w:eastAsiaTheme="minorEastAsia"/>
          <w:bCs w:val="0"/>
          <w:iCs w:val="0"/>
        </w:rPr>
        <w:t>кономика</w:t>
      </w:r>
      <w:r w:rsidR="006E03DF" w:rsidRPr="009B2102">
        <w:rPr>
          <w:rStyle w:val="Subst"/>
          <w:rFonts w:eastAsiaTheme="minorEastAsia"/>
          <w:bCs w:val="0"/>
          <w:iCs w:val="0"/>
        </w:rPr>
        <w:t>»</w:t>
      </w:r>
      <w:r w:rsidRPr="009B2102">
        <w:rPr>
          <w:rStyle w:val="Subst"/>
          <w:rFonts w:eastAsiaTheme="minorEastAsia"/>
          <w:bCs w:val="0"/>
          <w:iCs w:val="0"/>
        </w:rPr>
        <w:t xml:space="preserve">; </w:t>
      </w:r>
      <w:r w:rsidRPr="009B2102">
        <w:rPr>
          <w:rStyle w:val="Subst"/>
          <w:rFonts w:eastAsiaTheme="minorEastAsia"/>
          <w:bCs w:val="0"/>
          <w:iCs w:val="0"/>
        </w:rPr>
        <w:br/>
        <w:t>2002</w:t>
      </w:r>
      <w:r w:rsidR="006E03DF" w:rsidRPr="009B2102">
        <w:rPr>
          <w:rStyle w:val="Subst"/>
          <w:rFonts w:eastAsiaTheme="minorEastAsia"/>
          <w:bCs w:val="0"/>
          <w:iCs w:val="0"/>
        </w:rPr>
        <w:t>,</w:t>
      </w:r>
      <w:r w:rsidRPr="009B2102">
        <w:rPr>
          <w:rStyle w:val="Subst"/>
          <w:rFonts w:eastAsiaTheme="minorEastAsia"/>
          <w:bCs w:val="0"/>
          <w:iCs w:val="0"/>
        </w:rPr>
        <w:t xml:space="preserve"> Московск</w:t>
      </w:r>
      <w:r w:rsidR="006E03DF" w:rsidRPr="009B2102">
        <w:rPr>
          <w:rStyle w:val="Subst"/>
          <w:rFonts w:eastAsiaTheme="minorEastAsia"/>
          <w:bCs w:val="0"/>
          <w:iCs w:val="0"/>
        </w:rPr>
        <w:t>ий</w:t>
      </w:r>
      <w:r w:rsidRPr="009B2102">
        <w:rPr>
          <w:rStyle w:val="Subst"/>
          <w:rFonts w:eastAsiaTheme="minorEastAsia"/>
          <w:bCs w:val="0"/>
          <w:iCs w:val="0"/>
        </w:rPr>
        <w:t xml:space="preserve"> государственн</w:t>
      </w:r>
      <w:r w:rsidR="006E03DF" w:rsidRPr="009B2102">
        <w:rPr>
          <w:rStyle w:val="Subst"/>
          <w:rFonts w:eastAsiaTheme="minorEastAsia"/>
          <w:bCs w:val="0"/>
          <w:iCs w:val="0"/>
        </w:rPr>
        <w:t>ый</w:t>
      </w:r>
      <w:r w:rsidRPr="009B2102">
        <w:rPr>
          <w:rStyle w:val="Subst"/>
          <w:rFonts w:eastAsiaTheme="minorEastAsia"/>
          <w:bCs w:val="0"/>
          <w:iCs w:val="0"/>
        </w:rPr>
        <w:t xml:space="preserve"> университет им. М.В. Ломоносова</w:t>
      </w:r>
      <w:r w:rsidR="006E03DF" w:rsidRPr="009B2102">
        <w:rPr>
          <w:rStyle w:val="Subst"/>
          <w:rFonts w:eastAsiaTheme="minorEastAsia"/>
          <w:bCs w:val="0"/>
          <w:iCs w:val="0"/>
        </w:rPr>
        <w:t xml:space="preserve">, </w:t>
      </w:r>
      <w:r w:rsidRPr="009B2102">
        <w:rPr>
          <w:rStyle w:val="Subst"/>
          <w:rFonts w:eastAsiaTheme="minorEastAsia"/>
          <w:bCs w:val="0"/>
          <w:iCs w:val="0"/>
        </w:rPr>
        <w:t xml:space="preserve"> </w:t>
      </w:r>
      <w:r w:rsidR="006E03DF" w:rsidRPr="009B2102">
        <w:rPr>
          <w:rStyle w:val="Subst"/>
          <w:bCs w:val="0"/>
          <w:iCs w:val="0"/>
        </w:rPr>
        <w:t>квалификация «</w:t>
      </w:r>
      <w:r w:rsidR="00F52342">
        <w:rPr>
          <w:rStyle w:val="Subst"/>
          <w:bCs w:val="0"/>
          <w:iCs w:val="0"/>
        </w:rPr>
        <w:t>М</w:t>
      </w:r>
      <w:r w:rsidR="006E03DF" w:rsidRPr="009B2102">
        <w:rPr>
          <w:rStyle w:val="Subst"/>
          <w:bCs w:val="0"/>
          <w:iCs w:val="0"/>
        </w:rPr>
        <w:t>агистр»,</w:t>
      </w:r>
      <w:r w:rsidRPr="009B2102">
        <w:rPr>
          <w:rStyle w:val="Subst"/>
          <w:rFonts w:eastAsiaTheme="minorEastAsia"/>
          <w:bCs w:val="0"/>
          <w:iCs w:val="0"/>
        </w:rPr>
        <w:t xml:space="preserve"> специальност</w:t>
      </w:r>
      <w:r w:rsidR="006E03DF" w:rsidRPr="009B2102">
        <w:rPr>
          <w:rStyle w:val="Subst"/>
          <w:rFonts w:eastAsiaTheme="minorEastAsia"/>
          <w:bCs w:val="0"/>
          <w:iCs w:val="0"/>
        </w:rPr>
        <w:t>ь</w:t>
      </w:r>
      <w:r w:rsidRPr="009B2102">
        <w:rPr>
          <w:rStyle w:val="Subst"/>
          <w:rFonts w:eastAsiaTheme="minorEastAsia"/>
          <w:bCs w:val="0"/>
          <w:iCs w:val="0"/>
        </w:rPr>
        <w:t xml:space="preserve"> </w:t>
      </w:r>
      <w:r w:rsidR="006E03DF" w:rsidRPr="009B2102">
        <w:rPr>
          <w:rStyle w:val="Subst"/>
          <w:rFonts w:eastAsiaTheme="minorEastAsia"/>
          <w:bCs w:val="0"/>
          <w:iCs w:val="0"/>
        </w:rPr>
        <w:t>«</w:t>
      </w:r>
      <w:r w:rsidR="00F52342">
        <w:rPr>
          <w:rStyle w:val="Subst"/>
          <w:rFonts w:eastAsiaTheme="minorEastAsia"/>
          <w:bCs w:val="0"/>
          <w:iCs w:val="0"/>
        </w:rPr>
        <w:t>М</w:t>
      </w:r>
      <w:r w:rsidRPr="009B2102">
        <w:rPr>
          <w:rStyle w:val="Subst"/>
          <w:rFonts w:eastAsiaTheme="minorEastAsia"/>
          <w:bCs w:val="0"/>
          <w:iCs w:val="0"/>
        </w:rPr>
        <w:t>енеджмент</w:t>
      </w:r>
      <w:r w:rsidR="006E03DF" w:rsidRPr="009B2102">
        <w:rPr>
          <w:rStyle w:val="Subst"/>
          <w:rFonts w:eastAsiaTheme="minorEastAsia"/>
          <w:bCs w:val="0"/>
          <w:iCs w:val="0"/>
        </w:rPr>
        <w:t>»</w:t>
      </w:r>
      <w:r w:rsidRPr="009B2102">
        <w:rPr>
          <w:rStyle w:val="Subst"/>
          <w:rFonts w:eastAsiaTheme="minorEastAsia"/>
          <w:bCs w:val="0"/>
          <w:iCs w:val="0"/>
        </w:rPr>
        <w:t>.</w:t>
      </w:r>
    </w:p>
    <w:p w14:paraId="7BCA961D" w14:textId="6972DA3B" w:rsidR="00C969F7" w:rsidRPr="009B2102" w:rsidRDefault="00F974B8" w:rsidP="003752C1">
      <w:pPr>
        <w:ind w:left="426"/>
        <w:jc w:val="both"/>
        <w:rPr>
          <w:rFonts w:eastAsiaTheme="minorEastAsia"/>
        </w:rPr>
      </w:pPr>
      <w:r w:rsidRPr="009B2102">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37"/>
        <w:gridCol w:w="3834"/>
        <w:gridCol w:w="3112"/>
      </w:tblGrid>
      <w:tr w:rsidR="004E081B" w:rsidRPr="009B2102" w14:paraId="4227C760" w14:textId="77777777" w:rsidTr="003752C1">
        <w:trPr>
          <w:trHeight w:val="2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C96FD" w14:textId="77777777" w:rsidR="004E081B" w:rsidRPr="009B2102" w:rsidRDefault="004E081B" w:rsidP="004E081B">
            <w:pPr>
              <w:pStyle w:val="af0"/>
              <w:jc w:val="center"/>
              <w:rPr>
                <w:rFonts w:ascii="Times New Roman" w:hAnsi="Times New Roman" w:cs="Times New Roman"/>
              </w:rPr>
            </w:pPr>
            <w:r w:rsidRPr="009B2102">
              <w:rPr>
                <w:rFonts w:ascii="Times New Roman" w:hAnsi="Times New Roman" w:cs="Times New Roman"/>
              </w:rPr>
              <w:t>Период</w:t>
            </w:r>
          </w:p>
        </w:tc>
        <w:tc>
          <w:tcPr>
            <w:tcW w:w="3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94559" w14:textId="6641E473" w:rsidR="004E081B" w:rsidRPr="009B2102" w:rsidRDefault="004E081B" w:rsidP="004E081B">
            <w:pPr>
              <w:pStyle w:val="af0"/>
              <w:jc w:val="center"/>
              <w:rPr>
                <w:rFonts w:ascii="Times New Roman" w:hAnsi="Times New Roman" w:cs="Times New Roman"/>
              </w:rPr>
            </w:pPr>
            <w:r w:rsidRPr="009B2102">
              <w:rPr>
                <w:rFonts w:ascii="Times New Roman" w:hAnsi="Times New Roman" w:cs="Times New Roman"/>
              </w:rPr>
              <w:t>Наименование организации</w:t>
            </w:r>
          </w:p>
        </w:tc>
        <w:tc>
          <w:tcPr>
            <w:tcW w:w="3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62E38" w14:textId="77777777" w:rsidR="004E081B" w:rsidRPr="009B2102" w:rsidRDefault="004E081B" w:rsidP="004E081B">
            <w:pPr>
              <w:pStyle w:val="af0"/>
              <w:jc w:val="center"/>
              <w:rPr>
                <w:rFonts w:ascii="Times New Roman" w:hAnsi="Times New Roman" w:cs="Times New Roman"/>
              </w:rPr>
            </w:pPr>
            <w:r w:rsidRPr="009B2102">
              <w:rPr>
                <w:rFonts w:ascii="Times New Roman" w:hAnsi="Times New Roman" w:cs="Times New Roman"/>
              </w:rPr>
              <w:t>Должность</w:t>
            </w:r>
          </w:p>
        </w:tc>
      </w:tr>
      <w:tr w:rsidR="004E081B" w:rsidRPr="009B2102" w14:paraId="30416CB7"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88E17"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с</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FB52A"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по</w:t>
            </w:r>
          </w:p>
        </w:tc>
        <w:tc>
          <w:tcPr>
            <w:tcW w:w="3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A5D790" w14:textId="77777777" w:rsidR="004E081B" w:rsidRPr="009B2102" w:rsidRDefault="004E081B" w:rsidP="001E2757">
            <w:pPr>
              <w:pStyle w:val="af0"/>
              <w:rPr>
                <w:rFonts w:ascii="Times New Roman" w:hAnsi="Times New Roman" w:cs="Times New Roman"/>
              </w:rPr>
            </w:pPr>
          </w:p>
        </w:tc>
        <w:tc>
          <w:tcPr>
            <w:tcW w:w="3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4B77D7" w14:textId="77777777" w:rsidR="004E081B" w:rsidRPr="009B2102" w:rsidRDefault="004E081B" w:rsidP="001E2757">
            <w:pPr>
              <w:pStyle w:val="af0"/>
              <w:rPr>
                <w:rFonts w:ascii="Times New Roman" w:hAnsi="Times New Roman" w:cs="Times New Roman"/>
              </w:rPr>
            </w:pPr>
          </w:p>
        </w:tc>
      </w:tr>
      <w:tr w:rsidR="004E081B" w:rsidRPr="009B2102" w14:paraId="620CC72C"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536B046"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E1552CE"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2023      </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center"/>
          </w:tcPr>
          <w:p w14:paraId="13169FD3"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«Российские сети»</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65FE2636"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Главный советник</w:t>
            </w:r>
          </w:p>
        </w:tc>
      </w:tr>
      <w:tr w:rsidR="004E081B" w:rsidRPr="009B2102" w14:paraId="776E0BAE"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F41CFDC"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2023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ACFDB7A"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настоящее время</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center"/>
          </w:tcPr>
          <w:p w14:paraId="5323A5C5"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«Федеральная сетевая компания – Россети»</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199B573A"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Главный советник</w:t>
            </w:r>
          </w:p>
        </w:tc>
      </w:tr>
      <w:tr w:rsidR="004E081B" w:rsidRPr="009B2102" w14:paraId="43C07033"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3C31A94"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lastRenderedPageBreak/>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EDF9014"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настоящее время</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center"/>
          </w:tcPr>
          <w:p w14:paraId="61A75A2E"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Центр»</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6C3B8DEB"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Член Совета директоров</w:t>
            </w:r>
          </w:p>
        </w:tc>
      </w:tr>
      <w:tr w:rsidR="004E081B" w:rsidRPr="009B2102" w14:paraId="635C814C"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89D29DF"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05C2594"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настоящее время</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center"/>
          </w:tcPr>
          <w:p w14:paraId="7A1A893C"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Юг»</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tcPr>
          <w:p w14:paraId="670FC745" w14:textId="77777777" w:rsidR="004E081B" w:rsidRPr="009B2102" w:rsidRDefault="004E081B" w:rsidP="001E2757">
            <w:pPr>
              <w:pStyle w:val="af0"/>
              <w:rPr>
                <w:rFonts w:ascii="Times New Roman" w:hAnsi="Times New Roman" w:cs="Times New Roman"/>
              </w:rPr>
            </w:pPr>
            <w:r w:rsidRPr="009B2102">
              <w:rPr>
                <w:rFonts w:ascii="Times New Roman" w:hAnsi="Times New Roman" w:cs="Times New Roman"/>
              </w:rPr>
              <w:t>Член Совета директоров</w:t>
            </w:r>
          </w:p>
        </w:tc>
      </w:tr>
    </w:tbl>
    <w:p w14:paraId="06FF6F0F" w14:textId="77777777" w:rsidR="00663B2C" w:rsidRPr="009B2102" w:rsidRDefault="00663B2C" w:rsidP="003752C1">
      <w:pPr>
        <w:spacing w:before="0" w:after="0"/>
        <w:ind w:left="426"/>
        <w:jc w:val="both"/>
        <w:rPr>
          <w:rStyle w:val="Subst"/>
          <w:bCs w:val="0"/>
          <w:iCs w:val="0"/>
        </w:rPr>
      </w:pPr>
      <w:r w:rsidRPr="009B2102">
        <w:rPr>
          <w:rStyle w:val="Subst"/>
          <w:bCs w:val="0"/>
          <w:iCs w:val="0"/>
        </w:rPr>
        <w:t>Докучаева Мария Александровна впервые избрана в состав Совета директоров ПАО «Россети Юг»</w:t>
      </w:r>
      <w:r w:rsidR="00846C20" w:rsidRPr="009B2102">
        <w:rPr>
          <w:rStyle w:val="Subst"/>
          <w:bCs w:val="0"/>
          <w:iCs w:val="0"/>
        </w:rPr>
        <w:t xml:space="preserve"> </w:t>
      </w:r>
      <w:r w:rsidR="00846C20" w:rsidRPr="009B2102">
        <w:rPr>
          <w:rStyle w:val="Subst"/>
        </w:rPr>
        <w:t>16.06.2022 (протокол ГОСА от 16.06.2022 №25).</w:t>
      </w:r>
    </w:p>
    <w:p w14:paraId="1054463A" w14:textId="77777777" w:rsidR="00086E89" w:rsidRPr="009B2102" w:rsidRDefault="00086E89" w:rsidP="003752C1">
      <w:pPr>
        <w:spacing w:before="40"/>
        <w:ind w:left="426"/>
        <w:jc w:val="both"/>
      </w:pPr>
      <w:r w:rsidRPr="009B2102">
        <w:rPr>
          <w:rStyle w:val="Subst"/>
          <w:bCs w:val="0"/>
          <w:iCs w:val="0"/>
        </w:rPr>
        <w:t>Доли участия в уставном капитале эмитента/обыкновенных акций не имеет</w:t>
      </w:r>
      <w:r w:rsidR="00590179" w:rsidRPr="009B2102">
        <w:rPr>
          <w:rStyle w:val="Subst"/>
          <w:bCs w:val="0"/>
          <w:iCs w:val="0"/>
        </w:rPr>
        <w:t>.</w:t>
      </w:r>
    </w:p>
    <w:p w14:paraId="0C16E641" w14:textId="77777777" w:rsidR="00086E89" w:rsidRPr="009B2102" w:rsidRDefault="00086E89" w:rsidP="003752C1">
      <w:pPr>
        <w:spacing w:before="40"/>
        <w:ind w:left="426"/>
        <w:jc w:val="both"/>
      </w:pPr>
      <w:r w:rsidRPr="009B2102">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658C1484" w14:textId="77777777" w:rsidR="00086E89" w:rsidRPr="009B2102" w:rsidRDefault="00086E89" w:rsidP="003752C1">
      <w:pPr>
        <w:spacing w:before="40"/>
        <w:ind w:left="426"/>
        <w:jc w:val="both"/>
        <w:rPr>
          <w:rStyle w:val="Subst"/>
          <w:bCs w:val="0"/>
          <w:iCs w:val="0"/>
        </w:rPr>
      </w:pPr>
      <w:r w:rsidRPr="009B2102">
        <w:rPr>
          <w:rStyle w:val="Subst"/>
          <w:bCs w:val="0"/>
          <w:iCs w:val="0"/>
        </w:rPr>
        <w:t>Информация не указывается, в связи с тем, что эмитент не осуществлял выпуск ценных бумаг, конвертируемых в акции.</w:t>
      </w:r>
    </w:p>
    <w:p w14:paraId="49FC020A" w14:textId="77777777" w:rsidR="00086E89" w:rsidRPr="009B2102" w:rsidRDefault="00086E89" w:rsidP="003752C1">
      <w:pPr>
        <w:pStyle w:val="SubHeading"/>
        <w:spacing w:before="40"/>
        <w:ind w:left="426"/>
        <w:jc w:val="both"/>
      </w:pPr>
      <w:r w:rsidRPr="009B2102">
        <w:t xml:space="preserve">Доли участия лица в уставном капитале подконтрольных эмитенту организаций, имеющих для него существенное значение: </w:t>
      </w:r>
      <w:r w:rsidRPr="009B2102">
        <w:rPr>
          <w:rStyle w:val="Subst"/>
          <w:bCs w:val="0"/>
          <w:iCs w:val="0"/>
        </w:rPr>
        <w:t>Лицо не имеет долей в уставном капитале подконтрольных эмитенту организаций, имеющих для него существенное значение.</w:t>
      </w:r>
    </w:p>
    <w:p w14:paraId="63E71DA9" w14:textId="77777777" w:rsidR="00086E89" w:rsidRPr="009B2102" w:rsidRDefault="00086E89" w:rsidP="003752C1">
      <w:pPr>
        <w:pStyle w:val="SubHeading"/>
        <w:spacing w:before="40"/>
        <w:ind w:left="426"/>
        <w:jc w:val="both"/>
      </w:pPr>
      <w:r w:rsidRPr="009B2102">
        <w:t xml:space="preserve">Cведения о совершении лицом в отчетном периоде сделки по приобретению или отчуждению акций (долей) эмитента: </w:t>
      </w:r>
      <w:r w:rsidRPr="009B2102">
        <w:rPr>
          <w:rStyle w:val="Subst"/>
          <w:bCs w:val="0"/>
          <w:iCs w:val="0"/>
        </w:rPr>
        <w:t>Указанных сделок в отчетном периоде не совершалось.</w:t>
      </w:r>
    </w:p>
    <w:p w14:paraId="3469C90B" w14:textId="77777777" w:rsidR="00086E89" w:rsidRPr="009B2102" w:rsidRDefault="00086E89" w:rsidP="003752C1">
      <w:pPr>
        <w:spacing w:before="40"/>
        <w:ind w:left="426"/>
        <w:jc w:val="both"/>
      </w:pPr>
      <w:r w:rsidRPr="009B210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B2102">
        <w:rPr>
          <w:rStyle w:val="Subst"/>
          <w:bCs w:val="0"/>
          <w:iCs w:val="0"/>
        </w:rPr>
        <w:t>Указанных родственных связей нет.</w:t>
      </w:r>
    </w:p>
    <w:p w14:paraId="59526D02" w14:textId="77777777" w:rsidR="00086E89" w:rsidRPr="009B2102" w:rsidRDefault="00086E89" w:rsidP="003752C1">
      <w:pPr>
        <w:spacing w:before="40"/>
        <w:ind w:left="426"/>
        <w:jc w:val="both"/>
      </w:pPr>
      <w:r w:rsidRPr="009B210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B2102">
        <w:rPr>
          <w:rStyle w:val="Subst"/>
          <w:bCs w:val="0"/>
          <w:iCs w:val="0"/>
        </w:rPr>
        <w:t>Лицо к указанным видам ответственности не привлекалось.</w:t>
      </w:r>
    </w:p>
    <w:p w14:paraId="1FC0C17F" w14:textId="77777777" w:rsidR="003752C1" w:rsidRDefault="00086E89" w:rsidP="003752C1">
      <w:pPr>
        <w:spacing w:before="40"/>
        <w:ind w:left="426"/>
        <w:jc w:val="both"/>
        <w:rPr>
          <w:rStyle w:val="Subst"/>
          <w:bCs w:val="0"/>
          <w:iCs w:val="0"/>
        </w:rPr>
      </w:pPr>
      <w:r w:rsidRPr="009B210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B2102">
        <w:rPr>
          <w:rStyle w:val="Subst"/>
          <w:bCs w:val="0"/>
          <w:iCs w:val="0"/>
        </w:rPr>
        <w:t>Лицо указанных должностей не занимало.</w:t>
      </w:r>
    </w:p>
    <w:p w14:paraId="31E34DAB" w14:textId="32451844" w:rsidR="00C969F7" w:rsidRPr="003752C1" w:rsidRDefault="00F974B8" w:rsidP="003752C1">
      <w:pPr>
        <w:spacing w:before="40"/>
        <w:ind w:left="426"/>
        <w:jc w:val="both"/>
      </w:pPr>
      <w:r w:rsidRPr="009B2102">
        <w:rPr>
          <w:rFonts w:eastAsiaTheme="minorEastAsia"/>
        </w:rPr>
        <w:t>Cведения об участии в работе комитетов совета директоров (наблюдательного совета)</w:t>
      </w:r>
    </w:p>
    <w:p w14:paraId="7827634C" w14:textId="77777777" w:rsidR="00C969F7" w:rsidRPr="009B2102" w:rsidRDefault="00663B2C" w:rsidP="003752C1">
      <w:pPr>
        <w:ind w:left="426"/>
        <w:jc w:val="both"/>
        <w:rPr>
          <w:rFonts w:eastAsiaTheme="minorEastAsia"/>
        </w:rPr>
      </w:pPr>
      <w:r w:rsidRPr="009B2102">
        <w:rPr>
          <w:rStyle w:val="Subst"/>
          <w:bCs w:val="0"/>
          <w:iCs w:val="0"/>
        </w:rPr>
        <w:t xml:space="preserve">Докучаева Мария Александровна </w:t>
      </w:r>
      <w:r w:rsidR="00F974B8" w:rsidRPr="009B2102">
        <w:rPr>
          <w:rStyle w:val="Subst"/>
          <w:rFonts w:eastAsiaTheme="minorEastAsia"/>
          <w:bCs w:val="0"/>
          <w:iCs w:val="0"/>
        </w:rPr>
        <w:t xml:space="preserve">не участвует в работе комитетов </w:t>
      </w:r>
      <w:r w:rsidR="00086E89" w:rsidRPr="009B2102">
        <w:rPr>
          <w:rStyle w:val="Subst"/>
          <w:rFonts w:eastAsiaTheme="minorEastAsia"/>
          <w:bCs w:val="0"/>
          <w:iCs w:val="0"/>
        </w:rPr>
        <w:t>С</w:t>
      </w:r>
      <w:r w:rsidR="00F974B8" w:rsidRPr="009B2102">
        <w:rPr>
          <w:rStyle w:val="Subst"/>
          <w:rFonts w:eastAsiaTheme="minorEastAsia"/>
          <w:bCs w:val="0"/>
          <w:iCs w:val="0"/>
        </w:rPr>
        <w:t xml:space="preserve">овета директоров </w:t>
      </w:r>
      <w:r w:rsidR="00590179" w:rsidRPr="009B2102">
        <w:rPr>
          <w:rStyle w:val="Subst"/>
          <w:rFonts w:eastAsiaTheme="minorEastAsia"/>
          <w:bCs w:val="0"/>
          <w:iCs w:val="0"/>
        </w:rPr>
        <w:t>ПАО «Россети Юг»</w:t>
      </w:r>
      <w:r w:rsidRPr="009B2102">
        <w:rPr>
          <w:rStyle w:val="Subst"/>
          <w:rFonts w:eastAsiaTheme="minorEastAsia"/>
          <w:bCs w:val="0"/>
          <w:iCs w:val="0"/>
        </w:rPr>
        <w:t>.</w:t>
      </w:r>
    </w:p>
    <w:p w14:paraId="1A195412" w14:textId="77777777" w:rsidR="00C969F7" w:rsidRPr="009B2102" w:rsidRDefault="00C969F7" w:rsidP="00502D22">
      <w:pPr>
        <w:ind w:left="200"/>
        <w:jc w:val="both"/>
        <w:rPr>
          <w:rFonts w:eastAsiaTheme="minorEastAsia"/>
        </w:rPr>
      </w:pPr>
    </w:p>
    <w:p w14:paraId="58BAFAF3" w14:textId="77777777" w:rsidR="00C969F7" w:rsidRPr="009B2102" w:rsidRDefault="00F974B8" w:rsidP="009077A4">
      <w:pPr>
        <w:numPr>
          <w:ilvl w:val="0"/>
          <w:numId w:val="2"/>
        </w:numPr>
        <w:jc w:val="both"/>
        <w:rPr>
          <w:rFonts w:eastAsiaTheme="minorEastAsia"/>
        </w:rPr>
      </w:pPr>
      <w:r w:rsidRPr="009B2102">
        <w:rPr>
          <w:rStyle w:val="Subst"/>
          <w:rFonts w:eastAsiaTheme="minorEastAsia"/>
          <w:bCs w:val="0"/>
          <w:iCs w:val="0"/>
        </w:rPr>
        <w:t>Зархин Виталий Юрьевич</w:t>
      </w:r>
    </w:p>
    <w:p w14:paraId="183A0FE6" w14:textId="77777777" w:rsidR="00C969F7" w:rsidRPr="009B2102" w:rsidRDefault="00F974B8" w:rsidP="003752C1">
      <w:pPr>
        <w:ind w:left="426"/>
        <w:jc w:val="both"/>
        <w:rPr>
          <w:rStyle w:val="Subst"/>
          <w:rFonts w:eastAsiaTheme="minorEastAsia"/>
          <w:bCs w:val="0"/>
          <w:iCs w:val="0"/>
        </w:rPr>
      </w:pPr>
      <w:r w:rsidRPr="009B2102">
        <w:rPr>
          <w:rFonts w:eastAsiaTheme="minorEastAsia"/>
        </w:rPr>
        <w:t>Год рождения:</w:t>
      </w:r>
      <w:r w:rsidRPr="009B2102">
        <w:rPr>
          <w:rStyle w:val="Subst"/>
          <w:rFonts w:eastAsiaTheme="minorEastAsia"/>
          <w:bCs w:val="0"/>
          <w:iCs w:val="0"/>
        </w:rPr>
        <w:t xml:space="preserve"> 1976</w:t>
      </w:r>
    </w:p>
    <w:p w14:paraId="0680B94F" w14:textId="77777777" w:rsidR="007C5DCD" w:rsidRPr="009B2102" w:rsidRDefault="007C5DCD" w:rsidP="003752C1">
      <w:pPr>
        <w:ind w:left="426"/>
        <w:jc w:val="both"/>
        <w:rPr>
          <w:rFonts w:eastAsiaTheme="minorEastAsia"/>
        </w:rPr>
      </w:pPr>
      <w:r w:rsidRPr="009B2102">
        <w:rPr>
          <w:rStyle w:val="Subst"/>
          <w:rFonts w:eastAsiaTheme="minorEastAsia"/>
          <w:bCs w:val="0"/>
          <w:iCs w:val="0"/>
        </w:rPr>
        <w:t>Независимый директор</w:t>
      </w:r>
    </w:p>
    <w:p w14:paraId="1351BB82" w14:textId="3C58C40D" w:rsidR="00C969F7" w:rsidRPr="009B2102" w:rsidRDefault="00F974B8" w:rsidP="003752C1">
      <w:pPr>
        <w:ind w:left="426"/>
        <w:jc w:val="both"/>
        <w:rPr>
          <w:rFonts w:eastAsiaTheme="minorEastAsia"/>
        </w:rPr>
      </w:pPr>
      <w:r w:rsidRPr="009B2102">
        <w:rPr>
          <w:rFonts w:eastAsiaTheme="minorEastAsia"/>
        </w:rPr>
        <w:t>Cведения об уровне образования, квалификации, специальности:</w:t>
      </w:r>
      <w:r w:rsidR="002C2694" w:rsidRPr="009B2102">
        <w:rPr>
          <w:rFonts w:eastAsiaTheme="minorEastAsia"/>
        </w:rPr>
        <w:t xml:space="preserve"> </w:t>
      </w:r>
      <w:r w:rsidR="002C2694" w:rsidRPr="009B2102">
        <w:rPr>
          <w:rStyle w:val="Subst"/>
          <w:rFonts w:eastAsiaTheme="minorEastAsia"/>
        </w:rPr>
        <w:t>высшее образование;</w:t>
      </w:r>
      <w:r w:rsidRPr="009B2102">
        <w:rPr>
          <w:rStyle w:val="Subst"/>
          <w:rFonts w:eastAsiaTheme="minorEastAsia"/>
        </w:rPr>
        <w:br/>
      </w:r>
      <w:r w:rsidRPr="009B2102">
        <w:rPr>
          <w:rStyle w:val="Subst"/>
          <w:rFonts w:eastAsiaTheme="minorEastAsia"/>
          <w:bCs w:val="0"/>
          <w:iCs w:val="0"/>
        </w:rPr>
        <w:t>1998</w:t>
      </w:r>
      <w:r w:rsidR="002C2694" w:rsidRPr="009B2102">
        <w:rPr>
          <w:rStyle w:val="Subst"/>
          <w:rFonts w:eastAsiaTheme="minorEastAsia"/>
          <w:bCs w:val="0"/>
          <w:iCs w:val="0"/>
        </w:rPr>
        <w:t>,</w:t>
      </w:r>
      <w:r w:rsidRPr="009B2102">
        <w:rPr>
          <w:rStyle w:val="Subst"/>
          <w:rFonts w:eastAsiaTheme="minorEastAsia"/>
          <w:bCs w:val="0"/>
          <w:iCs w:val="0"/>
        </w:rPr>
        <w:t xml:space="preserve"> Государственный Университет – Высш</w:t>
      </w:r>
      <w:r w:rsidR="002C2694" w:rsidRPr="009B2102">
        <w:rPr>
          <w:rStyle w:val="Subst"/>
          <w:rFonts w:eastAsiaTheme="minorEastAsia"/>
          <w:bCs w:val="0"/>
          <w:iCs w:val="0"/>
        </w:rPr>
        <w:t>ая</w:t>
      </w:r>
      <w:r w:rsidRPr="009B2102">
        <w:rPr>
          <w:rStyle w:val="Subst"/>
          <w:rFonts w:eastAsiaTheme="minorEastAsia"/>
          <w:bCs w:val="0"/>
          <w:iCs w:val="0"/>
        </w:rPr>
        <w:t xml:space="preserve"> школ</w:t>
      </w:r>
      <w:r w:rsidR="002C2694" w:rsidRPr="009B2102">
        <w:rPr>
          <w:rStyle w:val="Subst"/>
          <w:rFonts w:eastAsiaTheme="minorEastAsia"/>
          <w:bCs w:val="0"/>
          <w:iCs w:val="0"/>
        </w:rPr>
        <w:t>а</w:t>
      </w:r>
      <w:r w:rsidRPr="009B2102">
        <w:rPr>
          <w:rStyle w:val="Subst"/>
          <w:rFonts w:eastAsiaTheme="minorEastAsia"/>
          <w:bCs w:val="0"/>
          <w:iCs w:val="0"/>
        </w:rPr>
        <w:t xml:space="preserve"> экономики, квалификация </w:t>
      </w:r>
      <w:r w:rsidR="002C2694" w:rsidRPr="009B2102">
        <w:rPr>
          <w:rStyle w:val="Subst"/>
          <w:rFonts w:eastAsiaTheme="minorEastAsia"/>
          <w:bCs w:val="0"/>
          <w:iCs w:val="0"/>
        </w:rPr>
        <w:t xml:space="preserve"> «</w:t>
      </w:r>
      <w:r w:rsidR="00F52342">
        <w:rPr>
          <w:rStyle w:val="Subst"/>
          <w:rFonts w:eastAsiaTheme="minorEastAsia"/>
          <w:bCs w:val="0"/>
          <w:iCs w:val="0"/>
        </w:rPr>
        <w:t>Б</w:t>
      </w:r>
      <w:r w:rsidRPr="009B2102">
        <w:rPr>
          <w:rStyle w:val="Subst"/>
          <w:rFonts w:eastAsiaTheme="minorEastAsia"/>
          <w:bCs w:val="0"/>
          <w:iCs w:val="0"/>
        </w:rPr>
        <w:t>акалавр экономики</w:t>
      </w:r>
      <w:r w:rsidR="002C2694" w:rsidRPr="009B2102">
        <w:rPr>
          <w:rStyle w:val="Subst"/>
          <w:rFonts w:eastAsiaTheme="minorEastAsia"/>
          <w:bCs w:val="0"/>
          <w:iCs w:val="0"/>
        </w:rPr>
        <w:t>», специальность «</w:t>
      </w:r>
      <w:r w:rsidR="00F52342">
        <w:rPr>
          <w:rStyle w:val="Subst"/>
          <w:rFonts w:eastAsiaTheme="minorEastAsia"/>
          <w:bCs w:val="0"/>
          <w:iCs w:val="0"/>
        </w:rPr>
        <w:t>Э</w:t>
      </w:r>
      <w:r w:rsidR="002C2694" w:rsidRPr="009B2102">
        <w:rPr>
          <w:rStyle w:val="Subst"/>
          <w:rFonts w:eastAsiaTheme="minorEastAsia"/>
          <w:bCs w:val="0"/>
          <w:iCs w:val="0"/>
        </w:rPr>
        <w:t>кономика»</w:t>
      </w:r>
      <w:r w:rsidRPr="009B2102">
        <w:rPr>
          <w:rStyle w:val="Subst"/>
          <w:rFonts w:eastAsiaTheme="minorEastAsia"/>
          <w:bCs w:val="0"/>
          <w:iCs w:val="0"/>
        </w:rPr>
        <w:t xml:space="preserve">; </w:t>
      </w:r>
      <w:r w:rsidRPr="009B2102">
        <w:rPr>
          <w:rStyle w:val="Subst"/>
          <w:rFonts w:eastAsiaTheme="minorEastAsia"/>
          <w:bCs w:val="0"/>
          <w:iCs w:val="0"/>
        </w:rPr>
        <w:br/>
        <w:t>2000</w:t>
      </w:r>
      <w:r w:rsidR="002C2694" w:rsidRPr="009B2102">
        <w:rPr>
          <w:rStyle w:val="Subst"/>
          <w:rFonts w:eastAsiaTheme="minorEastAsia"/>
          <w:bCs w:val="0"/>
          <w:iCs w:val="0"/>
        </w:rPr>
        <w:t xml:space="preserve">, </w:t>
      </w:r>
      <w:r w:rsidRPr="009B2102">
        <w:rPr>
          <w:rStyle w:val="Subst"/>
          <w:rFonts w:eastAsiaTheme="minorEastAsia"/>
          <w:bCs w:val="0"/>
          <w:iCs w:val="0"/>
        </w:rPr>
        <w:t>Государственн</w:t>
      </w:r>
      <w:r w:rsidR="002C2694" w:rsidRPr="009B2102">
        <w:rPr>
          <w:rStyle w:val="Subst"/>
          <w:rFonts w:eastAsiaTheme="minorEastAsia"/>
          <w:bCs w:val="0"/>
          <w:iCs w:val="0"/>
        </w:rPr>
        <w:t>ый</w:t>
      </w:r>
      <w:r w:rsidRPr="009B2102">
        <w:rPr>
          <w:rStyle w:val="Subst"/>
          <w:rFonts w:eastAsiaTheme="minorEastAsia"/>
          <w:bCs w:val="0"/>
          <w:iCs w:val="0"/>
        </w:rPr>
        <w:t xml:space="preserve"> Университет – Высш</w:t>
      </w:r>
      <w:r w:rsidR="002C2694" w:rsidRPr="009B2102">
        <w:rPr>
          <w:rStyle w:val="Subst"/>
          <w:rFonts w:eastAsiaTheme="minorEastAsia"/>
          <w:bCs w:val="0"/>
          <w:iCs w:val="0"/>
        </w:rPr>
        <w:t>ая</w:t>
      </w:r>
      <w:r w:rsidRPr="009B2102">
        <w:rPr>
          <w:rStyle w:val="Subst"/>
          <w:rFonts w:eastAsiaTheme="minorEastAsia"/>
          <w:bCs w:val="0"/>
          <w:iCs w:val="0"/>
        </w:rPr>
        <w:t xml:space="preserve"> школ</w:t>
      </w:r>
      <w:r w:rsidR="002C2694" w:rsidRPr="009B2102">
        <w:rPr>
          <w:rStyle w:val="Subst"/>
          <w:rFonts w:eastAsiaTheme="minorEastAsia"/>
          <w:bCs w:val="0"/>
          <w:iCs w:val="0"/>
        </w:rPr>
        <w:t>а</w:t>
      </w:r>
      <w:r w:rsidRPr="009B2102">
        <w:rPr>
          <w:rStyle w:val="Subst"/>
          <w:rFonts w:eastAsiaTheme="minorEastAsia"/>
          <w:bCs w:val="0"/>
          <w:iCs w:val="0"/>
        </w:rPr>
        <w:t xml:space="preserve"> экономики, квалификация «</w:t>
      </w:r>
      <w:r w:rsidR="00F52342">
        <w:rPr>
          <w:rStyle w:val="Subst"/>
          <w:rFonts w:eastAsiaTheme="minorEastAsia"/>
          <w:bCs w:val="0"/>
          <w:iCs w:val="0"/>
        </w:rPr>
        <w:t>М</w:t>
      </w:r>
      <w:r w:rsidRPr="009B2102">
        <w:rPr>
          <w:rStyle w:val="Subst"/>
          <w:rFonts w:eastAsiaTheme="minorEastAsia"/>
          <w:bCs w:val="0"/>
          <w:iCs w:val="0"/>
        </w:rPr>
        <w:t>агистр менеджмента»</w:t>
      </w:r>
      <w:r w:rsidR="00F52342">
        <w:rPr>
          <w:rStyle w:val="Subst"/>
          <w:rFonts w:eastAsiaTheme="minorEastAsia"/>
          <w:bCs w:val="0"/>
          <w:iCs w:val="0"/>
        </w:rPr>
        <w:t>, специальность «М</w:t>
      </w:r>
      <w:r w:rsidR="002C2694" w:rsidRPr="009B2102">
        <w:rPr>
          <w:rStyle w:val="Subst"/>
          <w:rFonts w:eastAsiaTheme="minorEastAsia"/>
          <w:bCs w:val="0"/>
          <w:iCs w:val="0"/>
        </w:rPr>
        <w:t>енеджмент»</w:t>
      </w:r>
      <w:r w:rsidRPr="009B2102">
        <w:rPr>
          <w:rStyle w:val="Subst"/>
          <w:rFonts w:eastAsiaTheme="minorEastAsia"/>
          <w:bCs w:val="0"/>
          <w:iCs w:val="0"/>
        </w:rPr>
        <w:t>.</w:t>
      </w:r>
    </w:p>
    <w:p w14:paraId="4193195B" w14:textId="612BFB68" w:rsidR="00C969F7" w:rsidRPr="009B2102" w:rsidRDefault="00F974B8" w:rsidP="003752C1">
      <w:pPr>
        <w:ind w:left="426"/>
        <w:jc w:val="both"/>
        <w:rPr>
          <w:rFonts w:eastAsiaTheme="minorEastAsia"/>
        </w:rPr>
      </w:pPr>
      <w:r w:rsidRPr="009B2102">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37"/>
        <w:gridCol w:w="3828"/>
        <w:gridCol w:w="3118"/>
      </w:tblGrid>
      <w:tr w:rsidR="00CC30A6" w:rsidRPr="009B2102" w14:paraId="5D27EE5F" w14:textId="77777777" w:rsidTr="003752C1">
        <w:trPr>
          <w:trHeight w:val="2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E2DC10" w14:textId="77777777" w:rsidR="00CC30A6" w:rsidRPr="009B2102" w:rsidRDefault="00CC30A6" w:rsidP="00CC30A6">
            <w:pPr>
              <w:pStyle w:val="af0"/>
              <w:jc w:val="center"/>
              <w:rPr>
                <w:rFonts w:ascii="Times New Roman" w:hAnsi="Times New Roman" w:cs="Times New Roman"/>
              </w:rPr>
            </w:pPr>
            <w:r w:rsidRPr="009B2102">
              <w:rPr>
                <w:rFonts w:ascii="Times New Roman" w:hAnsi="Times New Roman" w:cs="Times New Roman"/>
              </w:rPr>
              <w:t>Период</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21115A" w14:textId="4D780B36" w:rsidR="00CC30A6" w:rsidRPr="009B2102" w:rsidRDefault="00CC30A6" w:rsidP="00CC30A6">
            <w:pPr>
              <w:pStyle w:val="af0"/>
              <w:jc w:val="center"/>
              <w:rPr>
                <w:rFonts w:ascii="Times New Roman" w:hAnsi="Times New Roman" w:cs="Times New Roman"/>
              </w:rPr>
            </w:pPr>
            <w:r w:rsidRPr="009B2102">
              <w:rPr>
                <w:rFonts w:ascii="Times New Roman" w:hAnsi="Times New Roman" w:cs="Times New Roman"/>
              </w:rPr>
              <w:t>Наименование организации</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384BC" w14:textId="77777777" w:rsidR="00CC30A6" w:rsidRPr="009B2102" w:rsidRDefault="00CC30A6" w:rsidP="00CC30A6">
            <w:pPr>
              <w:pStyle w:val="af0"/>
              <w:jc w:val="center"/>
              <w:rPr>
                <w:rFonts w:ascii="Times New Roman" w:hAnsi="Times New Roman" w:cs="Times New Roman"/>
              </w:rPr>
            </w:pPr>
            <w:r w:rsidRPr="009B2102">
              <w:rPr>
                <w:rFonts w:ascii="Times New Roman" w:hAnsi="Times New Roman" w:cs="Times New Roman"/>
              </w:rPr>
              <w:t>Должность</w:t>
            </w:r>
          </w:p>
        </w:tc>
      </w:tr>
      <w:tr w:rsidR="00CC30A6" w:rsidRPr="009B2102" w14:paraId="77233318"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096B0"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с</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1D886"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по</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6C4673" w14:textId="77777777" w:rsidR="00CC30A6" w:rsidRPr="009B2102" w:rsidRDefault="00CC30A6" w:rsidP="001E2757">
            <w:pPr>
              <w:pStyle w:val="af0"/>
              <w:rPr>
                <w:rFonts w:ascii="Times New Roman" w:hAnsi="Times New Roman" w:cs="Times New Roman"/>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D78557" w14:textId="77777777" w:rsidR="00CC30A6" w:rsidRPr="009B2102" w:rsidRDefault="00CC30A6" w:rsidP="001E2757">
            <w:pPr>
              <w:pStyle w:val="af0"/>
              <w:rPr>
                <w:rFonts w:ascii="Times New Roman" w:hAnsi="Times New Roman" w:cs="Times New Roman"/>
              </w:rPr>
            </w:pPr>
          </w:p>
        </w:tc>
      </w:tr>
      <w:tr w:rsidR="00CC30A6" w:rsidRPr="009B2102" w14:paraId="748BD4DE"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53123E2"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2019</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93A5CB2"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F02F4B7"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Центр и Приволжье»</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F72DCC1"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Член Совета директоров</w:t>
            </w:r>
          </w:p>
        </w:tc>
      </w:tr>
      <w:tr w:rsidR="00CC30A6" w:rsidRPr="009B2102" w14:paraId="1549D5DF"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372331F"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2019</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F200A72"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B3D9D9E"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Центр»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5D486F3"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Член Совета директоров</w:t>
            </w:r>
          </w:p>
        </w:tc>
      </w:tr>
      <w:tr w:rsidR="00CC30A6" w:rsidRPr="009B2102" w14:paraId="706D7AEB"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C9E8B53"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2019</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953DBA5"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11E49BF"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Юг»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1FFE128"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Член Совета директоров</w:t>
            </w:r>
          </w:p>
        </w:tc>
      </w:tr>
      <w:tr w:rsidR="00CC30A6" w:rsidRPr="009B2102" w14:paraId="405D102F"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3117CD6"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0EEF423"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A18A6C0"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Сибирь»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EC1EAE5"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Член Совета директоров</w:t>
            </w:r>
          </w:p>
        </w:tc>
      </w:tr>
      <w:tr w:rsidR="00CC30A6" w:rsidRPr="009B2102" w14:paraId="2255E695"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D42AF5E"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24E9041"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B00BEB0"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«ЭЛ5-Энерго»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A0652B" w14:textId="77777777" w:rsidR="00CC30A6" w:rsidRPr="009B2102" w:rsidRDefault="00CC30A6" w:rsidP="001E2757">
            <w:pPr>
              <w:pStyle w:val="af0"/>
              <w:rPr>
                <w:rFonts w:ascii="Times New Roman" w:hAnsi="Times New Roman" w:cs="Times New Roman"/>
              </w:rPr>
            </w:pPr>
            <w:r w:rsidRPr="009B2102">
              <w:rPr>
                <w:rFonts w:ascii="Times New Roman" w:hAnsi="Times New Roman" w:cs="Times New Roman"/>
              </w:rPr>
              <w:t>Член Совета директоров</w:t>
            </w:r>
          </w:p>
        </w:tc>
      </w:tr>
    </w:tbl>
    <w:p w14:paraId="2B44FDCA" w14:textId="77777777" w:rsidR="00C969F7" w:rsidRPr="009B2102" w:rsidRDefault="00C969F7" w:rsidP="00502D22">
      <w:pPr>
        <w:pStyle w:val="ThinDelim"/>
        <w:jc w:val="both"/>
        <w:rPr>
          <w:rFonts w:eastAsiaTheme="minorEastAsia"/>
          <w:szCs w:val="20"/>
        </w:rPr>
      </w:pPr>
    </w:p>
    <w:p w14:paraId="10C90514" w14:textId="75419D01" w:rsidR="00BD5C9D" w:rsidRPr="009B2102" w:rsidRDefault="000E225F" w:rsidP="003752C1">
      <w:pPr>
        <w:ind w:left="426"/>
        <w:jc w:val="both"/>
        <w:rPr>
          <w:rStyle w:val="Subst"/>
        </w:rPr>
      </w:pPr>
      <w:r w:rsidRPr="009B2102">
        <w:rPr>
          <w:rStyle w:val="Subst"/>
        </w:rPr>
        <w:t>Зархин</w:t>
      </w:r>
      <w:r w:rsidR="00BD5C9D" w:rsidRPr="009B2102">
        <w:rPr>
          <w:rStyle w:val="Subst"/>
        </w:rPr>
        <w:t xml:space="preserve"> </w:t>
      </w:r>
      <w:r w:rsidRPr="009B2102">
        <w:rPr>
          <w:rStyle w:val="Subst"/>
        </w:rPr>
        <w:t>В</w:t>
      </w:r>
      <w:r w:rsidR="00DD4B4D" w:rsidRPr="009B2102">
        <w:rPr>
          <w:rStyle w:val="Subst"/>
        </w:rPr>
        <w:t>италий</w:t>
      </w:r>
      <w:r w:rsidR="00BD5C9D" w:rsidRPr="009B2102">
        <w:rPr>
          <w:rStyle w:val="Subst"/>
        </w:rPr>
        <w:t xml:space="preserve"> </w:t>
      </w:r>
      <w:r w:rsidR="00DD4B4D" w:rsidRPr="009B2102">
        <w:rPr>
          <w:rStyle w:val="Subst"/>
        </w:rPr>
        <w:t>Юрьевич</w:t>
      </w:r>
      <w:r w:rsidR="00BD5C9D" w:rsidRPr="009B2102">
        <w:rPr>
          <w:rStyle w:val="Subst"/>
        </w:rPr>
        <w:t xml:space="preserve"> </w:t>
      </w:r>
      <w:r w:rsidR="0007032D" w:rsidRPr="009B2102">
        <w:rPr>
          <w:rStyle w:val="Subst"/>
        </w:rPr>
        <w:t>впервые избран в состав Совета директоров ПАО «Россети Юг»</w:t>
      </w:r>
      <w:r w:rsidR="00BD5C9D" w:rsidRPr="009B2102">
        <w:rPr>
          <w:rStyle w:val="Subst"/>
        </w:rPr>
        <w:t xml:space="preserve"> 31.05.2019 (протокол ГОСА от 05.06.2019 №20).</w:t>
      </w:r>
    </w:p>
    <w:p w14:paraId="713124A0" w14:textId="0F1A63B6" w:rsidR="00CC30A6" w:rsidRPr="009B2102" w:rsidRDefault="00CC30A6" w:rsidP="003752C1">
      <w:pPr>
        <w:ind w:left="426"/>
        <w:jc w:val="both"/>
        <w:rPr>
          <w:rStyle w:val="Subst"/>
        </w:rPr>
      </w:pPr>
      <w:r w:rsidRPr="009B2102">
        <w:rPr>
          <w:rStyle w:val="Subst"/>
        </w:rPr>
        <w:t xml:space="preserve">Является независимым директором в соответствии с решением Совета директоров ПАО «Россети </w:t>
      </w:r>
      <w:r w:rsidRPr="009B2102">
        <w:rPr>
          <w:rStyle w:val="Subst"/>
        </w:rPr>
        <w:lastRenderedPageBreak/>
        <w:t>Юг» 14.08.2024 (</w:t>
      </w:r>
      <w:hyperlink r:id="rId12" w:history="1">
        <w:r w:rsidRPr="009B2102">
          <w:rPr>
            <w:rStyle w:val="Subst"/>
          </w:rPr>
          <w:t>протокол заседания Совета директоров от 16.08.2024 №586/202</w:t>
        </w:r>
      </w:hyperlink>
      <w:r w:rsidRPr="009B2102">
        <w:rPr>
          <w:rStyle w:val="Subst"/>
        </w:rPr>
        <w:t>4.)</w:t>
      </w:r>
    </w:p>
    <w:p w14:paraId="16B7B739" w14:textId="77777777" w:rsidR="00E0361F" w:rsidRPr="009B2102" w:rsidRDefault="00E0361F" w:rsidP="003752C1">
      <w:pPr>
        <w:spacing w:before="40"/>
        <w:ind w:left="426"/>
        <w:jc w:val="both"/>
      </w:pPr>
      <w:r w:rsidRPr="009B2102">
        <w:rPr>
          <w:rStyle w:val="Subst"/>
          <w:bCs w:val="0"/>
          <w:iCs w:val="0"/>
        </w:rPr>
        <w:t>Доли участия в уставном капитале эмитента/обыкновенных акций не имеет</w:t>
      </w:r>
      <w:r w:rsidR="00A21A2E" w:rsidRPr="009B2102">
        <w:rPr>
          <w:rStyle w:val="Subst"/>
          <w:bCs w:val="0"/>
          <w:iCs w:val="0"/>
        </w:rPr>
        <w:t>.</w:t>
      </w:r>
    </w:p>
    <w:p w14:paraId="20FCC433" w14:textId="77777777" w:rsidR="00E0361F" w:rsidRPr="009B2102" w:rsidRDefault="00E0361F" w:rsidP="003752C1">
      <w:pPr>
        <w:spacing w:before="40"/>
        <w:ind w:left="426"/>
        <w:jc w:val="both"/>
      </w:pPr>
      <w:r w:rsidRPr="009B2102">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1BFF9EBD" w14:textId="77777777" w:rsidR="00E0361F" w:rsidRPr="009B2102" w:rsidRDefault="00E0361F" w:rsidP="003752C1">
      <w:pPr>
        <w:spacing w:before="40"/>
        <w:ind w:left="426"/>
        <w:jc w:val="both"/>
        <w:rPr>
          <w:rStyle w:val="Subst"/>
          <w:bCs w:val="0"/>
          <w:iCs w:val="0"/>
        </w:rPr>
      </w:pPr>
      <w:r w:rsidRPr="009B2102">
        <w:rPr>
          <w:rStyle w:val="Subst"/>
          <w:bCs w:val="0"/>
          <w:iCs w:val="0"/>
        </w:rPr>
        <w:t>Информация не указывается, в связи с тем, что эмитент не осуществлял выпуск ценных бумаг, конвертируемых в акции.</w:t>
      </w:r>
    </w:p>
    <w:p w14:paraId="387973B4" w14:textId="77777777" w:rsidR="00E0361F" w:rsidRPr="009B2102" w:rsidRDefault="00E0361F" w:rsidP="003752C1">
      <w:pPr>
        <w:pStyle w:val="SubHeading"/>
        <w:spacing w:before="40"/>
        <w:ind w:left="426"/>
        <w:jc w:val="both"/>
      </w:pPr>
      <w:r w:rsidRPr="009B2102">
        <w:t xml:space="preserve">Доли участия лица в уставном капитале подконтрольных эмитенту организаций, имеющих для него существенное значение: </w:t>
      </w:r>
      <w:r w:rsidRPr="009B2102">
        <w:rPr>
          <w:rStyle w:val="Subst"/>
          <w:bCs w:val="0"/>
          <w:iCs w:val="0"/>
        </w:rPr>
        <w:t>Лицо не имеет долей в уставном капитале подконтрольных эмитенту организаций, имеющих для него существенное значение.</w:t>
      </w:r>
    </w:p>
    <w:p w14:paraId="26589F54" w14:textId="77777777" w:rsidR="00E0361F" w:rsidRPr="009B2102" w:rsidRDefault="00E0361F" w:rsidP="003752C1">
      <w:pPr>
        <w:pStyle w:val="SubHeading"/>
        <w:spacing w:before="40"/>
        <w:ind w:left="426"/>
        <w:jc w:val="both"/>
      </w:pPr>
      <w:r w:rsidRPr="009B2102">
        <w:t xml:space="preserve">Cведения о совершении лицом в отчетном периоде сделки по приобретению или отчуждению акций (долей) эмитента: </w:t>
      </w:r>
      <w:r w:rsidRPr="009B2102">
        <w:rPr>
          <w:rStyle w:val="Subst"/>
          <w:bCs w:val="0"/>
          <w:iCs w:val="0"/>
        </w:rPr>
        <w:t>Указанных сделок в отчетном периоде не совершалось.</w:t>
      </w:r>
    </w:p>
    <w:p w14:paraId="30E51250" w14:textId="77777777" w:rsidR="00E0361F" w:rsidRPr="009B2102" w:rsidRDefault="00E0361F" w:rsidP="003752C1">
      <w:pPr>
        <w:spacing w:before="40"/>
        <w:ind w:left="426"/>
        <w:jc w:val="both"/>
      </w:pPr>
      <w:r w:rsidRPr="009B210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B2102">
        <w:rPr>
          <w:rStyle w:val="Subst"/>
          <w:bCs w:val="0"/>
          <w:iCs w:val="0"/>
        </w:rPr>
        <w:t>Указанных родственных связей нет.</w:t>
      </w:r>
    </w:p>
    <w:p w14:paraId="5EFC54C3" w14:textId="77777777" w:rsidR="00E0361F" w:rsidRPr="009B2102" w:rsidRDefault="00E0361F" w:rsidP="003752C1">
      <w:pPr>
        <w:spacing w:before="40"/>
        <w:ind w:left="426"/>
        <w:jc w:val="both"/>
      </w:pPr>
      <w:r w:rsidRPr="009B210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B2102">
        <w:rPr>
          <w:rStyle w:val="Subst"/>
          <w:bCs w:val="0"/>
          <w:iCs w:val="0"/>
        </w:rPr>
        <w:t>Лицо к указанным видам ответственности не привлекалось.</w:t>
      </w:r>
    </w:p>
    <w:p w14:paraId="558C661C" w14:textId="77777777" w:rsidR="009611EF" w:rsidRPr="009B2102" w:rsidRDefault="00E0361F" w:rsidP="003752C1">
      <w:pPr>
        <w:spacing w:before="40"/>
        <w:ind w:left="426"/>
        <w:jc w:val="both"/>
        <w:rPr>
          <w:rStyle w:val="Subst"/>
          <w:bCs w:val="0"/>
          <w:iCs w:val="0"/>
        </w:rPr>
      </w:pPr>
      <w:r w:rsidRPr="009B210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B2102">
        <w:rPr>
          <w:rStyle w:val="Subst"/>
          <w:bCs w:val="0"/>
          <w:iCs w:val="0"/>
        </w:rPr>
        <w:t>Лицо указанных должностей не занимало.</w:t>
      </w:r>
    </w:p>
    <w:p w14:paraId="44512AF5" w14:textId="1F13CC2C" w:rsidR="007C5DCD" w:rsidRPr="009B2102" w:rsidRDefault="007C5DCD" w:rsidP="003752C1">
      <w:pPr>
        <w:spacing w:before="40"/>
        <w:ind w:left="426"/>
        <w:jc w:val="both"/>
      </w:pPr>
      <w:r w:rsidRPr="009B2102">
        <w:t>Cведения об участии в работе комитетов Совета директоров Общества:</w:t>
      </w:r>
    </w:p>
    <w:p w14:paraId="78E9D743" w14:textId="77777777" w:rsidR="007C5DCD" w:rsidRPr="009B2102" w:rsidRDefault="000E225F" w:rsidP="003752C1">
      <w:pPr>
        <w:ind w:left="426"/>
        <w:jc w:val="both"/>
        <w:rPr>
          <w:rStyle w:val="Subst"/>
          <w:rFonts w:eastAsiaTheme="minorEastAsia"/>
        </w:rPr>
      </w:pPr>
      <w:r w:rsidRPr="009B2102">
        <w:rPr>
          <w:rStyle w:val="Subst"/>
          <w:bCs w:val="0"/>
          <w:iCs w:val="0"/>
        </w:rPr>
        <w:t xml:space="preserve">Зархин Виталий Юрьевич </w:t>
      </w:r>
      <w:r w:rsidR="007C5DCD" w:rsidRPr="009B2102">
        <w:rPr>
          <w:rStyle w:val="Subst"/>
          <w:bCs w:val="0"/>
          <w:iCs w:val="0"/>
        </w:rPr>
        <w:t xml:space="preserve">является членом </w:t>
      </w:r>
      <w:r w:rsidR="007C5DCD" w:rsidRPr="009B2102">
        <w:rPr>
          <w:rStyle w:val="Subst"/>
          <w:rFonts w:eastAsiaTheme="minorEastAsia"/>
        </w:rPr>
        <w:t xml:space="preserve">Комитета по стратегии Совета директоров ПАО </w:t>
      </w:r>
      <w:r w:rsidR="004924DC" w:rsidRPr="009B2102">
        <w:rPr>
          <w:rStyle w:val="Subst"/>
          <w:rFonts w:eastAsiaTheme="minorEastAsia"/>
        </w:rPr>
        <w:t>«</w:t>
      </w:r>
      <w:r w:rsidR="007C5DCD" w:rsidRPr="009B2102">
        <w:rPr>
          <w:rStyle w:val="Subst"/>
          <w:rFonts w:eastAsiaTheme="minorEastAsia"/>
        </w:rPr>
        <w:t>Россети Юг</w:t>
      </w:r>
      <w:r w:rsidR="004924DC" w:rsidRPr="009B2102">
        <w:rPr>
          <w:rStyle w:val="Subst"/>
          <w:rFonts w:eastAsiaTheme="minorEastAsia"/>
        </w:rPr>
        <w:t>»</w:t>
      </w:r>
      <w:r w:rsidR="007C5DCD" w:rsidRPr="009B2102">
        <w:rPr>
          <w:rStyle w:val="Subst"/>
          <w:rFonts w:eastAsiaTheme="minorEastAsia"/>
        </w:rPr>
        <w:t>, членом</w:t>
      </w:r>
      <w:r w:rsidR="007C5DCD" w:rsidRPr="009B2102">
        <w:rPr>
          <w:rStyle w:val="Subst"/>
        </w:rPr>
        <w:t xml:space="preserve"> </w:t>
      </w:r>
      <w:r w:rsidR="007C5DCD" w:rsidRPr="009B2102">
        <w:rPr>
          <w:rStyle w:val="Subst"/>
          <w:rFonts w:eastAsiaTheme="minorEastAsia"/>
        </w:rPr>
        <w:t xml:space="preserve">Комитета по надежности Совета директоров ПАО </w:t>
      </w:r>
      <w:r w:rsidR="004924DC" w:rsidRPr="009B2102">
        <w:rPr>
          <w:rStyle w:val="Subst"/>
          <w:rFonts w:eastAsiaTheme="minorEastAsia"/>
        </w:rPr>
        <w:t>«</w:t>
      </w:r>
      <w:r w:rsidR="007C5DCD" w:rsidRPr="009B2102">
        <w:rPr>
          <w:rStyle w:val="Subst"/>
          <w:rFonts w:eastAsiaTheme="minorEastAsia"/>
        </w:rPr>
        <w:t>Россети Юг</w:t>
      </w:r>
      <w:r w:rsidR="004924DC" w:rsidRPr="009B2102">
        <w:rPr>
          <w:rStyle w:val="Subst"/>
          <w:rFonts w:eastAsiaTheme="minorEastAsia"/>
        </w:rPr>
        <w:t>»</w:t>
      </w:r>
      <w:r w:rsidR="008F2819" w:rsidRPr="009B2102">
        <w:rPr>
          <w:rStyle w:val="Subst"/>
          <w:rFonts w:eastAsiaTheme="minorEastAsia"/>
        </w:rPr>
        <w:t>.</w:t>
      </w:r>
    </w:p>
    <w:p w14:paraId="3DF41283" w14:textId="77777777" w:rsidR="00C969F7" w:rsidRPr="009B2102" w:rsidRDefault="00C969F7" w:rsidP="00502D22">
      <w:pPr>
        <w:ind w:left="200"/>
        <w:jc w:val="both"/>
        <w:rPr>
          <w:rFonts w:eastAsiaTheme="minorEastAsia"/>
        </w:rPr>
      </w:pPr>
    </w:p>
    <w:p w14:paraId="5776F817" w14:textId="77777777" w:rsidR="00C969F7" w:rsidRPr="009B2102" w:rsidRDefault="00F974B8" w:rsidP="009077A4">
      <w:pPr>
        <w:numPr>
          <w:ilvl w:val="0"/>
          <w:numId w:val="2"/>
        </w:numPr>
        <w:jc w:val="both"/>
        <w:rPr>
          <w:rFonts w:eastAsiaTheme="minorEastAsia"/>
        </w:rPr>
      </w:pPr>
      <w:r w:rsidRPr="009B2102">
        <w:rPr>
          <w:rStyle w:val="Subst"/>
          <w:rFonts w:eastAsiaTheme="minorEastAsia"/>
          <w:bCs w:val="0"/>
          <w:iCs w:val="0"/>
        </w:rPr>
        <w:t>Казаков Александр Иванович</w:t>
      </w:r>
    </w:p>
    <w:p w14:paraId="0A1875A8" w14:textId="77777777" w:rsidR="00C969F7" w:rsidRPr="009B2102" w:rsidRDefault="00F974B8" w:rsidP="003752C1">
      <w:pPr>
        <w:ind w:left="426"/>
        <w:jc w:val="both"/>
        <w:rPr>
          <w:rStyle w:val="Subst"/>
          <w:rFonts w:eastAsiaTheme="minorEastAsia"/>
          <w:bCs w:val="0"/>
          <w:iCs w:val="0"/>
        </w:rPr>
      </w:pPr>
      <w:r w:rsidRPr="009B2102">
        <w:rPr>
          <w:rFonts w:eastAsiaTheme="minorEastAsia"/>
        </w:rPr>
        <w:t>Год рождения:</w:t>
      </w:r>
      <w:r w:rsidRPr="009B2102">
        <w:rPr>
          <w:rStyle w:val="Subst"/>
          <w:rFonts w:eastAsiaTheme="minorEastAsia"/>
          <w:bCs w:val="0"/>
          <w:iCs w:val="0"/>
        </w:rPr>
        <w:t xml:space="preserve"> 1948</w:t>
      </w:r>
    </w:p>
    <w:p w14:paraId="676665B3" w14:textId="77777777" w:rsidR="007C5DCD" w:rsidRPr="009B2102" w:rsidRDefault="007C5DCD" w:rsidP="003752C1">
      <w:pPr>
        <w:ind w:left="426"/>
        <w:jc w:val="both"/>
        <w:rPr>
          <w:rFonts w:eastAsiaTheme="minorEastAsia"/>
        </w:rPr>
      </w:pPr>
      <w:r w:rsidRPr="009B2102">
        <w:rPr>
          <w:rStyle w:val="Subst"/>
          <w:rFonts w:eastAsiaTheme="minorEastAsia"/>
          <w:bCs w:val="0"/>
          <w:iCs w:val="0"/>
        </w:rPr>
        <w:t>Независимый директор</w:t>
      </w:r>
    </w:p>
    <w:p w14:paraId="5E5882A8" w14:textId="7A0C4F6F" w:rsidR="00E42BC6" w:rsidRPr="009B2102" w:rsidRDefault="00F974B8" w:rsidP="003752C1">
      <w:pPr>
        <w:ind w:left="426"/>
        <w:jc w:val="both"/>
        <w:rPr>
          <w:rStyle w:val="Subst"/>
          <w:rFonts w:eastAsiaTheme="minorEastAsia"/>
          <w:bCs w:val="0"/>
          <w:iCs w:val="0"/>
        </w:rPr>
      </w:pPr>
      <w:r w:rsidRPr="009B2102">
        <w:rPr>
          <w:rFonts w:eastAsiaTheme="minorEastAsia"/>
        </w:rPr>
        <w:t>Cведения об уровне образования, квалификации, специальности:</w:t>
      </w:r>
      <w:r w:rsidR="00E42BC6" w:rsidRPr="009B2102">
        <w:rPr>
          <w:rFonts w:eastAsiaTheme="minorEastAsia"/>
        </w:rPr>
        <w:t xml:space="preserve"> </w:t>
      </w:r>
      <w:r w:rsidR="00E42BC6" w:rsidRPr="009B2102">
        <w:rPr>
          <w:rFonts w:eastAsiaTheme="minorEastAsia"/>
          <w:b/>
          <w:i/>
        </w:rPr>
        <w:t>высшее образование;</w:t>
      </w:r>
      <w:r w:rsidRPr="009B2102">
        <w:rPr>
          <w:rFonts w:eastAsiaTheme="minorEastAsia"/>
        </w:rPr>
        <w:br/>
      </w:r>
      <w:r w:rsidRPr="009B2102">
        <w:rPr>
          <w:rStyle w:val="Subst"/>
          <w:rFonts w:eastAsiaTheme="minorEastAsia"/>
          <w:bCs w:val="0"/>
          <w:iCs w:val="0"/>
        </w:rPr>
        <w:t>1971</w:t>
      </w:r>
      <w:r w:rsidR="00E42BC6" w:rsidRPr="009B2102">
        <w:rPr>
          <w:rStyle w:val="Subst"/>
          <w:rFonts w:eastAsiaTheme="minorEastAsia"/>
          <w:bCs w:val="0"/>
          <w:iCs w:val="0"/>
        </w:rPr>
        <w:t xml:space="preserve">, </w:t>
      </w:r>
      <w:r w:rsidRPr="009B2102">
        <w:rPr>
          <w:rStyle w:val="Subst"/>
          <w:rFonts w:eastAsiaTheme="minorEastAsia"/>
          <w:bCs w:val="0"/>
          <w:iCs w:val="0"/>
        </w:rPr>
        <w:t>Московский инженерно-экономический институт им. Серго Орджоникидзе</w:t>
      </w:r>
      <w:r w:rsidR="00E42BC6" w:rsidRPr="009B2102">
        <w:rPr>
          <w:rStyle w:val="Subst"/>
          <w:rFonts w:eastAsiaTheme="minorEastAsia"/>
          <w:bCs w:val="0"/>
          <w:iCs w:val="0"/>
        </w:rPr>
        <w:t>,</w:t>
      </w:r>
      <w:r w:rsidRPr="009B2102">
        <w:rPr>
          <w:rStyle w:val="Subst"/>
          <w:rFonts w:eastAsiaTheme="minorEastAsia"/>
          <w:bCs w:val="0"/>
          <w:iCs w:val="0"/>
        </w:rPr>
        <w:t xml:space="preserve"> </w:t>
      </w:r>
      <w:r w:rsidR="00E42BC6" w:rsidRPr="009B2102">
        <w:rPr>
          <w:rStyle w:val="Subst"/>
          <w:bCs w:val="0"/>
          <w:iCs w:val="0"/>
        </w:rPr>
        <w:t>квалификация «</w:t>
      </w:r>
      <w:r w:rsidR="00A30299">
        <w:rPr>
          <w:rStyle w:val="Subst"/>
          <w:bCs w:val="0"/>
          <w:iCs w:val="0"/>
        </w:rPr>
        <w:t>И</w:t>
      </w:r>
      <w:r w:rsidR="00E42BC6" w:rsidRPr="009B2102">
        <w:rPr>
          <w:rStyle w:val="Subst"/>
          <w:bCs w:val="0"/>
          <w:iCs w:val="0"/>
        </w:rPr>
        <w:t>нженер-экономист», с</w:t>
      </w:r>
      <w:r w:rsidRPr="009B2102">
        <w:rPr>
          <w:rStyle w:val="Subst"/>
          <w:rFonts w:eastAsiaTheme="minorEastAsia"/>
          <w:bCs w:val="0"/>
          <w:iCs w:val="0"/>
        </w:rPr>
        <w:t>пециальност</w:t>
      </w:r>
      <w:r w:rsidR="00E42BC6" w:rsidRPr="009B2102">
        <w:rPr>
          <w:rStyle w:val="Subst"/>
          <w:rFonts w:eastAsiaTheme="minorEastAsia"/>
          <w:bCs w:val="0"/>
          <w:iCs w:val="0"/>
        </w:rPr>
        <w:t>ь «</w:t>
      </w:r>
      <w:r w:rsidR="00A30299">
        <w:rPr>
          <w:rStyle w:val="Subst"/>
          <w:rFonts w:eastAsiaTheme="minorEastAsia"/>
          <w:bCs w:val="0"/>
          <w:iCs w:val="0"/>
        </w:rPr>
        <w:t>Э</w:t>
      </w:r>
      <w:r w:rsidRPr="009B2102">
        <w:rPr>
          <w:rStyle w:val="Subst"/>
          <w:rFonts w:eastAsiaTheme="minorEastAsia"/>
          <w:bCs w:val="0"/>
          <w:iCs w:val="0"/>
        </w:rPr>
        <w:t>кономика и организация машиностроительной промышленности»</w:t>
      </w:r>
      <w:r w:rsidR="00E42BC6" w:rsidRPr="009B2102">
        <w:rPr>
          <w:rStyle w:val="Subst"/>
          <w:rFonts w:eastAsiaTheme="minorEastAsia"/>
          <w:bCs w:val="0"/>
          <w:iCs w:val="0"/>
        </w:rPr>
        <w:t>;</w:t>
      </w:r>
    </w:p>
    <w:p w14:paraId="04993FD3" w14:textId="371DD453" w:rsidR="00C969F7" w:rsidRPr="009B2102" w:rsidRDefault="00E42BC6" w:rsidP="003752C1">
      <w:pPr>
        <w:ind w:left="426"/>
        <w:jc w:val="both"/>
        <w:rPr>
          <w:rFonts w:eastAsiaTheme="minorEastAsia"/>
        </w:rPr>
      </w:pPr>
      <w:r w:rsidRPr="009B2102">
        <w:rPr>
          <w:rStyle w:val="Subst"/>
          <w:rFonts w:eastAsiaTheme="minorEastAsia"/>
          <w:bCs w:val="0"/>
          <w:iCs w:val="0"/>
        </w:rPr>
        <w:t>у</w:t>
      </w:r>
      <w:r w:rsidR="00F974B8" w:rsidRPr="009B2102">
        <w:rPr>
          <w:rStyle w:val="Subst"/>
          <w:rFonts w:eastAsiaTheme="minorEastAsia"/>
          <w:bCs w:val="0"/>
          <w:iCs w:val="0"/>
        </w:rPr>
        <w:t>ченая степень</w:t>
      </w:r>
      <w:r w:rsidRPr="009B2102">
        <w:rPr>
          <w:rStyle w:val="Subst"/>
          <w:rFonts w:eastAsiaTheme="minorEastAsia"/>
          <w:bCs w:val="0"/>
          <w:iCs w:val="0"/>
        </w:rPr>
        <w:t xml:space="preserve"> «</w:t>
      </w:r>
      <w:r w:rsidR="00A30299">
        <w:rPr>
          <w:rStyle w:val="Subst"/>
          <w:rFonts w:eastAsiaTheme="minorEastAsia"/>
          <w:bCs w:val="0"/>
          <w:iCs w:val="0"/>
        </w:rPr>
        <w:t>Д</w:t>
      </w:r>
      <w:r w:rsidR="00F974B8" w:rsidRPr="009B2102">
        <w:rPr>
          <w:rStyle w:val="Subst"/>
          <w:rFonts w:eastAsiaTheme="minorEastAsia"/>
          <w:bCs w:val="0"/>
          <w:iCs w:val="0"/>
        </w:rPr>
        <w:t>октор экономических наук</w:t>
      </w:r>
      <w:r w:rsidRPr="009B2102">
        <w:rPr>
          <w:rStyle w:val="Subst"/>
          <w:rFonts w:eastAsiaTheme="minorEastAsia"/>
          <w:bCs w:val="0"/>
          <w:iCs w:val="0"/>
        </w:rPr>
        <w:t>»</w:t>
      </w:r>
      <w:r w:rsidR="00F974B8" w:rsidRPr="009B2102">
        <w:rPr>
          <w:rStyle w:val="Subst"/>
          <w:rFonts w:eastAsiaTheme="minorEastAsia"/>
          <w:bCs w:val="0"/>
          <w:iCs w:val="0"/>
        </w:rPr>
        <w:t>.</w:t>
      </w:r>
    </w:p>
    <w:p w14:paraId="06323E7F" w14:textId="47C9702F" w:rsidR="00C969F7" w:rsidRPr="009B2102" w:rsidRDefault="00F974B8" w:rsidP="003752C1">
      <w:pPr>
        <w:ind w:left="426"/>
        <w:jc w:val="both"/>
        <w:rPr>
          <w:rFonts w:eastAsiaTheme="minorEastAsia"/>
        </w:rPr>
      </w:pPr>
      <w:r w:rsidRPr="009B2102">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18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37"/>
        <w:gridCol w:w="3685"/>
        <w:gridCol w:w="3372"/>
      </w:tblGrid>
      <w:tr w:rsidR="00A3277B" w:rsidRPr="009B2102" w14:paraId="358E319D" w14:textId="77777777" w:rsidTr="003752C1">
        <w:trPr>
          <w:trHeight w:val="2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9004DC" w14:textId="77777777" w:rsidR="00A3277B" w:rsidRPr="009B2102" w:rsidRDefault="00A3277B" w:rsidP="00A3277B">
            <w:pPr>
              <w:widowControl/>
              <w:autoSpaceDE/>
              <w:autoSpaceDN/>
              <w:adjustRightInd/>
              <w:spacing w:before="0" w:after="0"/>
              <w:jc w:val="center"/>
              <w:rPr>
                <w:color w:val="000000"/>
              </w:rPr>
            </w:pPr>
            <w:r w:rsidRPr="009B2102">
              <w:rPr>
                <w:color w:val="000000"/>
              </w:rPr>
              <w:t>Период</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73176" w14:textId="7C554602" w:rsidR="00A3277B" w:rsidRPr="009B2102" w:rsidRDefault="00A3277B" w:rsidP="00A3277B">
            <w:pPr>
              <w:widowControl/>
              <w:autoSpaceDE/>
              <w:autoSpaceDN/>
              <w:adjustRightInd/>
              <w:spacing w:before="0" w:after="0"/>
              <w:jc w:val="center"/>
              <w:rPr>
                <w:color w:val="000000"/>
              </w:rPr>
            </w:pPr>
            <w:r w:rsidRPr="009B2102">
              <w:rPr>
                <w:color w:val="000000"/>
              </w:rPr>
              <w:t>Наименование организации</w:t>
            </w:r>
          </w:p>
        </w:tc>
        <w:tc>
          <w:tcPr>
            <w:tcW w:w="3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11E90" w14:textId="77777777" w:rsidR="00A3277B" w:rsidRPr="009B2102" w:rsidRDefault="00A3277B" w:rsidP="00A3277B">
            <w:pPr>
              <w:widowControl/>
              <w:autoSpaceDE/>
              <w:autoSpaceDN/>
              <w:adjustRightInd/>
              <w:spacing w:before="0" w:after="0"/>
              <w:jc w:val="center"/>
              <w:rPr>
                <w:color w:val="000000"/>
              </w:rPr>
            </w:pPr>
            <w:r w:rsidRPr="009B2102">
              <w:rPr>
                <w:color w:val="000000"/>
              </w:rPr>
              <w:t>Должность</w:t>
            </w:r>
          </w:p>
        </w:tc>
      </w:tr>
      <w:tr w:rsidR="00A3277B" w:rsidRPr="009B2102" w14:paraId="08764432"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2171E" w14:textId="77777777" w:rsidR="00A3277B" w:rsidRPr="009B2102" w:rsidRDefault="00A3277B" w:rsidP="00A3277B">
            <w:pPr>
              <w:widowControl/>
              <w:autoSpaceDE/>
              <w:autoSpaceDN/>
              <w:adjustRightInd/>
              <w:spacing w:before="0" w:after="0"/>
              <w:jc w:val="both"/>
              <w:rPr>
                <w:color w:val="000000"/>
              </w:rPr>
            </w:pPr>
            <w:r w:rsidRPr="009B2102">
              <w:rPr>
                <w:color w:val="000000"/>
              </w:rPr>
              <w:t>с</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D9B4F" w14:textId="77777777" w:rsidR="00A3277B" w:rsidRPr="009B2102" w:rsidRDefault="00A3277B" w:rsidP="00A3277B">
            <w:pPr>
              <w:widowControl/>
              <w:autoSpaceDE/>
              <w:autoSpaceDN/>
              <w:adjustRightInd/>
              <w:spacing w:before="0" w:after="0"/>
              <w:jc w:val="both"/>
              <w:rPr>
                <w:color w:val="000000"/>
              </w:rPr>
            </w:pPr>
            <w:r w:rsidRPr="009B2102">
              <w:rPr>
                <w:color w:val="000000"/>
              </w:rPr>
              <w:t>по</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0C157E" w14:textId="77777777" w:rsidR="00A3277B" w:rsidRPr="009B2102" w:rsidRDefault="00A3277B" w:rsidP="00A3277B">
            <w:pPr>
              <w:widowControl/>
              <w:autoSpaceDE/>
              <w:autoSpaceDN/>
              <w:adjustRightInd/>
              <w:spacing w:before="0" w:after="0"/>
              <w:jc w:val="both"/>
              <w:rPr>
                <w:color w:val="000000"/>
              </w:rPr>
            </w:pPr>
          </w:p>
        </w:tc>
        <w:tc>
          <w:tcPr>
            <w:tcW w:w="33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A15CE9" w14:textId="77777777" w:rsidR="00A3277B" w:rsidRPr="009B2102" w:rsidRDefault="00A3277B" w:rsidP="00A3277B">
            <w:pPr>
              <w:widowControl/>
              <w:autoSpaceDE/>
              <w:autoSpaceDN/>
              <w:adjustRightInd/>
              <w:spacing w:before="0" w:after="0"/>
              <w:jc w:val="both"/>
              <w:rPr>
                <w:color w:val="000000"/>
              </w:rPr>
            </w:pPr>
          </w:p>
        </w:tc>
      </w:tr>
      <w:tr w:rsidR="00A3277B" w:rsidRPr="009B2102" w14:paraId="37964204"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985ACB7" w14:textId="77777777" w:rsidR="00A3277B" w:rsidRPr="009B2102" w:rsidRDefault="00A3277B" w:rsidP="00A3277B">
            <w:pPr>
              <w:widowControl/>
              <w:autoSpaceDE/>
              <w:autoSpaceDN/>
              <w:adjustRightInd/>
              <w:spacing w:before="0" w:after="0"/>
              <w:jc w:val="both"/>
              <w:rPr>
                <w:color w:val="000000"/>
              </w:rPr>
            </w:pPr>
            <w:r w:rsidRPr="009B2102">
              <w:rPr>
                <w:rFonts w:ascii="inherit" w:hAnsi="inherit"/>
                <w:color w:val="000000"/>
              </w:rPr>
              <w:t>2018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83FE623" w14:textId="77777777" w:rsidR="00A3277B" w:rsidRPr="009B2102" w:rsidRDefault="00A3277B" w:rsidP="00A3277B">
            <w:pPr>
              <w:widowControl/>
              <w:autoSpaceDE/>
              <w:autoSpaceDN/>
              <w:adjustRightInd/>
              <w:spacing w:before="0" w:after="0"/>
              <w:jc w:val="both"/>
              <w:rPr>
                <w:color w:val="000000"/>
              </w:rPr>
            </w:pPr>
            <w:r w:rsidRPr="009B2102">
              <w:rPr>
                <w:rFonts w:ascii="inherit" w:hAnsi="inherit"/>
                <w:color w:val="000000"/>
              </w:rPr>
              <w:t>настоящее время</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66C97B7" w14:textId="77777777" w:rsidR="00A3277B" w:rsidRPr="009B2102" w:rsidRDefault="00A3277B" w:rsidP="00A3277B">
            <w:pPr>
              <w:widowControl/>
              <w:autoSpaceDE/>
              <w:autoSpaceDN/>
              <w:adjustRightInd/>
              <w:spacing w:before="0" w:after="0"/>
              <w:jc w:val="both"/>
              <w:rPr>
                <w:color w:val="000000"/>
              </w:rPr>
            </w:pPr>
            <w:r w:rsidRPr="009B2102">
              <w:rPr>
                <w:rFonts w:ascii="inherit" w:hAnsi="inherit"/>
                <w:color w:val="000000"/>
              </w:rPr>
              <w:t>Публичное акционерное общество «Россети Центр и Приволжье» </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tcPr>
          <w:p w14:paraId="6F0540DD" w14:textId="77777777" w:rsidR="00A3277B" w:rsidRPr="009B2102" w:rsidRDefault="00A3277B" w:rsidP="00A3277B">
            <w:pPr>
              <w:widowControl/>
              <w:autoSpaceDE/>
              <w:autoSpaceDN/>
              <w:adjustRightInd/>
              <w:spacing w:before="0" w:after="0"/>
              <w:jc w:val="both"/>
              <w:rPr>
                <w:color w:val="000000"/>
              </w:rPr>
            </w:pPr>
            <w:r w:rsidRPr="009B2102">
              <w:rPr>
                <w:rFonts w:ascii="inherit" w:hAnsi="inherit"/>
                <w:color w:val="000000"/>
              </w:rPr>
              <w:t>Председатель Совета директоров, член Совета директоров</w:t>
            </w:r>
          </w:p>
        </w:tc>
      </w:tr>
      <w:tr w:rsidR="00A3277B" w:rsidRPr="009B2102" w14:paraId="547D389E"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ED1DABE" w14:textId="77777777" w:rsidR="00A3277B" w:rsidRPr="009B2102" w:rsidRDefault="00A3277B" w:rsidP="00A3277B">
            <w:pPr>
              <w:widowControl/>
              <w:autoSpaceDE/>
              <w:autoSpaceDN/>
              <w:adjustRightInd/>
              <w:spacing w:before="0" w:after="0"/>
              <w:jc w:val="both"/>
              <w:rPr>
                <w:color w:val="000000"/>
              </w:rPr>
            </w:pPr>
            <w:r w:rsidRPr="009B2102">
              <w:rPr>
                <w:rFonts w:ascii="inherit" w:hAnsi="inherit"/>
                <w:color w:val="000000"/>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3C171E8" w14:textId="77777777" w:rsidR="00A3277B" w:rsidRPr="009B2102" w:rsidRDefault="00A3277B" w:rsidP="00A3277B">
            <w:pPr>
              <w:widowControl/>
              <w:autoSpaceDE/>
              <w:autoSpaceDN/>
              <w:adjustRightInd/>
              <w:spacing w:before="0" w:after="0"/>
              <w:jc w:val="both"/>
              <w:rPr>
                <w:color w:val="000000"/>
              </w:rPr>
            </w:pPr>
            <w:r w:rsidRPr="009B2102">
              <w:rPr>
                <w:rFonts w:ascii="inherit" w:hAnsi="inherit"/>
                <w:color w:val="000000"/>
              </w:rPr>
              <w:t>настоящее время</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F3BA4AD" w14:textId="77777777" w:rsidR="00A3277B" w:rsidRPr="009B2102" w:rsidRDefault="00A3277B" w:rsidP="00A3277B">
            <w:pPr>
              <w:widowControl/>
              <w:autoSpaceDE/>
              <w:autoSpaceDN/>
              <w:adjustRightInd/>
              <w:spacing w:before="0" w:after="0"/>
              <w:jc w:val="both"/>
              <w:rPr>
                <w:color w:val="000000"/>
              </w:rPr>
            </w:pPr>
            <w:r w:rsidRPr="009B2102">
              <w:rPr>
                <w:rFonts w:ascii="inherit" w:hAnsi="inherit"/>
                <w:color w:val="000000"/>
              </w:rPr>
              <w:t>Публичное акционерное общество «Россети Волга»</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tcPr>
          <w:p w14:paraId="3E29610E" w14:textId="77777777" w:rsidR="00A3277B" w:rsidRPr="009B2102" w:rsidRDefault="00A3277B" w:rsidP="00A3277B">
            <w:pPr>
              <w:widowControl/>
              <w:autoSpaceDE/>
              <w:autoSpaceDN/>
              <w:adjustRightInd/>
              <w:spacing w:before="0" w:after="0"/>
              <w:jc w:val="both"/>
              <w:rPr>
                <w:color w:val="000000"/>
              </w:rPr>
            </w:pPr>
            <w:r w:rsidRPr="009B2102">
              <w:rPr>
                <w:rFonts w:ascii="inherit" w:hAnsi="inherit"/>
                <w:color w:val="000000"/>
              </w:rPr>
              <w:t>Член Совета директоров</w:t>
            </w:r>
          </w:p>
        </w:tc>
      </w:tr>
      <w:tr w:rsidR="00A3277B" w:rsidRPr="009B2102" w14:paraId="12DFB091"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2F1D9C4" w14:textId="77777777" w:rsidR="00A3277B" w:rsidRPr="009B2102" w:rsidRDefault="00A3277B" w:rsidP="00A3277B">
            <w:pPr>
              <w:widowControl/>
              <w:autoSpaceDE/>
              <w:autoSpaceDN/>
              <w:adjustRightInd/>
              <w:spacing w:before="0" w:after="0"/>
              <w:jc w:val="both"/>
              <w:rPr>
                <w:color w:val="000000"/>
              </w:rPr>
            </w:pPr>
            <w:r w:rsidRPr="009B2102">
              <w:rPr>
                <w:rFonts w:ascii="inherit" w:hAnsi="inherit"/>
                <w:color w:val="000000"/>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33C2245" w14:textId="77777777" w:rsidR="00A3277B" w:rsidRPr="009B2102" w:rsidRDefault="00A3277B" w:rsidP="00A3277B">
            <w:pPr>
              <w:widowControl/>
              <w:autoSpaceDE/>
              <w:autoSpaceDN/>
              <w:adjustRightInd/>
              <w:spacing w:before="0" w:after="0"/>
              <w:jc w:val="both"/>
              <w:rPr>
                <w:color w:val="000000"/>
              </w:rPr>
            </w:pPr>
            <w:r w:rsidRPr="009B2102">
              <w:rPr>
                <w:rFonts w:ascii="inherit" w:hAnsi="inherit"/>
                <w:color w:val="000000"/>
              </w:rPr>
              <w:t>настоящее время</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4FBAABF" w14:textId="77777777" w:rsidR="00A3277B" w:rsidRPr="009B2102" w:rsidRDefault="00A3277B" w:rsidP="00A3277B">
            <w:pPr>
              <w:widowControl/>
              <w:autoSpaceDE/>
              <w:autoSpaceDN/>
              <w:adjustRightInd/>
              <w:spacing w:before="0" w:after="0"/>
              <w:jc w:val="both"/>
              <w:rPr>
                <w:color w:val="000000"/>
              </w:rPr>
            </w:pPr>
            <w:r w:rsidRPr="009B2102">
              <w:rPr>
                <w:rFonts w:ascii="inherit" w:hAnsi="inherit"/>
                <w:color w:val="000000"/>
              </w:rPr>
              <w:t>Публичное акционерное общество «Россети Кубань»    </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tcPr>
          <w:p w14:paraId="25D260FE" w14:textId="77777777" w:rsidR="00A3277B" w:rsidRPr="009B2102" w:rsidRDefault="00A3277B" w:rsidP="00A3277B">
            <w:pPr>
              <w:widowControl/>
              <w:autoSpaceDE/>
              <w:autoSpaceDN/>
              <w:adjustRightInd/>
              <w:spacing w:before="0" w:after="0"/>
              <w:jc w:val="both"/>
              <w:rPr>
                <w:color w:val="000000"/>
              </w:rPr>
            </w:pPr>
            <w:r w:rsidRPr="009B2102">
              <w:rPr>
                <w:rFonts w:ascii="inherit" w:hAnsi="inherit"/>
                <w:color w:val="000000"/>
              </w:rPr>
              <w:t>Член Совета директоров</w:t>
            </w:r>
          </w:p>
        </w:tc>
      </w:tr>
      <w:tr w:rsidR="00A3277B" w:rsidRPr="009B2102" w14:paraId="7B763EC1"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A85584F" w14:textId="77777777" w:rsidR="00A3277B" w:rsidRPr="009B2102" w:rsidRDefault="00A3277B" w:rsidP="00A3277B">
            <w:pPr>
              <w:widowControl/>
              <w:autoSpaceDE/>
              <w:autoSpaceDN/>
              <w:adjustRightInd/>
              <w:spacing w:before="0" w:after="0"/>
              <w:jc w:val="both"/>
              <w:rPr>
                <w:color w:val="000000"/>
              </w:rPr>
            </w:pPr>
            <w:r w:rsidRPr="009B2102">
              <w:rPr>
                <w:rFonts w:ascii="inherit" w:hAnsi="inherit"/>
                <w:color w:val="000000"/>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89999ED" w14:textId="77777777" w:rsidR="00A3277B" w:rsidRPr="009B2102" w:rsidRDefault="00A3277B" w:rsidP="00A3277B">
            <w:pPr>
              <w:widowControl/>
              <w:autoSpaceDE/>
              <w:autoSpaceDN/>
              <w:adjustRightInd/>
              <w:spacing w:before="0" w:after="0"/>
              <w:jc w:val="both"/>
              <w:rPr>
                <w:color w:val="000000"/>
              </w:rPr>
            </w:pPr>
            <w:r w:rsidRPr="009B2102">
              <w:rPr>
                <w:rFonts w:ascii="inherit" w:hAnsi="inherit"/>
                <w:color w:val="000000"/>
              </w:rPr>
              <w:t>настоящее время</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7B30107" w14:textId="77777777" w:rsidR="00A3277B" w:rsidRPr="009B2102" w:rsidRDefault="00A3277B" w:rsidP="00A3277B">
            <w:pPr>
              <w:widowControl/>
              <w:autoSpaceDE/>
              <w:autoSpaceDN/>
              <w:adjustRightInd/>
              <w:spacing w:before="0" w:after="0"/>
              <w:jc w:val="both"/>
              <w:rPr>
                <w:color w:val="000000"/>
              </w:rPr>
            </w:pPr>
            <w:r w:rsidRPr="009B2102">
              <w:rPr>
                <w:rFonts w:ascii="inherit" w:hAnsi="inherit"/>
                <w:color w:val="000000"/>
              </w:rPr>
              <w:t>Публичное акционерное общество «Россети Юг» </w:t>
            </w:r>
          </w:p>
        </w:tc>
        <w:tc>
          <w:tcPr>
            <w:tcW w:w="3372" w:type="dxa"/>
            <w:tcBorders>
              <w:top w:val="single" w:sz="4" w:space="0" w:color="auto"/>
              <w:left w:val="single" w:sz="4" w:space="0" w:color="auto"/>
              <w:bottom w:val="single" w:sz="4" w:space="0" w:color="auto"/>
              <w:right w:val="single" w:sz="4" w:space="0" w:color="auto"/>
            </w:tcBorders>
            <w:shd w:val="clear" w:color="auto" w:fill="auto"/>
            <w:vAlign w:val="center"/>
          </w:tcPr>
          <w:p w14:paraId="493B1A8C" w14:textId="77777777" w:rsidR="00A3277B" w:rsidRPr="009B2102" w:rsidRDefault="00A3277B" w:rsidP="00A3277B">
            <w:pPr>
              <w:widowControl/>
              <w:autoSpaceDE/>
              <w:autoSpaceDN/>
              <w:adjustRightInd/>
              <w:spacing w:before="0" w:after="0"/>
              <w:jc w:val="both"/>
              <w:rPr>
                <w:color w:val="000000"/>
              </w:rPr>
            </w:pPr>
            <w:r w:rsidRPr="009B2102">
              <w:rPr>
                <w:rFonts w:ascii="inherit" w:hAnsi="inherit"/>
                <w:color w:val="000000"/>
              </w:rPr>
              <w:t>Член Совета директоров</w:t>
            </w:r>
          </w:p>
        </w:tc>
      </w:tr>
    </w:tbl>
    <w:p w14:paraId="57461E2F" w14:textId="459FB6A0" w:rsidR="00BA4CA2" w:rsidRPr="009B2102" w:rsidRDefault="00BA4CA2" w:rsidP="003752C1">
      <w:pPr>
        <w:ind w:left="426"/>
        <w:jc w:val="both"/>
        <w:rPr>
          <w:rStyle w:val="Subst"/>
        </w:rPr>
      </w:pPr>
      <w:r w:rsidRPr="009B2102">
        <w:rPr>
          <w:rStyle w:val="Subst"/>
        </w:rPr>
        <w:t>Казаков Александр Иванович впервые избран в состав Совета директоров ПАО «Россети Юг»</w:t>
      </w:r>
      <w:r w:rsidR="00097928" w:rsidRPr="009B2102">
        <w:rPr>
          <w:rStyle w:val="Subst"/>
        </w:rPr>
        <w:t xml:space="preserve"> 31.08.2021 (протокол ВОСА от 02.09.2021 №24)</w:t>
      </w:r>
      <w:r w:rsidR="00D7481E" w:rsidRPr="009B2102">
        <w:rPr>
          <w:rStyle w:val="Subst"/>
        </w:rPr>
        <w:t>.</w:t>
      </w:r>
    </w:p>
    <w:p w14:paraId="170C12EE" w14:textId="2AD35D7D" w:rsidR="00A3277B" w:rsidRPr="009B2102" w:rsidRDefault="00A3277B" w:rsidP="003752C1">
      <w:pPr>
        <w:ind w:left="426"/>
        <w:jc w:val="both"/>
        <w:rPr>
          <w:rStyle w:val="Subst"/>
        </w:rPr>
      </w:pPr>
      <w:r w:rsidRPr="009B2102">
        <w:rPr>
          <w:rStyle w:val="Subst"/>
        </w:rPr>
        <w:t>Является независимым директором в соответствии с решением Совета директоров ПАО «Россети Юг» 14.08.2024 (</w:t>
      </w:r>
      <w:hyperlink r:id="rId13" w:history="1">
        <w:r w:rsidRPr="009B2102">
          <w:rPr>
            <w:rStyle w:val="Subst"/>
          </w:rPr>
          <w:t>протокол заседания Совета директоров от 16.08.2024 №586/202</w:t>
        </w:r>
      </w:hyperlink>
      <w:r w:rsidRPr="009B2102">
        <w:rPr>
          <w:rStyle w:val="Subst"/>
        </w:rPr>
        <w:t>4).</w:t>
      </w:r>
    </w:p>
    <w:p w14:paraId="12107DB3" w14:textId="77777777" w:rsidR="00AB645E" w:rsidRPr="009B2102" w:rsidRDefault="00AB645E" w:rsidP="003752C1">
      <w:pPr>
        <w:spacing w:before="40"/>
        <w:ind w:left="426"/>
        <w:jc w:val="both"/>
      </w:pPr>
      <w:r w:rsidRPr="009B2102">
        <w:rPr>
          <w:rStyle w:val="Subst"/>
          <w:bCs w:val="0"/>
          <w:iCs w:val="0"/>
        </w:rPr>
        <w:t>Доли участия в уставном капитале эмитента/обыкновенных акций не имеет</w:t>
      </w:r>
      <w:r w:rsidR="00AB2735" w:rsidRPr="009B2102">
        <w:rPr>
          <w:rStyle w:val="Subst"/>
          <w:bCs w:val="0"/>
          <w:iCs w:val="0"/>
        </w:rPr>
        <w:t>.</w:t>
      </w:r>
    </w:p>
    <w:p w14:paraId="1DB2F6B3" w14:textId="77777777" w:rsidR="00AB645E" w:rsidRPr="009B2102" w:rsidRDefault="00AB645E" w:rsidP="003752C1">
      <w:pPr>
        <w:spacing w:before="40"/>
        <w:ind w:left="426"/>
        <w:jc w:val="both"/>
      </w:pPr>
      <w:r w:rsidRPr="009B2102">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5AEED1E" w14:textId="77777777" w:rsidR="00AB645E" w:rsidRPr="009B2102" w:rsidRDefault="00AB645E" w:rsidP="003752C1">
      <w:pPr>
        <w:spacing w:before="40"/>
        <w:ind w:left="426"/>
        <w:jc w:val="both"/>
        <w:rPr>
          <w:rStyle w:val="Subst"/>
          <w:bCs w:val="0"/>
          <w:iCs w:val="0"/>
        </w:rPr>
      </w:pPr>
      <w:r w:rsidRPr="009B2102">
        <w:rPr>
          <w:rStyle w:val="Subst"/>
          <w:bCs w:val="0"/>
          <w:iCs w:val="0"/>
        </w:rPr>
        <w:t xml:space="preserve">Информация не указывается, в связи с тем, что эмитент не осуществлял выпуск ценных бумаг, </w:t>
      </w:r>
      <w:r w:rsidRPr="009B2102">
        <w:rPr>
          <w:rStyle w:val="Subst"/>
          <w:bCs w:val="0"/>
          <w:iCs w:val="0"/>
        </w:rPr>
        <w:lastRenderedPageBreak/>
        <w:t>конвертируемых в акции.</w:t>
      </w:r>
    </w:p>
    <w:p w14:paraId="52CB8BA9" w14:textId="77777777" w:rsidR="00AB645E" w:rsidRPr="009B2102" w:rsidRDefault="00AB645E" w:rsidP="003752C1">
      <w:pPr>
        <w:pStyle w:val="SubHeading"/>
        <w:spacing w:before="40"/>
        <w:ind w:left="426"/>
        <w:jc w:val="both"/>
      </w:pPr>
      <w:r w:rsidRPr="009B2102">
        <w:t xml:space="preserve">Доли участия лица в уставном капитале подконтрольных эмитенту организаций, имеющих для него существенное значение: </w:t>
      </w:r>
      <w:r w:rsidRPr="009B2102">
        <w:rPr>
          <w:rStyle w:val="Subst"/>
          <w:bCs w:val="0"/>
          <w:iCs w:val="0"/>
        </w:rPr>
        <w:t>Лицо не имеет долей в уставном капитале подконтрольных эмитенту организаций, имеющих для него существенное значение.</w:t>
      </w:r>
    </w:p>
    <w:p w14:paraId="65B9C4A8" w14:textId="77777777" w:rsidR="00AB645E" w:rsidRPr="009B2102" w:rsidRDefault="00AB645E" w:rsidP="003752C1">
      <w:pPr>
        <w:pStyle w:val="SubHeading"/>
        <w:spacing w:before="40"/>
        <w:ind w:left="426"/>
        <w:jc w:val="both"/>
      </w:pPr>
      <w:r w:rsidRPr="009B2102">
        <w:t xml:space="preserve">Cведения о совершении лицом в отчетном периоде сделки по приобретению или отчуждению акций (долей) эмитента: </w:t>
      </w:r>
      <w:r w:rsidRPr="009B2102">
        <w:rPr>
          <w:rStyle w:val="Subst"/>
          <w:bCs w:val="0"/>
          <w:iCs w:val="0"/>
        </w:rPr>
        <w:t>Указанных сделок в отчетном периоде не совершалось.</w:t>
      </w:r>
    </w:p>
    <w:p w14:paraId="22BA6150" w14:textId="77777777" w:rsidR="00AB645E" w:rsidRPr="009B2102" w:rsidRDefault="00AB645E" w:rsidP="003752C1">
      <w:pPr>
        <w:spacing w:before="40"/>
        <w:ind w:left="426"/>
        <w:jc w:val="both"/>
      </w:pPr>
      <w:r w:rsidRPr="009B210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B2102">
        <w:rPr>
          <w:rStyle w:val="Subst"/>
          <w:bCs w:val="0"/>
          <w:iCs w:val="0"/>
        </w:rPr>
        <w:t>Указанных родственных связей нет.</w:t>
      </w:r>
    </w:p>
    <w:p w14:paraId="6333EC56" w14:textId="77777777" w:rsidR="00AB645E" w:rsidRPr="009B2102" w:rsidRDefault="00AB645E" w:rsidP="003752C1">
      <w:pPr>
        <w:spacing w:before="40"/>
        <w:ind w:left="426"/>
        <w:jc w:val="both"/>
      </w:pPr>
      <w:r w:rsidRPr="009B210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B2102">
        <w:rPr>
          <w:rStyle w:val="Subst"/>
          <w:bCs w:val="0"/>
          <w:iCs w:val="0"/>
        </w:rPr>
        <w:t>Лицо к указанным видам ответственности не привлекалось.</w:t>
      </w:r>
    </w:p>
    <w:p w14:paraId="6D9F58EF" w14:textId="77777777" w:rsidR="00A3277B" w:rsidRPr="009B2102" w:rsidRDefault="00AB645E" w:rsidP="003752C1">
      <w:pPr>
        <w:spacing w:before="40"/>
        <w:ind w:left="426"/>
        <w:jc w:val="both"/>
      </w:pPr>
      <w:r w:rsidRPr="009B210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B2102">
        <w:rPr>
          <w:b/>
          <w:i/>
        </w:rPr>
        <w:t>Лицо указанных должностей не занимало.</w:t>
      </w:r>
    </w:p>
    <w:p w14:paraId="6E05523C" w14:textId="77777777" w:rsidR="00A3277B" w:rsidRPr="009B2102" w:rsidRDefault="00F974B8" w:rsidP="003752C1">
      <w:pPr>
        <w:spacing w:before="40"/>
        <w:ind w:left="426"/>
        <w:jc w:val="both"/>
      </w:pPr>
      <w:r w:rsidRPr="009B2102">
        <w:t xml:space="preserve">Cведения об участии в работе комитетов </w:t>
      </w:r>
      <w:r w:rsidR="00AB645E" w:rsidRPr="009B2102">
        <w:t>С</w:t>
      </w:r>
      <w:r w:rsidRPr="009B2102">
        <w:t>овета директоров</w:t>
      </w:r>
      <w:r w:rsidR="00AB645E" w:rsidRPr="009B2102">
        <w:t xml:space="preserve"> Общества:</w:t>
      </w:r>
    </w:p>
    <w:p w14:paraId="63BDAC0D" w14:textId="743D4823" w:rsidR="00BA4CA2" w:rsidRPr="009B2102" w:rsidRDefault="00BA4CA2" w:rsidP="003752C1">
      <w:pPr>
        <w:spacing w:before="40"/>
        <w:ind w:left="426"/>
        <w:jc w:val="both"/>
      </w:pPr>
      <w:r w:rsidRPr="009B2102">
        <w:rPr>
          <w:b/>
          <w:i/>
        </w:rPr>
        <w:t>Казаков Александр Иванович является</w:t>
      </w:r>
      <w:r w:rsidRPr="009B2102">
        <w:rPr>
          <w:rStyle w:val="Subst"/>
          <w:bCs w:val="0"/>
          <w:iCs w:val="0"/>
        </w:rPr>
        <w:t xml:space="preserve"> членом Комитета по аудиту Совета директоров Общества.</w:t>
      </w:r>
    </w:p>
    <w:p w14:paraId="7E7E4C74" w14:textId="77777777" w:rsidR="00C969F7" w:rsidRPr="009B2102" w:rsidRDefault="00C969F7" w:rsidP="00502D22">
      <w:pPr>
        <w:ind w:left="200"/>
        <w:jc w:val="both"/>
        <w:rPr>
          <w:rFonts w:eastAsiaTheme="minorEastAsia"/>
        </w:rPr>
      </w:pPr>
    </w:p>
    <w:p w14:paraId="4E480742" w14:textId="77777777" w:rsidR="00C969F7" w:rsidRPr="009B2102" w:rsidRDefault="00F974B8" w:rsidP="009077A4">
      <w:pPr>
        <w:numPr>
          <w:ilvl w:val="0"/>
          <w:numId w:val="2"/>
        </w:numPr>
        <w:jc w:val="both"/>
        <w:rPr>
          <w:rFonts w:eastAsiaTheme="minorEastAsia"/>
        </w:rPr>
      </w:pPr>
      <w:r w:rsidRPr="009B2102">
        <w:rPr>
          <w:rStyle w:val="Subst"/>
          <w:rFonts w:eastAsiaTheme="minorEastAsia"/>
          <w:bCs w:val="0"/>
          <w:iCs w:val="0"/>
        </w:rPr>
        <w:t xml:space="preserve"> Клинков Олег Юрьевич</w:t>
      </w:r>
    </w:p>
    <w:p w14:paraId="3C4B5867" w14:textId="77777777" w:rsidR="00C969F7" w:rsidRPr="009B2102" w:rsidRDefault="00F974B8" w:rsidP="003752C1">
      <w:pPr>
        <w:ind w:left="426"/>
        <w:jc w:val="both"/>
        <w:rPr>
          <w:rFonts w:eastAsiaTheme="minorEastAsia"/>
        </w:rPr>
      </w:pPr>
      <w:r w:rsidRPr="009B2102">
        <w:rPr>
          <w:rFonts w:eastAsiaTheme="minorEastAsia"/>
        </w:rPr>
        <w:t>Год рождения:</w:t>
      </w:r>
      <w:r w:rsidRPr="009B2102">
        <w:rPr>
          <w:rStyle w:val="Subst"/>
          <w:rFonts w:eastAsiaTheme="minorEastAsia"/>
          <w:bCs w:val="0"/>
          <w:iCs w:val="0"/>
        </w:rPr>
        <w:t xml:space="preserve"> 1972</w:t>
      </w:r>
    </w:p>
    <w:p w14:paraId="318B30B3" w14:textId="7904845C" w:rsidR="00C969F7" w:rsidRPr="009B2102" w:rsidRDefault="00F974B8" w:rsidP="003752C1">
      <w:pPr>
        <w:ind w:left="426"/>
        <w:jc w:val="both"/>
        <w:rPr>
          <w:rFonts w:eastAsiaTheme="minorEastAsia"/>
        </w:rPr>
      </w:pPr>
      <w:r w:rsidRPr="009B2102">
        <w:rPr>
          <w:rFonts w:eastAsiaTheme="minorEastAsia"/>
        </w:rPr>
        <w:t>Cведения об уровне образования, квалификации, специальности:</w:t>
      </w:r>
      <w:r w:rsidR="00232A06" w:rsidRPr="009B2102">
        <w:rPr>
          <w:rFonts w:eastAsiaTheme="minorEastAsia"/>
        </w:rPr>
        <w:t xml:space="preserve"> </w:t>
      </w:r>
      <w:r w:rsidR="00232A06" w:rsidRPr="009B2102">
        <w:rPr>
          <w:rFonts w:eastAsiaTheme="minorEastAsia"/>
          <w:b/>
          <w:i/>
        </w:rPr>
        <w:t>высшее образование;</w:t>
      </w:r>
      <w:r w:rsidRPr="009B2102">
        <w:rPr>
          <w:rFonts w:eastAsiaTheme="minorEastAsia"/>
          <w:b/>
          <w:i/>
        </w:rPr>
        <w:br/>
      </w:r>
      <w:r w:rsidRPr="009B2102">
        <w:rPr>
          <w:rStyle w:val="Subst"/>
          <w:rFonts w:eastAsiaTheme="minorEastAsia"/>
          <w:bCs w:val="0"/>
          <w:iCs w:val="0"/>
        </w:rPr>
        <w:t>1994</w:t>
      </w:r>
      <w:r w:rsidR="00232A06" w:rsidRPr="009B2102">
        <w:rPr>
          <w:rStyle w:val="Subst"/>
          <w:rFonts w:eastAsiaTheme="minorEastAsia"/>
          <w:bCs w:val="0"/>
          <w:iCs w:val="0"/>
        </w:rPr>
        <w:t xml:space="preserve">, </w:t>
      </w:r>
      <w:r w:rsidRPr="009B2102">
        <w:rPr>
          <w:rStyle w:val="Subst"/>
          <w:rFonts w:eastAsiaTheme="minorEastAsia"/>
          <w:bCs w:val="0"/>
          <w:iCs w:val="0"/>
        </w:rPr>
        <w:t>Военн</w:t>
      </w:r>
      <w:r w:rsidR="00232A06" w:rsidRPr="009B2102">
        <w:rPr>
          <w:rStyle w:val="Subst"/>
          <w:rFonts w:eastAsiaTheme="minorEastAsia"/>
          <w:bCs w:val="0"/>
          <w:iCs w:val="0"/>
        </w:rPr>
        <w:t>ая</w:t>
      </w:r>
      <w:r w:rsidRPr="009B2102">
        <w:rPr>
          <w:rStyle w:val="Subst"/>
          <w:rFonts w:eastAsiaTheme="minorEastAsia"/>
          <w:bCs w:val="0"/>
          <w:iCs w:val="0"/>
        </w:rPr>
        <w:t xml:space="preserve"> инженерно-космическ</w:t>
      </w:r>
      <w:r w:rsidR="00232A06" w:rsidRPr="009B2102">
        <w:rPr>
          <w:rStyle w:val="Subst"/>
          <w:rFonts w:eastAsiaTheme="minorEastAsia"/>
          <w:bCs w:val="0"/>
          <w:iCs w:val="0"/>
        </w:rPr>
        <w:t>ая</w:t>
      </w:r>
      <w:r w:rsidRPr="009B2102">
        <w:rPr>
          <w:rStyle w:val="Subst"/>
          <w:rFonts w:eastAsiaTheme="minorEastAsia"/>
          <w:bCs w:val="0"/>
          <w:iCs w:val="0"/>
        </w:rPr>
        <w:t xml:space="preserve"> академи</w:t>
      </w:r>
      <w:r w:rsidR="00232A06" w:rsidRPr="009B2102">
        <w:rPr>
          <w:rStyle w:val="Subst"/>
          <w:rFonts w:eastAsiaTheme="minorEastAsia"/>
          <w:bCs w:val="0"/>
          <w:iCs w:val="0"/>
        </w:rPr>
        <w:t>я</w:t>
      </w:r>
      <w:r w:rsidRPr="009B2102">
        <w:rPr>
          <w:rStyle w:val="Subst"/>
          <w:rFonts w:eastAsiaTheme="minorEastAsia"/>
          <w:bCs w:val="0"/>
          <w:iCs w:val="0"/>
        </w:rPr>
        <w:t xml:space="preserve"> им. А.Ф. Можайского</w:t>
      </w:r>
      <w:r w:rsidR="00232A06" w:rsidRPr="009B2102">
        <w:rPr>
          <w:rStyle w:val="Subst"/>
          <w:rFonts w:eastAsiaTheme="minorEastAsia"/>
          <w:bCs w:val="0"/>
          <w:iCs w:val="0"/>
        </w:rPr>
        <w:t>,</w:t>
      </w:r>
      <w:r w:rsidRPr="009B2102">
        <w:rPr>
          <w:rStyle w:val="Subst"/>
          <w:rFonts w:eastAsiaTheme="minorEastAsia"/>
          <w:bCs w:val="0"/>
          <w:iCs w:val="0"/>
        </w:rPr>
        <w:t xml:space="preserve"> </w:t>
      </w:r>
      <w:r w:rsidR="00232A06" w:rsidRPr="009B2102">
        <w:rPr>
          <w:rStyle w:val="Subst"/>
          <w:rFonts w:eastAsiaTheme="minorEastAsia"/>
        </w:rPr>
        <w:t>квалификация «</w:t>
      </w:r>
      <w:r w:rsidR="00A30299">
        <w:rPr>
          <w:rStyle w:val="Subst"/>
          <w:rFonts w:eastAsiaTheme="minorEastAsia"/>
        </w:rPr>
        <w:t>И</w:t>
      </w:r>
      <w:r w:rsidR="00232A06" w:rsidRPr="009B2102">
        <w:rPr>
          <w:rStyle w:val="Subst"/>
          <w:rFonts w:eastAsiaTheme="minorEastAsia"/>
        </w:rPr>
        <w:t xml:space="preserve">нженер-электрик», </w:t>
      </w:r>
      <w:r w:rsidRPr="009B2102">
        <w:rPr>
          <w:rStyle w:val="Subst"/>
          <w:rFonts w:eastAsiaTheme="minorEastAsia"/>
          <w:bCs w:val="0"/>
          <w:iCs w:val="0"/>
        </w:rPr>
        <w:t>специальност</w:t>
      </w:r>
      <w:r w:rsidR="00232A06" w:rsidRPr="009B2102">
        <w:rPr>
          <w:rStyle w:val="Subst"/>
          <w:rFonts w:eastAsiaTheme="minorEastAsia"/>
          <w:bCs w:val="0"/>
          <w:iCs w:val="0"/>
        </w:rPr>
        <w:t>ь</w:t>
      </w:r>
      <w:r w:rsidRPr="009B2102">
        <w:rPr>
          <w:rStyle w:val="Subst"/>
          <w:rFonts w:eastAsiaTheme="minorEastAsia"/>
          <w:bCs w:val="0"/>
          <w:iCs w:val="0"/>
        </w:rPr>
        <w:t xml:space="preserve"> «Системы автоматического управления летательных аппаратов».</w:t>
      </w:r>
    </w:p>
    <w:p w14:paraId="43D80F3B" w14:textId="77777777" w:rsidR="00C969F7" w:rsidRPr="009B2102" w:rsidRDefault="00F974B8" w:rsidP="003752C1">
      <w:pPr>
        <w:ind w:left="426"/>
        <w:jc w:val="both"/>
        <w:rPr>
          <w:rFonts w:eastAsiaTheme="minorEastAsia"/>
        </w:rPr>
      </w:pPr>
      <w:r w:rsidRPr="009B2102">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37"/>
        <w:gridCol w:w="3544"/>
        <w:gridCol w:w="3543"/>
      </w:tblGrid>
      <w:tr w:rsidR="00F2733B" w:rsidRPr="009B2102" w14:paraId="507E75F8" w14:textId="77777777" w:rsidTr="003752C1">
        <w:trPr>
          <w:trHeight w:val="2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C1D1F9" w14:textId="77777777" w:rsidR="00F2733B" w:rsidRPr="009B2102" w:rsidRDefault="00F2733B" w:rsidP="00F2733B">
            <w:pPr>
              <w:widowControl/>
              <w:autoSpaceDE/>
              <w:autoSpaceDN/>
              <w:adjustRightInd/>
              <w:spacing w:before="0" w:after="0"/>
              <w:jc w:val="center"/>
              <w:rPr>
                <w:color w:val="000000"/>
              </w:rPr>
            </w:pPr>
            <w:r w:rsidRPr="009B2102">
              <w:rPr>
                <w:color w:val="000000"/>
              </w:rPr>
              <w:t>Период</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A0FA39" w14:textId="3611031B" w:rsidR="00F2733B" w:rsidRPr="009B2102" w:rsidRDefault="00F2733B" w:rsidP="00F2733B">
            <w:pPr>
              <w:widowControl/>
              <w:autoSpaceDE/>
              <w:autoSpaceDN/>
              <w:adjustRightInd/>
              <w:spacing w:before="0" w:after="0"/>
              <w:jc w:val="center"/>
              <w:rPr>
                <w:color w:val="000000"/>
              </w:rPr>
            </w:pPr>
            <w:r w:rsidRPr="009B2102">
              <w:rPr>
                <w:color w:val="000000"/>
              </w:rPr>
              <w:t>Наименование организации</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C4276" w14:textId="77777777" w:rsidR="00F2733B" w:rsidRPr="009B2102" w:rsidRDefault="00F2733B" w:rsidP="00F2733B">
            <w:pPr>
              <w:widowControl/>
              <w:autoSpaceDE/>
              <w:autoSpaceDN/>
              <w:adjustRightInd/>
              <w:spacing w:before="0" w:after="0"/>
              <w:jc w:val="center"/>
              <w:rPr>
                <w:color w:val="000000"/>
              </w:rPr>
            </w:pPr>
            <w:r w:rsidRPr="009B2102">
              <w:rPr>
                <w:color w:val="000000"/>
              </w:rPr>
              <w:t>Должность</w:t>
            </w:r>
          </w:p>
        </w:tc>
      </w:tr>
      <w:tr w:rsidR="00F2733B" w:rsidRPr="009B2102" w14:paraId="0295747B"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0816A" w14:textId="77777777" w:rsidR="00F2733B" w:rsidRPr="009B2102" w:rsidRDefault="00F2733B" w:rsidP="00F2733B">
            <w:pPr>
              <w:widowControl/>
              <w:autoSpaceDE/>
              <w:autoSpaceDN/>
              <w:adjustRightInd/>
              <w:spacing w:before="0" w:after="0"/>
              <w:jc w:val="both"/>
              <w:rPr>
                <w:color w:val="000000"/>
              </w:rPr>
            </w:pPr>
            <w:r w:rsidRPr="009B2102">
              <w:rPr>
                <w:color w:val="000000"/>
              </w:rPr>
              <w:t>с</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17C93" w14:textId="77777777" w:rsidR="00F2733B" w:rsidRPr="009B2102" w:rsidRDefault="00F2733B" w:rsidP="00F2733B">
            <w:pPr>
              <w:widowControl/>
              <w:autoSpaceDE/>
              <w:autoSpaceDN/>
              <w:adjustRightInd/>
              <w:spacing w:before="0" w:after="0"/>
              <w:jc w:val="both"/>
              <w:rPr>
                <w:color w:val="000000"/>
              </w:rPr>
            </w:pPr>
            <w:r w:rsidRPr="009B2102">
              <w:rPr>
                <w:color w:val="000000"/>
              </w:rPr>
              <w:t>по</w:t>
            </w: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44EEAA" w14:textId="77777777" w:rsidR="00F2733B" w:rsidRPr="009B2102" w:rsidRDefault="00F2733B" w:rsidP="00F2733B">
            <w:pPr>
              <w:widowControl/>
              <w:autoSpaceDE/>
              <w:autoSpaceDN/>
              <w:adjustRightInd/>
              <w:spacing w:before="0" w:after="0"/>
              <w:jc w:val="both"/>
              <w:rPr>
                <w:color w:val="000000"/>
              </w:rPr>
            </w:pPr>
          </w:p>
        </w:tc>
        <w:tc>
          <w:tcPr>
            <w:tcW w:w="35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84D2BE" w14:textId="77777777" w:rsidR="00F2733B" w:rsidRPr="009B2102" w:rsidRDefault="00F2733B" w:rsidP="00F2733B">
            <w:pPr>
              <w:widowControl/>
              <w:autoSpaceDE/>
              <w:autoSpaceDN/>
              <w:adjustRightInd/>
              <w:spacing w:before="0" w:after="0"/>
              <w:jc w:val="both"/>
              <w:rPr>
                <w:color w:val="000000"/>
              </w:rPr>
            </w:pPr>
          </w:p>
        </w:tc>
      </w:tr>
      <w:tr w:rsidR="00F2733B" w:rsidRPr="009B2102" w14:paraId="1FF1AA7C"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AA241AA" w14:textId="77777777" w:rsidR="00F2733B" w:rsidRPr="009B2102" w:rsidRDefault="00F2733B" w:rsidP="00F2733B">
            <w:pPr>
              <w:widowControl/>
              <w:autoSpaceDE/>
              <w:autoSpaceDN/>
              <w:adjustRightInd/>
              <w:spacing w:before="0" w:after="0"/>
              <w:jc w:val="both"/>
              <w:rPr>
                <w:color w:val="000000"/>
              </w:rPr>
            </w:pPr>
            <w:r w:rsidRPr="009B2102">
              <w:rPr>
                <w:color w:val="000000"/>
              </w:rPr>
              <w:t>2015</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DBDF7D2" w14:textId="77777777" w:rsidR="00F2733B" w:rsidRPr="009B2102" w:rsidRDefault="00F2733B" w:rsidP="00F2733B">
            <w:pPr>
              <w:widowControl/>
              <w:autoSpaceDE/>
              <w:autoSpaceDN/>
              <w:adjustRightInd/>
              <w:spacing w:before="0" w:after="0"/>
              <w:jc w:val="both"/>
              <w:rPr>
                <w:color w:val="000000"/>
              </w:rPr>
            </w:pPr>
            <w:r w:rsidRPr="009B2102">
              <w:rPr>
                <w:color w:val="000000"/>
              </w:rPr>
              <w:t>2022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BD93BCE" w14:textId="77777777" w:rsidR="00F2733B" w:rsidRPr="009B2102" w:rsidRDefault="00F2733B" w:rsidP="00F2733B">
            <w:pPr>
              <w:widowControl/>
              <w:autoSpaceDE/>
              <w:autoSpaceDN/>
              <w:adjustRightInd/>
              <w:spacing w:before="0" w:after="0"/>
              <w:jc w:val="both"/>
              <w:rPr>
                <w:color w:val="000000"/>
              </w:rPr>
            </w:pPr>
            <w:r w:rsidRPr="009B2102">
              <w:rPr>
                <w:color w:val="000000"/>
              </w:rPr>
              <w:t>Публичное акционерное общество «Федеральная сетевая компания Единой энергетической системы»</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7D84C3D" w14:textId="77777777" w:rsidR="00F2733B" w:rsidRPr="009B2102" w:rsidRDefault="00F2733B" w:rsidP="00F2733B">
            <w:pPr>
              <w:widowControl/>
              <w:autoSpaceDE/>
              <w:autoSpaceDN/>
              <w:adjustRightInd/>
              <w:spacing w:before="0" w:after="0"/>
              <w:jc w:val="both"/>
              <w:rPr>
                <w:color w:val="000000"/>
              </w:rPr>
            </w:pPr>
            <w:r w:rsidRPr="009B2102">
              <w:rPr>
                <w:color w:val="000000"/>
              </w:rPr>
              <w:t>Начальник Департамента технологического развития, Директор по взаимодействию с потребителями - Начальник Департамента технологического развития</w:t>
            </w:r>
          </w:p>
        </w:tc>
      </w:tr>
      <w:tr w:rsidR="00F2733B" w:rsidRPr="009B2102" w14:paraId="4101067F"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5262739" w14:textId="77777777" w:rsidR="00F2733B" w:rsidRPr="009B2102" w:rsidRDefault="00F2733B" w:rsidP="00F2733B">
            <w:pPr>
              <w:widowControl/>
              <w:autoSpaceDE/>
              <w:autoSpaceDN/>
              <w:adjustRightInd/>
              <w:spacing w:before="0" w:after="0"/>
              <w:jc w:val="both"/>
              <w:rPr>
                <w:color w:val="000000"/>
              </w:rPr>
            </w:pPr>
            <w:r w:rsidRPr="009B2102">
              <w:rPr>
                <w:color w:val="000000"/>
              </w:rPr>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3BB76D1" w14:textId="77777777" w:rsidR="00F2733B" w:rsidRPr="009B2102" w:rsidRDefault="00F2733B" w:rsidP="00F2733B">
            <w:pPr>
              <w:widowControl/>
              <w:autoSpaceDE/>
              <w:autoSpaceDN/>
              <w:adjustRightInd/>
              <w:spacing w:before="0" w:after="0"/>
              <w:jc w:val="both"/>
              <w:rPr>
                <w:color w:val="000000"/>
              </w:rPr>
            </w:pPr>
            <w:r w:rsidRPr="009B2102">
              <w:rPr>
                <w:color w:val="000000"/>
              </w:rPr>
              <w:t>2022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9CA2A35" w14:textId="77777777" w:rsidR="00F2733B" w:rsidRPr="009B2102" w:rsidRDefault="00F2733B" w:rsidP="00F2733B">
            <w:pPr>
              <w:widowControl/>
              <w:autoSpaceDE/>
              <w:autoSpaceDN/>
              <w:adjustRightInd/>
              <w:spacing w:before="0" w:after="0"/>
              <w:jc w:val="both"/>
              <w:rPr>
                <w:color w:val="000000"/>
              </w:rPr>
            </w:pPr>
            <w:r w:rsidRPr="009B2102">
              <w:rPr>
                <w:color w:val="000000"/>
              </w:rPr>
              <w:t>Публичное акционерное общество «Российские сети»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BC21DE0" w14:textId="77777777" w:rsidR="00F2733B" w:rsidRPr="009B2102" w:rsidRDefault="00F2733B" w:rsidP="00F2733B">
            <w:pPr>
              <w:widowControl/>
              <w:autoSpaceDE/>
              <w:autoSpaceDN/>
              <w:adjustRightInd/>
              <w:spacing w:before="0" w:after="0"/>
              <w:jc w:val="both"/>
              <w:rPr>
                <w:color w:val="000000"/>
              </w:rPr>
            </w:pPr>
            <w:r w:rsidRPr="009B2102">
              <w:rPr>
                <w:color w:val="000000"/>
              </w:rPr>
              <w:t>Директор по взаимодействию с потребителями - Начальник Департамента технологического развития (по совместительству)</w:t>
            </w:r>
          </w:p>
        </w:tc>
      </w:tr>
      <w:tr w:rsidR="00F2733B" w:rsidRPr="009B2102" w14:paraId="34703518"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F631418" w14:textId="77777777" w:rsidR="00F2733B" w:rsidRPr="009B2102" w:rsidRDefault="00F2733B" w:rsidP="00F2733B">
            <w:pPr>
              <w:widowControl/>
              <w:autoSpaceDE/>
              <w:autoSpaceDN/>
              <w:adjustRightInd/>
              <w:spacing w:before="0" w:after="0"/>
              <w:jc w:val="both"/>
              <w:rPr>
                <w:color w:val="000000"/>
              </w:rPr>
            </w:pPr>
            <w:r w:rsidRPr="009B2102">
              <w:rPr>
                <w:color w:val="000000"/>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706D460" w14:textId="77777777" w:rsidR="00F2733B" w:rsidRPr="009B2102" w:rsidRDefault="00F2733B" w:rsidP="00F2733B">
            <w:pPr>
              <w:widowControl/>
              <w:autoSpaceDE/>
              <w:autoSpaceDN/>
              <w:adjustRightInd/>
              <w:spacing w:before="0" w:after="0"/>
              <w:jc w:val="both"/>
              <w:rPr>
                <w:color w:val="000000"/>
              </w:rPr>
            </w:pPr>
            <w:r w:rsidRPr="009B2102">
              <w:rPr>
                <w:color w:val="000000"/>
              </w:rPr>
              <w:t>настоящее время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C0E6A26" w14:textId="77777777" w:rsidR="00F2733B" w:rsidRPr="009B2102" w:rsidRDefault="00F2733B" w:rsidP="00F2733B">
            <w:pPr>
              <w:widowControl/>
              <w:autoSpaceDE/>
              <w:autoSpaceDN/>
              <w:adjustRightInd/>
              <w:spacing w:before="0" w:after="0"/>
              <w:jc w:val="both"/>
              <w:rPr>
                <w:color w:val="000000"/>
              </w:rPr>
            </w:pPr>
            <w:r w:rsidRPr="009B2102">
              <w:rPr>
                <w:color w:val="000000"/>
              </w:rPr>
              <w:t>Публичное акционерное общество «Федеральная сетевая компания – Россети»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00B16A3" w14:textId="77777777" w:rsidR="00F2733B" w:rsidRPr="009B2102" w:rsidRDefault="00F2733B" w:rsidP="00F2733B">
            <w:pPr>
              <w:widowControl/>
              <w:autoSpaceDE/>
              <w:autoSpaceDN/>
              <w:adjustRightInd/>
              <w:spacing w:before="0" w:after="0"/>
              <w:jc w:val="both"/>
              <w:rPr>
                <w:color w:val="000000"/>
              </w:rPr>
            </w:pPr>
            <w:r w:rsidRPr="009B2102">
              <w:rPr>
                <w:color w:val="000000"/>
              </w:rPr>
              <w:t>Директор по взаимодействию с потребителями - Начальник Департамента технологического развития</w:t>
            </w:r>
          </w:p>
        </w:tc>
      </w:tr>
      <w:tr w:rsidR="00F2733B" w:rsidRPr="009B2102" w14:paraId="1C735FC4"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FB1B74E" w14:textId="77777777" w:rsidR="00F2733B" w:rsidRPr="009B2102" w:rsidRDefault="00F2733B" w:rsidP="00F2733B">
            <w:pPr>
              <w:widowControl/>
              <w:autoSpaceDE/>
              <w:autoSpaceDN/>
              <w:adjustRightInd/>
              <w:spacing w:before="0" w:after="0"/>
              <w:jc w:val="both"/>
              <w:rPr>
                <w:color w:val="000000"/>
              </w:rPr>
            </w:pPr>
            <w:r w:rsidRPr="009B2102">
              <w:rPr>
                <w:color w:val="000000"/>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FD20027" w14:textId="77777777" w:rsidR="00F2733B" w:rsidRPr="009B2102" w:rsidRDefault="00F2733B" w:rsidP="00F2733B">
            <w:pPr>
              <w:widowControl/>
              <w:autoSpaceDE/>
              <w:autoSpaceDN/>
              <w:adjustRightInd/>
              <w:spacing w:before="0" w:after="0"/>
              <w:jc w:val="both"/>
              <w:rPr>
                <w:color w:val="000000"/>
              </w:rPr>
            </w:pPr>
            <w:r w:rsidRPr="009B2102">
              <w:rPr>
                <w:color w:val="000000"/>
              </w:rPr>
              <w:t>2023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65CC9AF" w14:textId="77777777" w:rsidR="00F2733B" w:rsidRPr="009B2102" w:rsidRDefault="00F2733B" w:rsidP="00F2733B">
            <w:pPr>
              <w:widowControl/>
              <w:autoSpaceDE/>
              <w:autoSpaceDN/>
              <w:adjustRightInd/>
              <w:spacing w:before="0" w:after="0"/>
              <w:jc w:val="both"/>
              <w:rPr>
                <w:color w:val="000000"/>
              </w:rPr>
            </w:pPr>
            <w:r w:rsidRPr="009B2102">
              <w:rPr>
                <w:color w:val="000000"/>
              </w:rPr>
              <w:t>Открытое акционерное общество «Томские магистральные сети»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0B21F9C" w14:textId="77777777" w:rsidR="00F2733B" w:rsidRPr="009B2102" w:rsidRDefault="00F2733B" w:rsidP="00F2733B">
            <w:pPr>
              <w:widowControl/>
              <w:autoSpaceDE/>
              <w:autoSpaceDN/>
              <w:adjustRightInd/>
              <w:spacing w:before="0" w:after="0"/>
              <w:jc w:val="both"/>
              <w:rPr>
                <w:color w:val="000000"/>
              </w:rPr>
            </w:pPr>
            <w:r w:rsidRPr="009B2102">
              <w:rPr>
                <w:color w:val="000000"/>
              </w:rPr>
              <w:t>Член Совета директоров</w:t>
            </w:r>
          </w:p>
        </w:tc>
      </w:tr>
      <w:tr w:rsidR="00F2733B" w:rsidRPr="009B2102" w14:paraId="4FE7996D"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12DAF9B" w14:textId="77777777" w:rsidR="00F2733B" w:rsidRPr="009B2102" w:rsidRDefault="00F2733B" w:rsidP="00F2733B">
            <w:pPr>
              <w:widowControl/>
              <w:autoSpaceDE/>
              <w:autoSpaceDN/>
              <w:adjustRightInd/>
              <w:spacing w:before="0" w:after="0"/>
              <w:jc w:val="both"/>
              <w:rPr>
                <w:color w:val="000000"/>
              </w:rPr>
            </w:pPr>
            <w:r w:rsidRPr="009B2102">
              <w:rPr>
                <w:color w:val="000000"/>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0B69923" w14:textId="77777777" w:rsidR="00F2733B" w:rsidRPr="009B2102" w:rsidRDefault="00F2733B" w:rsidP="00F2733B">
            <w:pPr>
              <w:widowControl/>
              <w:autoSpaceDE/>
              <w:autoSpaceDN/>
              <w:adjustRightInd/>
              <w:spacing w:before="0" w:after="0"/>
              <w:jc w:val="both"/>
              <w:rPr>
                <w:color w:val="000000"/>
              </w:rPr>
            </w:pPr>
            <w:r w:rsidRPr="009B2102">
              <w:rPr>
                <w:color w:val="000000"/>
              </w:rPr>
              <w:t>настоящее время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81DA6AA" w14:textId="77777777" w:rsidR="00F2733B" w:rsidRPr="009B2102" w:rsidRDefault="00F2733B" w:rsidP="00F2733B">
            <w:pPr>
              <w:widowControl/>
              <w:autoSpaceDE/>
              <w:autoSpaceDN/>
              <w:adjustRightInd/>
              <w:spacing w:before="0" w:after="0"/>
              <w:jc w:val="both"/>
              <w:rPr>
                <w:color w:val="000000"/>
              </w:rPr>
            </w:pPr>
            <w:r w:rsidRPr="009B2102">
              <w:rPr>
                <w:color w:val="000000"/>
              </w:rPr>
              <w:t>Публичное акционерное общество «Россети Юг»</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48F7E28" w14:textId="77777777" w:rsidR="00F2733B" w:rsidRPr="009B2102" w:rsidRDefault="00F2733B" w:rsidP="00F2733B">
            <w:pPr>
              <w:widowControl/>
              <w:autoSpaceDE/>
              <w:autoSpaceDN/>
              <w:adjustRightInd/>
              <w:spacing w:before="0" w:after="0"/>
              <w:jc w:val="both"/>
              <w:rPr>
                <w:color w:val="000000"/>
              </w:rPr>
            </w:pPr>
            <w:r w:rsidRPr="009B2102">
              <w:rPr>
                <w:color w:val="000000"/>
              </w:rPr>
              <w:t>Член Совета директоров</w:t>
            </w:r>
          </w:p>
        </w:tc>
      </w:tr>
      <w:tr w:rsidR="00F2733B" w:rsidRPr="009B2102" w14:paraId="0BBE8F6E"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2F5BCB9" w14:textId="77777777" w:rsidR="00F2733B" w:rsidRPr="009B2102" w:rsidRDefault="00F2733B" w:rsidP="00F2733B">
            <w:pPr>
              <w:widowControl/>
              <w:autoSpaceDE/>
              <w:autoSpaceDN/>
              <w:adjustRightInd/>
              <w:spacing w:before="0" w:after="0"/>
              <w:jc w:val="both"/>
              <w:rPr>
                <w:color w:val="000000"/>
              </w:rPr>
            </w:pPr>
            <w:r w:rsidRPr="009B2102">
              <w:rPr>
                <w:color w:val="000000"/>
              </w:rPr>
              <w:t>2023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855BBAF" w14:textId="77777777" w:rsidR="00F2733B" w:rsidRPr="009B2102" w:rsidRDefault="00F2733B" w:rsidP="00F2733B">
            <w:pPr>
              <w:widowControl/>
              <w:autoSpaceDE/>
              <w:autoSpaceDN/>
              <w:adjustRightInd/>
              <w:spacing w:before="0" w:after="0"/>
              <w:jc w:val="both"/>
              <w:rPr>
                <w:color w:val="000000"/>
              </w:rPr>
            </w:pPr>
            <w:r w:rsidRPr="009B2102">
              <w:rPr>
                <w:color w:val="000000"/>
              </w:rPr>
              <w:t>настоящее время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C0DDE12" w14:textId="77777777" w:rsidR="00F2733B" w:rsidRPr="009B2102" w:rsidRDefault="00F2733B" w:rsidP="00F2733B">
            <w:pPr>
              <w:widowControl/>
              <w:autoSpaceDE/>
              <w:autoSpaceDN/>
              <w:adjustRightInd/>
              <w:spacing w:before="0" w:after="0"/>
              <w:jc w:val="both"/>
              <w:rPr>
                <w:color w:val="000000"/>
              </w:rPr>
            </w:pPr>
            <w:r w:rsidRPr="009B2102">
              <w:rPr>
                <w:color w:val="000000"/>
              </w:rPr>
              <w:t>Публичное акционерное общество «Россети Сибирь»</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B0D63E8" w14:textId="77777777" w:rsidR="00F2733B" w:rsidRPr="009B2102" w:rsidRDefault="00F2733B" w:rsidP="00F2733B">
            <w:pPr>
              <w:widowControl/>
              <w:autoSpaceDE/>
              <w:autoSpaceDN/>
              <w:adjustRightInd/>
              <w:spacing w:before="0" w:after="0"/>
              <w:jc w:val="both"/>
              <w:rPr>
                <w:color w:val="000000"/>
              </w:rPr>
            </w:pPr>
            <w:r w:rsidRPr="009B2102">
              <w:rPr>
                <w:color w:val="000000"/>
              </w:rPr>
              <w:t>Член Совета директоров</w:t>
            </w:r>
          </w:p>
        </w:tc>
      </w:tr>
      <w:tr w:rsidR="00F2733B" w:rsidRPr="009B2102" w14:paraId="6E04E9D0"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89121C4" w14:textId="77777777" w:rsidR="00F2733B" w:rsidRPr="009B2102" w:rsidRDefault="00F2733B" w:rsidP="00F2733B">
            <w:pPr>
              <w:widowControl/>
              <w:autoSpaceDE/>
              <w:autoSpaceDN/>
              <w:adjustRightInd/>
              <w:spacing w:before="0" w:after="0"/>
              <w:jc w:val="both"/>
              <w:rPr>
                <w:color w:val="000000"/>
              </w:rPr>
            </w:pPr>
            <w:r w:rsidRPr="009B2102">
              <w:rPr>
                <w:color w:val="000000"/>
              </w:rPr>
              <w:t>2023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2C91585" w14:textId="77777777" w:rsidR="00F2733B" w:rsidRPr="009B2102" w:rsidRDefault="00F2733B" w:rsidP="00F2733B">
            <w:pPr>
              <w:widowControl/>
              <w:autoSpaceDE/>
              <w:autoSpaceDN/>
              <w:adjustRightInd/>
              <w:spacing w:before="0" w:after="0"/>
              <w:jc w:val="both"/>
              <w:rPr>
                <w:color w:val="000000"/>
              </w:rPr>
            </w:pPr>
            <w:r w:rsidRPr="009B2102">
              <w:rPr>
                <w:color w:val="000000"/>
              </w:rPr>
              <w:t>настоящее время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74B8DCB" w14:textId="77777777" w:rsidR="00F2733B" w:rsidRPr="009B2102" w:rsidRDefault="00F2733B" w:rsidP="00F2733B">
            <w:pPr>
              <w:widowControl/>
              <w:autoSpaceDE/>
              <w:autoSpaceDN/>
              <w:adjustRightInd/>
              <w:spacing w:before="0" w:after="0"/>
              <w:jc w:val="both"/>
              <w:rPr>
                <w:color w:val="000000"/>
              </w:rPr>
            </w:pPr>
            <w:r w:rsidRPr="009B2102">
              <w:rPr>
                <w:color w:val="000000"/>
              </w:rPr>
              <w:t>Публичное акционерное общество «Россети Сибирь Тываэнерго»</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88B95F7" w14:textId="77777777" w:rsidR="00F2733B" w:rsidRPr="009B2102" w:rsidRDefault="00F2733B" w:rsidP="00F2733B">
            <w:pPr>
              <w:widowControl/>
              <w:autoSpaceDE/>
              <w:autoSpaceDN/>
              <w:adjustRightInd/>
              <w:spacing w:before="0" w:after="0"/>
              <w:jc w:val="both"/>
              <w:rPr>
                <w:color w:val="000000"/>
              </w:rPr>
            </w:pPr>
            <w:r w:rsidRPr="009B2102">
              <w:rPr>
                <w:color w:val="000000"/>
              </w:rPr>
              <w:t>Член Совета директоров</w:t>
            </w:r>
          </w:p>
        </w:tc>
      </w:tr>
      <w:tr w:rsidR="00F2733B" w:rsidRPr="009B2102" w14:paraId="28D0C55D"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D8ABC89" w14:textId="77777777" w:rsidR="00F2733B" w:rsidRPr="009B2102" w:rsidRDefault="00F2733B" w:rsidP="00F2733B">
            <w:pPr>
              <w:widowControl/>
              <w:autoSpaceDE/>
              <w:autoSpaceDN/>
              <w:adjustRightInd/>
              <w:spacing w:before="0" w:after="0"/>
              <w:jc w:val="both"/>
              <w:rPr>
                <w:color w:val="000000"/>
              </w:rPr>
            </w:pPr>
            <w:r w:rsidRPr="009B2102">
              <w:rPr>
                <w:color w:val="000000"/>
              </w:rPr>
              <w:t>2024</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E6FA3DE" w14:textId="77777777" w:rsidR="00F2733B" w:rsidRPr="009B2102" w:rsidRDefault="00F2733B" w:rsidP="00F2733B">
            <w:pPr>
              <w:widowControl/>
              <w:autoSpaceDE/>
              <w:autoSpaceDN/>
              <w:adjustRightInd/>
              <w:spacing w:before="0" w:after="0"/>
              <w:jc w:val="both"/>
              <w:rPr>
                <w:color w:val="000000"/>
              </w:rPr>
            </w:pPr>
            <w:r w:rsidRPr="009B2102">
              <w:rPr>
                <w:color w:val="000000"/>
              </w:rPr>
              <w:t>настоящее время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BEE5C27" w14:textId="77777777" w:rsidR="00F2733B" w:rsidRPr="009B2102" w:rsidRDefault="00F2733B" w:rsidP="00F2733B">
            <w:pPr>
              <w:widowControl/>
              <w:autoSpaceDE/>
              <w:autoSpaceDN/>
              <w:adjustRightInd/>
              <w:spacing w:before="0" w:after="0"/>
              <w:jc w:val="both"/>
              <w:rPr>
                <w:color w:val="000000"/>
              </w:rPr>
            </w:pPr>
            <w:r w:rsidRPr="009B2102">
              <w:rPr>
                <w:color w:val="000000"/>
              </w:rPr>
              <w:t>Акционерное общество «Электромагистраль»</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2524293" w14:textId="77777777" w:rsidR="00F2733B" w:rsidRPr="009B2102" w:rsidRDefault="00F2733B" w:rsidP="00F2733B">
            <w:pPr>
              <w:widowControl/>
              <w:autoSpaceDE/>
              <w:autoSpaceDN/>
              <w:adjustRightInd/>
              <w:spacing w:before="0" w:after="0"/>
              <w:jc w:val="both"/>
              <w:rPr>
                <w:color w:val="000000"/>
              </w:rPr>
            </w:pPr>
            <w:r w:rsidRPr="009B2102">
              <w:rPr>
                <w:color w:val="000000"/>
              </w:rPr>
              <w:t>Член Совета директоров</w:t>
            </w:r>
          </w:p>
        </w:tc>
      </w:tr>
    </w:tbl>
    <w:p w14:paraId="52CD19DB" w14:textId="77777777" w:rsidR="00C969F7" w:rsidRPr="009B2102" w:rsidRDefault="00C969F7" w:rsidP="00502D22">
      <w:pPr>
        <w:pStyle w:val="ThinDelim"/>
        <w:jc w:val="both"/>
        <w:rPr>
          <w:rFonts w:eastAsiaTheme="minorEastAsia"/>
          <w:szCs w:val="20"/>
        </w:rPr>
      </w:pPr>
    </w:p>
    <w:p w14:paraId="24190E69" w14:textId="77777777" w:rsidR="00E67BD0" w:rsidRPr="009B2102" w:rsidRDefault="00E67BD0" w:rsidP="003752C1">
      <w:pPr>
        <w:spacing w:before="0" w:after="0"/>
        <w:ind w:left="426"/>
        <w:jc w:val="both"/>
        <w:rPr>
          <w:rStyle w:val="Subst"/>
        </w:rPr>
      </w:pPr>
      <w:r w:rsidRPr="009B2102">
        <w:rPr>
          <w:rStyle w:val="Subst"/>
          <w:bCs w:val="0"/>
          <w:iCs w:val="0"/>
        </w:rPr>
        <w:t>Клин</w:t>
      </w:r>
      <w:r w:rsidR="00E73887" w:rsidRPr="009B2102">
        <w:rPr>
          <w:rStyle w:val="Subst"/>
          <w:bCs w:val="0"/>
          <w:iCs w:val="0"/>
        </w:rPr>
        <w:t xml:space="preserve">ков Олег Юрьевич впервые избран в состав Совета директоров ПАО «Россети Юг» </w:t>
      </w:r>
      <w:r w:rsidR="00E73887" w:rsidRPr="009B2102">
        <w:rPr>
          <w:rStyle w:val="Subst"/>
        </w:rPr>
        <w:t>31.08.2021 (протокол ВОСА от 02.09.2021 №24)</w:t>
      </w:r>
      <w:r w:rsidR="00A42888" w:rsidRPr="009B2102">
        <w:rPr>
          <w:rStyle w:val="Subst"/>
        </w:rPr>
        <w:t>.</w:t>
      </w:r>
    </w:p>
    <w:p w14:paraId="704A8E16" w14:textId="77777777" w:rsidR="00F33568" w:rsidRPr="009B2102" w:rsidRDefault="00F33568" w:rsidP="003752C1">
      <w:pPr>
        <w:spacing w:before="40"/>
        <w:ind w:left="426"/>
        <w:jc w:val="both"/>
      </w:pPr>
      <w:r w:rsidRPr="009B2102">
        <w:rPr>
          <w:rStyle w:val="Subst"/>
          <w:bCs w:val="0"/>
          <w:iCs w:val="0"/>
        </w:rPr>
        <w:t>Доли участия в уставном капитале эмитента/обыкновенных акций не имеет</w:t>
      </w:r>
      <w:r w:rsidR="00AB2735" w:rsidRPr="009B2102">
        <w:rPr>
          <w:rStyle w:val="Subst"/>
          <w:bCs w:val="0"/>
          <w:iCs w:val="0"/>
        </w:rPr>
        <w:t>.</w:t>
      </w:r>
    </w:p>
    <w:p w14:paraId="7739C7D1" w14:textId="77777777" w:rsidR="00F33568" w:rsidRPr="009B2102" w:rsidRDefault="00F33568" w:rsidP="003752C1">
      <w:pPr>
        <w:spacing w:before="40"/>
        <w:ind w:left="426"/>
        <w:jc w:val="both"/>
      </w:pPr>
      <w:r w:rsidRPr="009B2102">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EB3976E" w14:textId="77777777" w:rsidR="00F33568" w:rsidRPr="009B2102" w:rsidRDefault="00F33568" w:rsidP="003752C1">
      <w:pPr>
        <w:spacing w:before="40"/>
        <w:ind w:left="426"/>
        <w:jc w:val="both"/>
        <w:rPr>
          <w:rStyle w:val="Subst"/>
          <w:bCs w:val="0"/>
          <w:iCs w:val="0"/>
        </w:rPr>
      </w:pPr>
      <w:r w:rsidRPr="009B2102">
        <w:rPr>
          <w:rStyle w:val="Subst"/>
          <w:bCs w:val="0"/>
          <w:iCs w:val="0"/>
        </w:rPr>
        <w:lastRenderedPageBreak/>
        <w:t>Информация не указывается, в связи с тем, что эмитент не осуществлял выпуск ценных бумаг, конвертируемых в акции.</w:t>
      </w:r>
    </w:p>
    <w:p w14:paraId="4AC55690" w14:textId="77777777" w:rsidR="00F33568" w:rsidRPr="009B2102" w:rsidRDefault="00F33568" w:rsidP="003752C1">
      <w:pPr>
        <w:pStyle w:val="SubHeading"/>
        <w:spacing w:before="40"/>
        <w:ind w:left="426"/>
        <w:jc w:val="both"/>
      </w:pPr>
      <w:r w:rsidRPr="009B2102">
        <w:t xml:space="preserve">Доли участия лица в уставном капитале подконтрольных эмитенту организаций, имеющих для него существенное значение: </w:t>
      </w:r>
      <w:r w:rsidRPr="009B2102">
        <w:rPr>
          <w:rStyle w:val="Subst"/>
          <w:bCs w:val="0"/>
          <w:iCs w:val="0"/>
        </w:rPr>
        <w:t>Лицо не имеет долей в уставном капитале подконтрольных эмитенту организаций, имеющих для него существенное значение.</w:t>
      </w:r>
    </w:p>
    <w:p w14:paraId="0F96B90B" w14:textId="77777777" w:rsidR="00F33568" w:rsidRPr="009B2102" w:rsidRDefault="00F33568" w:rsidP="003752C1">
      <w:pPr>
        <w:pStyle w:val="SubHeading"/>
        <w:spacing w:before="40"/>
        <w:ind w:left="426"/>
        <w:jc w:val="both"/>
      </w:pPr>
      <w:r w:rsidRPr="009B2102">
        <w:t xml:space="preserve">Cведения о совершении лицом в отчетном периоде сделки по приобретению или отчуждению акций (долей) эмитента: </w:t>
      </w:r>
      <w:r w:rsidRPr="009B2102">
        <w:rPr>
          <w:rStyle w:val="Subst"/>
          <w:bCs w:val="0"/>
          <w:iCs w:val="0"/>
        </w:rPr>
        <w:t>Указанных сделок в отчетном периоде не совершалось.</w:t>
      </w:r>
    </w:p>
    <w:p w14:paraId="24458F99" w14:textId="77777777" w:rsidR="00F33568" w:rsidRPr="009B2102" w:rsidRDefault="00F33568" w:rsidP="003752C1">
      <w:pPr>
        <w:spacing w:before="40"/>
        <w:ind w:left="426"/>
        <w:jc w:val="both"/>
      </w:pPr>
      <w:r w:rsidRPr="009B210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B2102">
        <w:rPr>
          <w:rStyle w:val="Subst"/>
          <w:bCs w:val="0"/>
          <w:iCs w:val="0"/>
        </w:rPr>
        <w:t>Указанных родственных связей нет.</w:t>
      </w:r>
    </w:p>
    <w:p w14:paraId="1BA2A7B1" w14:textId="77777777" w:rsidR="00F33568" w:rsidRPr="009B2102" w:rsidRDefault="00F33568" w:rsidP="003752C1">
      <w:pPr>
        <w:spacing w:before="40"/>
        <w:ind w:left="426"/>
        <w:jc w:val="both"/>
      </w:pPr>
      <w:r w:rsidRPr="009B210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B2102">
        <w:rPr>
          <w:rStyle w:val="Subst"/>
          <w:bCs w:val="0"/>
          <w:iCs w:val="0"/>
        </w:rPr>
        <w:t>Лицо к указанным видам ответственности не привлекалось.</w:t>
      </w:r>
    </w:p>
    <w:p w14:paraId="2E14FC5F" w14:textId="77777777" w:rsidR="00F2733B" w:rsidRPr="009B2102" w:rsidRDefault="00F33568" w:rsidP="003752C1">
      <w:pPr>
        <w:spacing w:before="40"/>
        <w:ind w:left="426"/>
        <w:jc w:val="both"/>
        <w:rPr>
          <w:rStyle w:val="Subst"/>
          <w:bCs w:val="0"/>
          <w:iCs w:val="0"/>
        </w:rPr>
      </w:pPr>
      <w:r w:rsidRPr="009B210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B2102">
        <w:rPr>
          <w:rStyle w:val="Subst"/>
          <w:bCs w:val="0"/>
          <w:iCs w:val="0"/>
        </w:rPr>
        <w:t>Лицо указанных должностей не занимало.</w:t>
      </w:r>
    </w:p>
    <w:p w14:paraId="2E0B3F02" w14:textId="2B992B0B" w:rsidR="00C969F7" w:rsidRPr="009B2102" w:rsidRDefault="00F974B8" w:rsidP="003752C1">
      <w:pPr>
        <w:spacing w:before="40"/>
        <w:ind w:left="426"/>
        <w:jc w:val="both"/>
      </w:pPr>
      <w:r w:rsidRPr="009B2102">
        <w:rPr>
          <w:rFonts w:eastAsiaTheme="minorEastAsia"/>
        </w:rPr>
        <w:t xml:space="preserve">Cведения об участии в работе комитетов </w:t>
      </w:r>
      <w:r w:rsidR="00F33568" w:rsidRPr="009B2102">
        <w:rPr>
          <w:rFonts w:eastAsiaTheme="minorEastAsia"/>
        </w:rPr>
        <w:t>С</w:t>
      </w:r>
      <w:r w:rsidRPr="009B2102">
        <w:rPr>
          <w:rFonts w:eastAsiaTheme="minorEastAsia"/>
        </w:rPr>
        <w:t xml:space="preserve">овета директоров </w:t>
      </w:r>
      <w:r w:rsidR="00F33568" w:rsidRPr="009B2102">
        <w:rPr>
          <w:rFonts w:eastAsiaTheme="minorEastAsia"/>
        </w:rPr>
        <w:t>Общества:</w:t>
      </w:r>
    </w:p>
    <w:p w14:paraId="007CED06" w14:textId="77777777" w:rsidR="00DB7EDC" w:rsidRPr="009B2102" w:rsidRDefault="00DB7EDC" w:rsidP="003752C1">
      <w:pPr>
        <w:pStyle w:val="SubHeading"/>
        <w:spacing w:before="40"/>
        <w:ind w:left="426"/>
        <w:jc w:val="both"/>
        <w:rPr>
          <w:rStyle w:val="Subst"/>
        </w:rPr>
      </w:pPr>
      <w:r w:rsidRPr="009B2102">
        <w:rPr>
          <w:rStyle w:val="Subst"/>
          <w:bCs w:val="0"/>
          <w:iCs w:val="0"/>
        </w:rPr>
        <w:t xml:space="preserve">Клинков Олег Юрьевич является членом </w:t>
      </w:r>
      <w:r w:rsidRPr="009B2102">
        <w:rPr>
          <w:rStyle w:val="Subst"/>
          <w:rFonts w:eastAsiaTheme="minorEastAsia"/>
        </w:rPr>
        <w:t>Комитет</w:t>
      </w:r>
      <w:r w:rsidRPr="009B2102">
        <w:rPr>
          <w:rStyle w:val="Subst"/>
        </w:rPr>
        <w:t>а</w:t>
      </w:r>
      <w:r w:rsidRPr="009B2102">
        <w:rPr>
          <w:rStyle w:val="Subst"/>
          <w:rFonts w:eastAsiaTheme="minorEastAsia"/>
        </w:rPr>
        <w:t xml:space="preserve"> по технологическому присоединению к электрическим сетям Совета директоров ПАО "Россети Юг".</w:t>
      </w:r>
    </w:p>
    <w:p w14:paraId="539DA29F" w14:textId="77777777" w:rsidR="00C969F7" w:rsidRPr="009B2102" w:rsidRDefault="00C969F7" w:rsidP="00502D22">
      <w:pPr>
        <w:ind w:left="200"/>
        <w:jc w:val="both"/>
        <w:rPr>
          <w:rFonts w:eastAsiaTheme="minorEastAsia"/>
        </w:rPr>
      </w:pPr>
    </w:p>
    <w:p w14:paraId="61748461" w14:textId="77777777" w:rsidR="00C969F7" w:rsidRPr="009B2102" w:rsidRDefault="00F974B8" w:rsidP="009077A4">
      <w:pPr>
        <w:numPr>
          <w:ilvl w:val="0"/>
          <w:numId w:val="2"/>
        </w:numPr>
        <w:jc w:val="both"/>
        <w:rPr>
          <w:rFonts w:eastAsiaTheme="minorEastAsia"/>
        </w:rPr>
      </w:pPr>
      <w:r w:rsidRPr="009B2102">
        <w:rPr>
          <w:rStyle w:val="Subst"/>
          <w:rFonts w:eastAsiaTheme="minorEastAsia"/>
          <w:bCs w:val="0"/>
          <w:iCs w:val="0"/>
        </w:rPr>
        <w:t>Короткова Мария Вячеславна</w:t>
      </w:r>
    </w:p>
    <w:p w14:paraId="4E0761A4" w14:textId="77777777" w:rsidR="00C969F7" w:rsidRPr="009B2102" w:rsidRDefault="00F974B8" w:rsidP="003752C1">
      <w:pPr>
        <w:ind w:left="426"/>
        <w:jc w:val="both"/>
        <w:rPr>
          <w:rStyle w:val="Subst"/>
          <w:rFonts w:eastAsiaTheme="minorEastAsia"/>
          <w:bCs w:val="0"/>
          <w:iCs w:val="0"/>
        </w:rPr>
      </w:pPr>
      <w:r w:rsidRPr="009B2102">
        <w:rPr>
          <w:rFonts w:eastAsiaTheme="minorEastAsia"/>
        </w:rPr>
        <w:t>Год рождения:</w:t>
      </w:r>
      <w:r w:rsidRPr="009B2102">
        <w:rPr>
          <w:rStyle w:val="Subst"/>
          <w:rFonts w:eastAsiaTheme="minorEastAsia"/>
          <w:bCs w:val="0"/>
          <w:iCs w:val="0"/>
        </w:rPr>
        <w:t xml:space="preserve"> 1984</w:t>
      </w:r>
    </w:p>
    <w:p w14:paraId="0C39B9B5" w14:textId="77777777" w:rsidR="00DB7EDC" w:rsidRPr="009B2102" w:rsidRDefault="00DB7EDC" w:rsidP="003752C1">
      <w:pPr>
        <w:ind w:left="426"/>
        <w:jc w:val="both"/>
        <w:rPr>
          <w:rFonts w:eastAsiaTheme="minorEastAsia"/>
        </w:rPr>
      </w:pPr>
      <w:r w:rsidRPr="009B2102">
        <w:rPr>
          <w:rStyle w:val="Subst"/>
          <w:rFonts w:eastAsiaTheme="minorEastAsia"/>
          <w:bCs w:val="0"/>
          <w:iCs w:val="0"/>
        </w:rPr>
        <w:t>Независимый директор</w:t>
      </w:r>
    </w:p>
    <w:p w14:paraId="1D96022A" w14:textId="77FF9D45" w:rsidR="00C969F7" w:rsidRPr="009B2102" w:rsidRDefault="00CA23E1" w:rsidP="003752C1">
      <w:pPr>
        <w:ind w:left="426"/>
        <w:jc w:val="both"/>
        <w:rPr>
          <w:rFonts w:eastAsiaTheme="minorEastAsia"/>
        </w:rPr>
      </w:pPr>
      <w:r w:rsidRPr="009B2102">
        <w:rPr>
          <w:rFonts w:eastAsiaTheme="minorEastAsia"/>
        </w:rPr>
        <w:t>Сведения</w:t>
      </w:r>
      <w:r w:rsidR="00F974B8" w:rsidRPr="009B2102">
        <w:rPr>
          <w:rFonts w:eastAsiaTheme="minorEastAsia"/>
        </w:rPr>
        <w:t xml:space="preserve"> об уровне образования, квалификации, специальности:</w:t>
      </w:r>
      <w:r w:rsidR="001863D8" w:rsidRPr="009B2102">
        <w:rPr>
          <w:rFonts w:eastAsiaTheme="minorEastAsia"/>
        </w:rPr>
        <w:t xml:space="preserve"> </w:t>
      </w:r>
      <w:r w:rsidR="001863D8" w:rsidRPr="009B2102">
        <w:rPr>
          <w:rFonts w:eastAsiaTheme="minorEastAsia"/>
          <w:b/>
          <w:i/>
        </w:rPr>
        <w:t>высшее образование;</w:t>
      </w:r>
      <w:r w:rsidR="00F974B8" w:rsidRPr="009B2102">
        <w:rPr>
          <w:rFonts w:eastAsiaTheme="minorEastAsia"/>
          <w:b/>
          <w:i/>
        </w:rPr>
        <w:br/>
      </w:r>
      <w:r w:rsidR="00F974B8" w:rsidRPr="009B2102">
        <w:rPr>
          <w:rStyle w:val="Subst"/>
          <w:rFonts w:eastAsiaTheme="minorEastAsia"/>
          <w:bCs w:val="0"/>
          <w:iCs w:val="0"/>
        </w:rPr>
        <w:t>2006</w:t>
      </w:r>
      <w:r w:rsidR="001863D8" w:rsidRPr="009B2102">
        <w:rPr>
          <w:rStyle w:val="Subst"/>
          <w:rFonts w:eastAsiaTheme="minorEastAsia"/>
          <w:bCs w:val="0"/>
          <w:iCs w:val="0"/>
        </w:rPr>
        <w:t xml:space="preserve">, </w:t>
      </w:r>
      <w:r w:rsidR="00F974B8" w:rsidRPr="009B2102">
        <w:rPr>
          <w:rStyle w:val="Subst"/>
          <w:rFonts w:eastAsiaTheme="minorEastAsia"/>
          <w:bCs w:val="0"/>
          <w:iCs w:val="0"/>
        </w:rPr>
        <w:t>Нижегородский Государственный Университет (ННГУ) им. Н.И. Лобачевского</w:t>
      </w:r>
      <w:r w:rsidR="001863D8" w:rsidRPr="009B2102">
        <w:rPr>
          <w:rStyle w:val="Subst"/>
          <w:rFonts w:eastAsiaTheme="minorEastAsia"/>
          <w:bCs w:val="0"/>
          <w:iCs w:val="0"/>
        </w:rPr>
        <w:t>,</w:t>
      </w:r>
      <w:r w:rsidR="00F974B8" w:rsidRPr="009B2102">
        <w:rPr>
          <w:rStyle w:val="Subst"/>
          <w:rFonts w:eastAsiaTheme="minorEastAsia"/>
          <w:bCs w:val="0"/>
          <w:iCs w:val="0"/>
        </w:rPr>
        <w:t xml:space="preserve"> </w:t>
      </w:r>
      <w:r w:rsidR="001863D8" w:rsidRPr="009B2102">
        <w:rPr>
          <w:rStyle w:val="Subst"/>
          <w:bCs w:val="0"/>
          <w:iCs w:val="0"/>
        </w:rPr>
        <w:t>квалификация «</w:t>
      </w:r>
      <w:r w:rsidR="00A30299">
        <w:rPr>
          <w:rStyle w:val="Subst"/>
          <w:bCs w:val="0"/>
          <w:iCs w:val="0"/>
        </w:rPr>
        <w:t>М</w:t>
      </w:r>
      <w:r w:rsidR="001863D8" w:rsidRPr="009B2102">
        <w:rPr>
          <w:rStyle w:val="Subst"/>
          <w:bCs w:val="0"/>
          <w:iCs w:val="0"/>
        </w:rPr>
        <w:t xml:space="preserve">енеджер», </w:t>
      </w:r>
      <w:r w:rsidR="00F974B8" w:rsidRPr="009B2102">
        <w:rPr>
          <w:rStyle w:val="Subst"/>
          <w:rFonts w:eastAsiaTheme="minorEastAsia"/>
          <w:bCs w:val="0"/>
          <w:iCs w:val="0"/>
        </w:rPr>
        <w:t>специальност</w:t>
      </w:r>
      <w:r w:rsidR="001863D8" w:rsidRPr="009B2102">
        <w:rPr>
          <w:rStyle w:val="Subst"/>
          <w:rFonts w:eastAsiaTheme="minorEastAsia"/>
          <w:bCs w:val="0"/>
          <w:iCs w:val="0"/>
        </w:rPr>
        <w:t>ь</w:t>
      </w:r>
      <w:r w:rsidR="00F974B8" w:rsidRPr="009B2102">
        <w:rPr>
          <w:rStyle w:val="Subst"/>
          <w:rFonts w:eastAsiaTheme="minorEastAsia"/>
          <w:bCs w:val="0"/>
          <w:iCs w:val="0"/>
        </w:rPr>
        <w:t xml:space="preserve"> «</w:t>
      </w:r>
      <w:r w:rsidR="00A30299">
        <w:rPr>
          <w:rStyle w:val="Subst"/>
          <w:rFonts w:eastAsiaTheme="minorEastAsia"/>
          <w:bCs w:val="0"/>
          <w:iCs w:val="0"/>
        </w:rPr>
        <w:t>М</w:t>
      </w:r>
      <w:r w:rsidR="00F974B8" w:rsidRPr="009B2102">
        <w:rPr>
          <w:rStyle w:val="Subst"/>
          <w:rFonts w:eastAsiaTheme="minorEastAsia"/>
          <w:bCs w:val="0"/>
          <w:iCs w:val="0"/>
        </w:rPr>
        <w:t>енеджмент организаций»</w:t>
      </w:r>
      <w:r w:rsidR="001863D8" w:rsidRPr="009B2102">
        <w:rPr>
          <w:rStyle w:val="Subst"/>
          <w:rFonts w:eastAsiaTheme="minorEastAsia"/>
          <w:bCs w:val="0"/>
          <w:iCs w:val="0"/>
        </w:rPr>
        <w:t>.</w:t>
      </w:r>
      <w:r w:rsidR="00F974B8" w:rsidRPr="009B2102">
        <w:rPr>
          <w:rStyle w:val="Subst"/>
          <w:rFonts w:eastAsiaTheme="minorEastAsia"/>
          <w:bCs w:val="0"/>
          <w:iCs w:val="0"/>
        </w:rPr>
        <w:t xml:space="preserve"> </w:t>
      </w:r>
      <w:r w:rsidR="00F974B8" w:rsidRPr="009B2102">
        <w:rPr>
          <w:rStyle w:val="Subst"/>
          <w:rFonts w:eastAsiaTheme="minorEastAsia"/>
          <w:bCs w:val="0"/>
          <w:iCs w:val="0"/>
        </w:rPr>
        <w:br/>
      </w:r>
      <w:r w:rsidR="00F974B8" w:rsidRPr="009B2102">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893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37"/>
        <w:gridCol w:w="3828"/>
        <w:gridCol w:w="2976"/>
      </w:tblGrid>
      <w:tr w:rsidR="00F2733B" w:rsidRPr="009B2102" w14:paraId="23B1C44A" w14:textId="77777777" w:rsidTr="003752C1">
        <w:trPr>
          <w:trHeight w:val="2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2C5A03" w14:textId="77777777" w:rsidR="00F2733B" w:rsidRPr="009B2102" w:rsidRDefault="00F2733B" w:rsidP="00F2733B">
            <w:pPr>
              <w:pStyle w:val="af0"/>
              <w:jc w:val="center"/>
              <w:rPr>
                <w:rFonts w:ascii="Times New Roman" w:hAnsi="Times New Roman" w:cs="Times New Roman"/>
              </w:rPr>
            </w:pPr>
            <w:r w:rsidRPr="009B2102">
              <w:rPr>
                <w:rFonts w:ascii="Times New Roman" w:hAnsi="Times New Roman" w:cs="Times New Roman"/>
              </w:rPr>
              <w:t>Период</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85DDA9" w14:textId="46EA2C5E" w:rsidR="00F2733B" w:rsidRPr="009B2102" w:rsidRDefault="00F2733B" w:rsidP="00F2733B">
            <w:pPr>
              <w:pStyle w:val="af0"/>
              <w:jc w:val="center"/>
              <w:rPr>
                <w:rFonts w:ascii="Times New Roman" w:hAnsi="Times New Roman" w:cs="Times New Roman"/>
              </w:rPr>
            </w:pPr>
            <w:r w:rsidRPr="009B2102">
              <w:rPr>
                <w:rFonts w:ascii="Times New Roman" w:hAnsi="Times New Roman" w:cs="Times New Roman"/>
              </w:rPr>
              <w:t>Наименование организации</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57B8F" w14:textId="77777777" w:rsidR="00F2733B" w:rsidRPr="009B2102" w:rsidRDefault="00F2733B" w:rsidP="00F2733B">
            <w:pPr>
              <w:pStyle w:val="af0"/>
              <w:jc w:val="center"/>
              <w:rPr>
                <w:rFonts w:ascii="Times New Roman" w:hAnsi="Times New Roman" w:cs="Times New Roman"/>
              </w:rPr>
            </w:pPr>
            <w:r w:rsidRPr="009B2102">
              <w:rPr>
                <w:rFonts w:ascii="Times New Roman" w:hAnsi="Times New Roman" w:cs="Times New Roman"/>
              </w:rPr>
              <w:t>Должность</w:t>
            </w:r>
          </w:p>
        </w:tc>
      </w:tr>
      <w:tr w:rsidR="00F2733B" w:rsidRPr="009B2102" w14:paraId="72B2E8D4"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40C38"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с</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5A92A"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по</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7B4F5" w14:textId="77777777" w:rsidR="00F2733B" w:rsidRPr="009B2102" w:rsidRDefault="00F2733B" w:rsidP="001E2757">
            <w:pPr>
              <w:pStyle w:val="af0"/>
              <w:rPr>
                <w:rFonts w:ascii="Times New Roman" w:hAnsi="Times New Roman" w:cs="Times New Roman"/>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B5E8DB" w14:textId="77777777" w:rsidR="00F2733B" w:rsidRPr="009B2102" w:rsidRDefault="00F2733B" w:rsidP="001E2757">
            <w:pPr>
              <w:pStyle w:val="af0"/>
              <w:rPr>
                <w:rFonts w:ascii="Times New Roman" w:hAnsi="Times New Roman" w:cs="Times New Roman"/>
              </w:rPr>
            </w:pPr>
          </w:p>
        </w:tc>
      </w:tr>
      <w:tr w:rsidR="00F2733B" w:rsidRPr="009B2102" w14:paraId="03B6B4EC"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D438EAB"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2017</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3C50D90"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9A6262E"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Волга»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6137686"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Член Совета директоров</w:t>
            </w:r>
          </w:p>
        </w:tc>
      </w:tr>
      <w:tr w:rsidR="00F2733B" w:rsidRPr="009B2102" w14:paraId="3D5AA49B"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34764BB"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4F006BE"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73F7253"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Юг»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811C90C"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Член Совета директоров</w:t>
            </w:r>
          </w:p>
        </w:tc>
      </w:tr>
      <w:tr w:rsidR="00F2733B" w:rsidRPr="009B2102" w14:paraId="2C88E774"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969A094"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442388A"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B7FD9C1"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Общество с ограниченной ответственностью «Техноинновация»</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2D18FDD"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Директор по развитию</w:t>
            </w:r>
          </w:p>
        </w:tc>
      </w:tr>
      <w:tr w:rsidR="00F2733B" w:rsidRPr="009B2102" w14:paraId="38F65337"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B2422A3"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451845B"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64F794A"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Центр»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1ECEABE" w14:textId="77777777" w:rsidR="00F2733B" w:rsidRPr="009B2102" w:rsidRDefault="00F2733B" w:rsidP="001E2757">
            <w:pPr>
              <w:pStyle w:val="af0"/>
              <w:rPr>
                <w:rFonts w:ascii="Times New Roman" w:hAnsi="Times New Roman" w:cs="Times New Roman"/>
              </w:rPr>
            </w:pPr>
            <w:r w:rsidRPr="009B2102">
              <w:rPr>
                <w:rFonts w:ascii="Times New Roman" w:hAnsi="Times New Roman" w:cs="Times New Roman"/>
              </w:rPr>
              <w:t>Член Совета директоров</w:t>
            </w:r>
          </w:p>
        </w:tc>
      </w:tr>
    </w:tbl>
    <w:p w14:paraId="5708429F" w14:textId="77777777" w:rsidR="00DE5634" w:rsidRPr="00487D28" w:rsidRDefault="00DE5634" w:rsidP="003752C1">
      <w:pPr>
        <w:ind w:left="426"/>
        <w:jc w:val="both"/>
        <w:rPr>
          <w:rStyle w:val="Subst"/>
          <w:bCs w:val="0"/>
          <w:iCs w:val="0"/>
        </w:rPr>
      </w:pPr>
      <w:r w:rsidRPr="00487D28">
        <w:rPr>
          <w:rStyle w:val="Subst"/>
          <w:bCs w:val="0"/>
          <w:iCs w:val="0"/>
        </w:rPr>
        <w:t>Короткова Мария Вячеславна впервые избрана</w:t>
      </w:r>
      <w:r w:rsidR="00633A10" w:rsidRPr="00487D28">
        <w:rPr>
          <w:rStyle w:val="Subst"/>
          <w:bCs w:val="0"/>
          <w:iCs w:val="0"/>
        </w:rPr>
        <w:t xml:space="preserve"> в состав Совета директоров ПАО «Россети Юг» </w:t>
      </w:r>
      <w:r w:rsidR="00E70F2D" w:rsidRPr="00487D28">
        <w:rPr>
          <w:rStyle w:val="Subst"/>
        </w:rPr>
        <w:t>29.05.2020 (протокол ГОСА от 02.06.2020 №22)     </w:t>
      </w:r>
    </w:p>
    <w:p w14:paraId="72F0AE0B" w14:textId="42C7D278" w:rsidR="000F70EE" w:rsidRPr="00487D28" w:rsidRDefault="000F70EE" w:rsidP="003752C1">
      <w:pPr>
        <w:ind w:left="426"/>
        <w:jc w:val="both"/>
        <w:rPr>
          <w:rStyle w:val="Subst"/>
          <w:bCs w:val="0"/>
          <w:iCs w:val="0"/>
        </w:rPr>
      </w:pPr>
      <w:r w:rsidRPr="00487D28">
        <w:rPr>
          <w:rStyle w:val="Subst"/>
        </w:rPr>
        <w:t xml:space="preserve">Является независимым директором </w:t>
      </w:r>
    </w:p>
    <w:p w14:paraId="1651C57F" w14:textId="77777777" w:rsidR="00F33568" w:rsidRPr="009B2102" w:rsidRDefault="00F33568" w:rsidP="003752C1">
      <w:pPr>
        <w:spacing w:before="40"/>
        <w:ind w:left="426"/>
        <w:jc w:val="both"/>
      </w:pPr>
      <w:r w:rsidRPr="009B2102">
        <w:rPr>
          <w:rStyle w:val="Subst"/>
          <w:bCs w:val="0"/>
          <w:iCs w:val="0"/>
        </w:rPr>
        <w:t>Доли участия в уставном капитале эмитента/обыкновенных акций не имеет</w:t>
      </w:r>
      <w:r w:rsidR="00AB2735" w:rsidRPr="009B2102">
        <w:rPr>
          <w:rStyle w:val="Subst"/>
          <w:bCs w:val="0"/>
          <w:iCs w:val="0"/>
        </w:rPr>
        <w:t>.</w:t>
      </w:r>
    </w:p>
    <w:p w14:paraId="5A126962" w14:textId="77777777" w:rsidR="00F33568" w:rsidRPr="009B2102" w:rsidRDefault="00F33568" w:rsidP="003752C1">
      <w:pPr>
        <w:spacing w:before="40"/>
        <w:ind w:left="426"/>
        <w:jc w:val="both"/>
      </w:pPr>
      <w:r w:rsidRPr="009B2102">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0F61C30D" w14:textId="77777777" w:rsidR="00F33568" w:rsidRPr="009B2102" w:rsidRDefault="00F33568" w:rsidP="003752C1">
      <w:pPr>
        <w:spacing w:before="40"/>
        <w:ind w:left="426"/>
        <w:jc w:val="both"/>
        <w:rPr>
          <w:rStyle w:val="Subst"/>
          <w:bCs w:val="0"/>
          <w:iCs w:val="0"/>
        </w:rPr>
      </w:pPr>
      <w:r w:rsidRPr="009B2102">
        <w:rPr>
          <w:rStyle w:val="Subst"/>
          <w:bCs w:val="0"/>
          <w:iCs w:val="0"/>
        </w:rPr>
        <w:t>Информация не указывается, в связи с тем, что эмитент не осуществлял выпуск ценных бумаг, конвертируемых в акции.</w:t>
      </w:r>
    </w:p>
    <w:p w14:paraId="34847329" w14:textId="77777777" w:rsidR="00F33568" w:rsidRPr="009B2102" w:rsidRDefault="00F33568" w:rsidP="003752C1">
      <w:pPr>
        <w:pStyle w:val="SubHeading"/>
        <w:spacing w:before="40"/>
        <w:ind w:left="426"/>
        <w:jc w:val="both"/>
      </w:pPr>
      <w:r w:rsidRPr="009B2102">
        <w:t xml:space="preserve">Доли участия лица в уставном капитале подконтрольных эмитенту организаций, имеющих для него существенное значение: </w:t>
      </w:r>
      <w:r w:rsidRPr="009B2102">
        <w:rPr>
          <w:rStyle w:val="Subst"/>
          <w:bCs w:val="0"/>
          <w:iCs w:val="0"/>
        </w:rPr>
        <w:t>Лицо не имеет долей в уставном капитале подконтрольных эмитенту организаций, имеющих для него существенное значение.</w:t>
      </w:r>
    </w:p>
    <w:p w14:paraId="5842B087" w14:textId="77777777" w:rsidR="00F33568" w:rsidRPr="009B2102" w:rsidRDefault="00F33568" w:rsidP="003752C1">
      <w:pPr>
        <w:pStyle w:val="SubHeading"/>
        <w:spacing w:before="40"/>
        <w:ind w:left="426"/>
        <w:jc w:val="both"/>
      </w:pPr>
      <w:r w:rsidRPr="009B2102">
        <w:t xml:space="preserve">Cведения о совершении лицом в отчетном периоде сделки по приобретению или отчуждению акций (долей) эмитента: </w:t>
      </w:r>
      <w:r w:rsidRPr="009B2102">
        <w:rPr>
          <w:rStyle w:val="Subst"/>
          <w:bCs w:val="0"/>
          <w:iCs w:val="0"/>
        </w:rPr>
        <w:t>Указанных сделок в отчетном периоде не совершалось.</w:t>
      </w:r>
    </w:p>
    <w:p w14:paraId="117B1392" w14:textId="77777777" w:rsidR="00F33568" w:rsidRPr="009B2102" w:rsidRDefault="00F33568" w:rsidP="003752C1">
      <w:pPr>
        <w:spacing w:before="40"/>
        <w:ind w:left="426"/>
        <w:jc w:val="both"/>
      </w:pPr>
      <w:r w:rsidRPr="009B210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B2102">
        <w:rPr>
          <w:rStyle w:val="Subst"/>
          <w:bCs w:val="0"/>
          <w:iCs w:val="0"/>
        </w:rPr>
        <w:t xml:space="preserve">Указанных родственных связей </w:t>
      </w:r>
      <w:r w:rsidRPr="009B2102">
        <w:rPr>
          <w:rStyle w:val="Subst"/>
          <w:bCs w:val="0"/>
          <w:iCs w:val="0"/>
        </w:rPr>
        <w:lastRenderedPageBreak/>
        <w:t>нет.</w:t>
      </w:r>
    </w:p>
    <w:p w14:paraId="39AA8A6D" w14:textId="77777777" w:rsidR="00F33568" w:rsidRPr="009B2102" w:rsidRDefault="00F33568" w:rsidP="003752C1">
      <w:pPr>
        <w:spacing w:before="40"/>
        <w:ind w:left="426"/>
        <w:jc w:val="both"/>
      </w:pPr>
      <w:r w:rsidRPr="009B210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B2102">
        <w:rPr>
          <w:rStyle w:val="Subst"/>
          <w:bCs w:val="0"/>
          <w:iCs w:val="0"/>
        </w:rPr>
        <w:t>Лицо к указанным видам ответственности не привлекалось.</w:t>
      </w:r>
    </w:p>
    <w:p w14:paraId="5E8D4EE3" w14:textId="77777777" w:rsidR="00F33568" w:rsidRPr="009B2102" w:rsidRDefault="00F33568" w:rsidP="003752C1">
      <w:pPr>
        <w:spacing w:before="40"/>
        <w:ind w:left="426"/>
        <w:jc w:val="both"/>
      </w:pPr>
      <w:r w:rsidRPr="009B210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B2102">
        <w:rPr>
          <w:rStyle w:val="Subst"/>
          <w:bCs w:val="0"/>
          <w:iCs w:val="0"/>
        </w:rPr>
        <w:t>Лицо указанных должностей не занимало.</w:t>
      </w:r>
    </w:p>
    <w:p w14:paraId="6E184BC1" w14:textId="77777777" w:rsidR="00C969F7" w:rsidRPr="009B2102" w:rsidRDefault="00F974B8" w:rsidP="003752C1">
      <w:pPr>
        <w:pStyle w:val="SubHeading"/>
        <w:spacing w:before="40"/>
        <w:ind w:left="426"/>
        <w:jc w:val="both"/>
        <w:rPr>
          <w:rFonts w:eastAsiaTheme="minorEastAsia"/>
        </w:rPr>
      </w:pPr>
      <w:r w:rsidRPr="009B2102">
        <w:rPr>
          <w:rFonts w:eastAsiaTheme="minorEastAsia"/>
        </w:rPr>
        <w:t xml:space="preserve">Cведения об участии в работе комитетов </w:t>
      </w:r>
      <w:r w:rsidR="00F33568" w:rsidRPr="009B2102">
        <w:rPr>
          <w:rFonts w:eastAsiaTheme="minorEastAsia"/>
        </w:rPr>
        <w:t>С</w:t>
      </w:r>
      <w:r w:rsidRPr="009B2102">
        <w:rPr>
          <w:rFonts w:eastAsiaTheme="minorEastAsia"/>
        </w:rPr>
        <w:t xml:space="preserve">овета директоров </w:t>
      </w:r>
      <w:r w:rsidR="00F33568" w:rsidRPr="009B2102">
        <w:rPr>
          <w:rFonts w:eastAsiaTheme="minorEastAsia"/>
        </w:rPr>
        <w:t>Общества:</w:t>
      </w:r>
    </w:p>
    <w:p w14:paraId="351F1D88" w14:textId="77777777" w:rsidR="00DE5634" w:rsidRPr="009B2102" w:rsidRDefault="00DE5634" w:rsidP="003752C1">
      <w:pPr>
        <w:spacing w:before="40"/>
        <w:ind w:left="426"/>
        <w:jc w:val="both"/>
        <w:rPr>
          <w:rStyle w:val="Subst"/>
          <w:bCs w:val="0"/>
          <w:iCs w:val="0"/>
        </w:rPr>
      </w:pPr>
      <w:r w:rsidRPr="009B2102">
        <w:rPr>
          <w:rStyle w:val="Subst"/>
          <w:bCs w:val="0"/>
          <w:iCs w:val="0"/>
        </w:rPr>
        <w:t xml:space="preserve">Короткова Мария Вячеславна является Председателем </w:t>
      </w:r>
      <w:r w:rsidRPr="009B2102">
        <w:rPr>
          <w:rStyle w:val="Subst"/>
          <w:rFonts w:eastAsiaTheme="minorEastAsia"/>
        </w:rPr>
        <w:t xml:space="preserve">Комитета по аудиту Совета директоров ПАО </w:t>
      </w:r>
      <w:r w:rsidR="00AB2735" w:rsidRPr="009B2102">
        <w:rPr>
          <w:rStyle w:val="Subst"/>
          <w:rFonts w:eastAsiaTheme="minorEastAsia"/>
        </w:rPr>
        <w:t>«</w:t>
      </w:r>
      <w:r w:rsidRPr="009B2102">
        <w:rPr>
          <w:rStyle w:val="Subst"/>
          <w:rFonts w:eastAsiaTheme="minorEastAsia"/>
        </w:rPr>
        <w:t>Россети Юг</w:t>
      </w:r>
      <w:r w:rsidR="00AB2735" w:rsidRPr="009B2102">
        <w:rPr>
          <w:rStyle w:val="Subst"/>
          <w:rFonts w:eastAsiaTheme="minorEastAsia"/>
        </w:rPr>
        <w:t>»</w:t>
      </w:r>
      <w:r w:rsidRPr="009B2102">
        <w:rPr>
          <w:rStyle w:val="Subst"/>
        </w:rPr>
        <w:t xml:space="preserve"> и </w:t>
      </w:r>
      <w:r w:rsidRPr="009B2102">
        <w:rPr>
          <w:rStyle w:val="Subst"/>
          <w:bCs w:val="0"/>
          <w:iCs w:val="0"/>
        </w:rPr>
        <w:t>членом Комитета по стратегии Совета директоров ПАО «Россети Юг».</w:t>
      </w:r>
    </w:p>
    <w:p w14:paraId="4018F56F" w14:textId="77777777" w:rsidR="00C84234" w:rsidRPr="009B2102" w:rsidRDefault="00C84234" w:rsidP="00BA1FF3">
      <w:pPr>
        <w:ind w:left="200"/>
        <w:jc w:val="both"/>
      </w:pPr>
    </w:p>
    <w:p w14:paraId="321E2076" w14:textId="77777777" w:rsidR="00BA1FF3" w:rsidRPr="009B2102" w:rsidRDefault="00BA1FF3" w:rsidP="009077A4">
      <w:pPr>
        <w:numPr>
          <w:ilvl w:val="0"/>
          <w:numId w:val="2"/>
        </w:numPr>
        <w:jc w:val="both"/>
      </w:pPr>
      <w:r w:rsidRPr="009B2102">
        <w:rPr>
          <w:rStyle w:val="Subst"/>
          <w:bCs w:val="0"/>
          <w:iCs w:val="0"/>
        </w:rPr>
        <w:t>Кравченко Константин Юрьевич</w:t>
      </w:r>
    </w:p>
    <w:p w14:paraId="48D020C3" w14:textId="77777777" w:rsidR="00BA1FF3" w:rsidRPr="009B2102" w:rsidRDefault="00BA1FF3" w:rsidP="003752C1">
      <w:pPr>
        <w:ind w:left="426"/>
        <w:jc w:val="both"/>
      </w:pPr>
      <w:r w:rsidRPr="009B2102">
        <w:t>Год рождения:</w:t>
      </w:r>
      <w:r w:rsidRPr="009B2102">
        <w:rPr>
          <w:rStyle w:val="Subst"/>
          <w:bCs w:val="0"/>
          <w:iCs w:val="0"/>
        </w:rPr>
        <w:t xml:space="preserve"> 1973</w:t>
      </w:r>
    </w:p>
    <w:p w14:paraId="7385C722" w14:textId="77777777" w:rsidR="003A44D6" w:rsidRPr="009B2102" w:rsidRDefault="00BA1FF3" w:rsidP="003752C1">
      <w:pPr>
        <w:ind w:left="426"/>
        <w:jc w:val="both"/>
        <w:rPr>
          <w:b/>
          <w:i/>
        </w:rPr>
      </w:pPr>
      <w:r w:rsidRPr="009B2102">
        <w:t>Cведения об уровне образовани</w:t>
      </w:r>
      <w:r w:rsidR="003A44D6" w:rsidRPr="009B2102">
        <w:t xml:space="preserve">я, квалификации, специальности: </w:t>
      </w:r>
      <w:r w:rsidR="003A44D6" w:rsidRPr="009B2102">
        <w:rPr>
          <w:b/>
          <w:i/>
        </w:rPr>
        <w:t>высшее образование;</w:t>
      </w:r>
    </w:p>
    <w:p w14:paraId="6E354B93" w14:textId="5BCB1C84" w:rsidR="00BA3186" w:rsidRPr="009B2102" w:rsidRDefault="00BA1FF3" w:rsidP="003752C1">
      <w:pPr>
        <w:ind w:left="426"/>
        <w:jc w:val="both"/>
        <w:rPr>
          <w:rStyle w:val="Subst"/>
          <w:bCs w:val="0"/>
          <w:iCs w:val="0"/>
        </w:rPr>
      </w:pPr>
      <w:r w:rsidRPr="009B2102">
        <w:rPr>
          <w:rStyle w:val="Subst"/>
          <w:bCs w:val="0"/>
          <w:iCs w:val="0"/>
        </w:rPr>
        <w:t>1995</w:t>
      </w:r>
      <w:r w:rsidR="003A44D6" w:rsidRPr="009B2102">
        <w:rPr>
          <w:rStyle w:val="Subst"/>
          <w:bCs w:val="0"/>
          <w:iCs w:val="0"/>
        </w:rPr>
        <w:t>,</w:t>
      </w:r>
      <w:r w:rsidRPr="009B2102">
        <w:rPr>
          <w:rStyle w:val="Subst"/>
          <w:bCs w:val="0"/>
          <w:iCs w:val="0"/>
        </w:rPr>
        <w:t xml:space="preserve"> Воронежский государственный технический университет</w:t>
      </w:r>
      <w:r w:rsidR="000241F2" w:rsidRPr="009B2102">
        <w:rPr>
          <w:rStyle w:val="Subst"/>
          <w:bCs w:val="0"/>
          <w:iCs w:val="0"/>
        </w:rPr>
        <w:t>,</w:t>
      </w:r>
      <w:r w:rsidRPr="009B2102">
        <w:rPr>
          <w:rStyle w:val="Subst"/>
          <w:bCs w:val="0"/>
          <w:iCs w:val="0"/>
        </w:rPr>
        <w:t xml:space="preserve"> </w:t>
      </w:r>
      <w:r w:rsidR="003A44D6" w:rsidRPr="009B2102">
        <w:rPr>
          <w:rStyle w:val="Subst"/>
          <w:bCs w:val="0"/>
          <w:iCs w:val="0"/>
        </w:rPr>
        <w:t>квалификация</w:t>
      </w:r>
      <w:r w:rsidR="00BA3186" w:rsidRPr="009B2102">
        <w:rPr>
          <w:rStyle w:val="Subst"/>
          <w:bCs w:val="0"/>
          <w:iCs w:val="0"/>
        </w:rPr>
        <w:t xml:space="preserve"> «</w:t>
      </w:r>
      <w:r w:rsidR="00A30299">
        <w:rPr>
          <w:rStyle w:val="Subst"/>
          <w:bCs w:val="0"/>
          <w:iCs w:val="0"/>
        </w:rPr>
        <w:t>И</w:t>
      </w:r>
      <w:r w:rsidR="00BA3186" w:rsidRPr="009B2102">
        <w:rPr>
          <w:rStyle w:val="Subst"/>
          <w:bCs w:val="0"/>
          <w:iCs w:val="0"/>
        </w:rPr>
        <w:t xml:space="preserve">нженер-конструктор-технолог», </w:t>
      </w:r>
      <w:r w:rsidRPr="009B2102">
        <w:rPr>
          <w:rStyle w:val="Subst"/>
          <w:bCs w:val="0"/>
          <w:iCs w:val="0"/>
        </w:rPr>
        <w:t>специальност</w:t>
      </w:r>
      <w:r w:rsidR="00BA3186" w:rsidRPr="009B2102">
        <w:rPr>
          <w:rStyle w:val="Subst"/>
          <w:bCs w:val="0"/>
          <w:iCs w:val="0"/>
        </w:rPr>
        <w:t>ь</w:t>
      </w:r>
      <w:r w:rsidRPr="009B2102">
        <w:rPr>
          <w:rStyle w:val="Subst"/>
          <w:bCs w:val="0"/>
          <w:iCs w:val="0"/>
        </w:rPr>
        <w:t xml:space="preserve"> «</w:t>
      </w:r>
      <w:r w:rsidR="00A30299">
        <w:rPr>
          <w:rStyle w:val="Subst"/>
          <w:bCs w:val="0"/>
          <w:iCs w:val="0"/>
        </w:rPr>
        <w:t>К</w:t>
      </w:r>
      <w:r w:rsidRPr="009B2102">
        <w:rPr>
          <w:rStyle w:val="Subst"/>
          <w:bCs w:val="0"/>
          <w:iCs w:val="0"/>
        </w:rPr>
        <w:t>онструирование и технология РЭС»</w:t>
      </w:r>
      <w:r w:rsidR="00BA3186" w:rsidRPr="009B2102">
        <w:rPr>
          <w:rStyle w:val="Subst"/>
          <w:bCs w:val="0"/>
          <w:iCs w:val="0"/>
        </w:rPr>
        <w:t>;</w:t>
      </w:r>
    </w:p>
    <w:p w14:paraId="0DA139B8" w14:textId="6B48AFDC" w:rsidR="00BA1FF3" w:rsidRPr="009B2102" w:rsidRDefault="00BA3186" w:rsidP="003752C1">
      <w:pPr>
        <w:ind w:left="426"/>
        <w:jc w:val="both"/>
      </w:pPr>
      <w:r w:rsidRPr="009B2102">
        <w:rPr>
          <w:rStyle w:val="Subst"/>
          <w:bCs w:val="0"/>
          <w:iCs w:val="0"/>
        </w:rPr>
        <w:t>у</w:t>
      </w:r>
      <w:r w:rsidR="00BA1FF3" w:rsidRPr="009B2102">
        <w:rPr>
          <w:rStyle w:val="Subst"/>
          <w:bCs w:val="0"/>
          <w:iCs w:val="0"/>
        </w:rPr>
        <w:t xml:space="preserve">ченая степень </w:t>
      </w:r>
      <w:r w:rsidRPr="009B2102">
        <w:rPr>
          <w:rStyle w:val="Subst"/>
          <w:bCs w:val="0"/>
          <w:iCs w:val="0"/>
        </w:rPr>
        <w:t>«</w:t>
      </w:r>
      <w:r w:rsidR="00A30299">
        <w:rPr>
          <w:rStyle w:val="Subst"/>
          <w:bCs w:val="0"/>
          <w:iCs w:val="0"/>
        </w:rPr>
        <w:t>К</w:t>
      </w:r>
      <w:r w:rsidR="00BA1FF3" w:rsidRPr="009B2102">
        <w:rPr>
          <w:rStyle w:val="Subst"/>
          <w:bCs w:val="0"/>
          <w:iCs w:val="0"/>
        </w:rPr>
        <w:t>андидат технических наук</w:t>
      </w:r>
      <w:r w:rsidRPr="009B2102">
        <w:rPr>
          <w:rStyle w:val="Subst"/>
          <w:bCs w:val="0"/>
          <w:iCs w:val="0"/>
        </w:rPr>
        <w:t>»</w:t>
      </w:r>
      <w:r w:rsidR="00BA1FF3" w:rsidRPr="009B2102">
        <w:rPr>
          <w:rStyle w:val="Subst"/>
          <w:bCs w:val="0"/>
          <w:iCs w:val="0"/>
        </w:rPr>
        <w:t>.</w:t>
      </w:r>
    </w:p>
    <w:p w14:paraId="7D30104C" w14:textId="2E2CC031" w:rsidR="00BA1FF3" w:rsidRPr="009B2102" w:rsidRDefault="00BA1FF3" w:rsidP="003752C1">
      <w:pPr>
        <w:ind w:left="426"/>
        <w:jc w:val="both"/>
      </w:pPr>
      <w:r w:rsidRPr="009B2102">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0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4"/>
        <w:gridCol w:w="3685"/>
        <w:gridCol w:w="3260"/>
      </w:tblGrid>
      <w:tr w:rsidR="005F2B48" w:rsidRPr="009B2102" w14:paraId="6D7FA995" w14:textId="77777777" w:rsidTr="003752C1">
        <w:trPr>
          <w:trHeight w:val="2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B1FD74" w14:textId="77777777" w:rsidR="005F2B48" w:rsidRPr="009B2102" w:rsidRDefault="005F2B48" w:rsidP="005F2B48">
            <w:pPr>
              <w:pStyle w:val="af0"/>
              <w:jc w:val="center"/>
              <w:rPr>
                <w:rFonts w:ascii="Times New Roman" w:hAnsi="Times New Roman" w:cs="Times New Roman"/>
              </w:rPr>
            </w:pPr>
            <w:r w:rsidRPr="009B2102">
              <w:rPr>
                <w:rFonts w:ascii="Times New Roman" w:hAnsi="Times New Roman" w:cs="Times New Roman"/>
              </w:rPr>
              <w:t>Период</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54160" w14:textId="3D29182C" w:rsidR="005F2B48" w:rsidRPr="009B2102" w:rsidRDefault="005F2B48" w:rsidP="005F2B48">
            <w:pPr>
              <w:pStyle w:val="af0"/>
              <w:jc w:val="center"/>
              <w:rPr>
                <w:rFonts w:ascii="Times New Roman" w:hAnsi="Times New Roman" w:cs="Times New Roman"/>
              </w:rPr>
            </w:pPr>
            <w:r w:rsidRPr="009B2102">
              <w:rPr>
                <w:rFonts w:ascii="Times New Roman" w:hAnsi="Times New Roman" w:cs="Times New Roman"/>
              </w:rPr>
              <w:t>Наименование организации</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9F1D6" w14:textId="77777777" w:rsidR="005F2B48" w:rsidRPr="009B2102" w:rsidRDefault="005F2B48" w:rsidP="005F2B48">
            <w:pPr>
              <w:pStyle w:val="af0"/>
              <w:jc w:val="center"/>
              <w:rPr>
                <w:rFonts w:ascii="Times New Roman" w:hAnsi="Times New Roman" w:cs="Times New Roman"/>
              </w:rPr>
            </w:pPr>
            <w:r w:rsidRPr="009B2102">
              <w:rPr>
                <w:rFonts w:ascii="Times New Roman" w:hAnsi="Times New Roman" w:cs="Times New Roman"/>
              </w:rPr>
              <w:t>Должность</w:t>
            </w:r>
          </w:p>
        </w:tc>
      </w:tr>
      <w:tr w:rsidR="005F2B48" w:rsidRPr="009B2102" w14:paraId="225E2E56" w14:textId="77777777" w:rsidTr="003752C1">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9A94C" w14:textId="77777777" w:rsidR="005F2B48" w:rsidRPr="009B2102" w:rsidRDefault="005F2B48" w:rsidP="001E2757">
            <w:pPr>
              <w:pStyle w:val="af0"/>
              <w:rPr>
                <w:rFonts w:ascii="Times New Roman" w:hAnsi="Times New Roman" w:cs="Times New Roman"/>
              </w:rPr>
            </w:pPr>
            <w:r w:rsidRPr="009B2102">
              <w:rPr>
                <w:rFonts w:ascii="Times New Roman" w:hAnsi="Times New Roman" w:cs="Times New Roman"/>
              </w:rPr>
              <w:t>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09F4E" w14:textId="77777777" w:rsidR="005F2B48" w:rsidRPr="009B2102" w:rsidRDefault="005F2B48" w:rsidP="001E2757">
            <w:pPr>
              <w:pStyle w:val="af0"/>
              <w:rPr>
                <w:rFonts w:ascii="Times New Roman" w:hAnsi="Times New Roman" w:cs="Times New Roman"/>
              </w:rPr>
            </w:pPr>
            <w:r w:rsidRPr="009B2102">
              <w:rPr>
                <w:rFonts w:ascii="Times New Roman" w:hAnsi="Times New Roman" w:cs="Times New Roman"/>
              </w:rPr>
              <w:t>по</w:t>
            </w:r>
          </w:p>
        </w:tc>
        <w:tc>
          <w:tcPr>
            <w:tcW w:w="36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EC2CE1" w14:textId="77777777" w:rsidR="005F2B48" w:rsidRPr="009B2102" w:rsidRDefault="005F2B48" w:rsidP="001E2757">
            <w:pPr>
              <w:pStyle w:val="af0"/>
              <w:rPr>
                <w:rFonts w:ascii="Times New Roman" w:hAnsi="Times New Roman" w:cs="Times New Roman"/>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82A0C4" w14:textId="77777777" w:rsidR="005F2B48" w:rsidRPr="009B2102" w:rsidRDefault="005F2B48" w:rsidP="001E2757">
            <w:pPr>
              <w:pStyle w:val="af0"/>
              <w:rPr>
                <w:rFonts w:ascii="Times New Roman" w:hAnsi="Times New Roman" w:cs="Times New Roman"/>
              </w:rPr>
            </w:pPr>
          </w:p>
        </w:tc>
      </w:tr>
      <w:tr w:rsidR="005F2B48" w:rsidRPr="009B2102" w14:paraId="050DE0BC" w14:textId="77777777" w:rsidTr="003752C1">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BFADFE"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829C27"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2023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7AD4474"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Публичное акционерное общество «Российские сети»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D28107F"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Главный советник, врио заместителя Генерального директора по цифровой трансформации </w:t>
            </w:r>
          </w:p>
        </w:tc>
      </w:tr>
      <w:tr w:rsidR="005F2B48" w:rsidRPr="009B2102" w14:paraId="0D450AA8" w14:textId="77777777" w:rsidTr="003752C1">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7344DF"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5D7CE"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2022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3D4EDE8"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Публичное акционерное общество «Федеральная сетевая компания Единой энергетической системы»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AB783B9"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Главный советник Генерального директора, врио заместителя Генерального директора по цифровой трансформации (по совместительству)</w:t>
            </w:r>
          </w:p>
        </w:tc>
      </w:tr>
      <w:tr w:rsidR="005F2B48" w:rsidRPr="009B2102" w14:paraId="12101044" w14:textId="77777777" w:rsidTr="003752C1">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B67638"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21C1B"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настоящее время</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35D28DF"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Публичное акционерное общество «Федеральная сетевая компания – Россети»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7F5F6F6"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Заместитель Генерального директора по цифровой трансформации (ранее - по совместительству)</w:t>
            </w:r>
          </w:p>
        </w:tc>
      </w:tr>
      <w:tr w:rsidR="005F2B48" w:rsidRPr="009B2102" w14:paraId="1A7B4340" w14:textId="77777777" w:rsidTr="003752C1">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CAC77"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8107B4"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2023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E116040"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Акционерное общество «Россети Цифра»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BA66B9D"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Исполняющий обязанности генерального директора (по совместительству)</w:t>
            </w:r>
          </w:p>
        </w:tc>
      </w:tr>
      <w:tr w:rsidR="005F2B48" w:rsidRPr="009B2102" w14:paraId="68985A2B" w14:textId="77777777" w:rsidTr="003752C1">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FA03B" w14:textId="77777777" w:rsidR="005F2B48" w:rsidRPr="009B2102" w:rsidRDefault="005F2B48" w:rsidP="001E2757">
            <w:pPr>
              <w:pStyle w:val="af0"/>
              <w:rPr>
                <w:rFonts w:ascii="inherit" w:hAnsi="inherit" w:cs="Times New Roman"/>
              </w:rPr>
            </w:pPr>
            <w:r w:rsidRPr="009B2102">
              <w:rPr>
                <w:rFonts w:ascii="inherit" w:hAnsi="inherit"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42B0D5" w14:textId="77777777" w:rsidR="005F2B48" w:rsidRPr="009B2102" w:rsidRDefault="005F2B48" w:rsidP="001E2757">
            <w:pPr>
              <w:pStyle w:val="af0"/>
              <w:rPr>
                <w:rFonts w:ascii="inherit" w:hAnsi="inherit" w:cs="Times New Roman"/>
              </w:rPr>
            </w:pPr>
            <w:r w:rsidRPr="009B2102">
              <w:rPr>
                <w:rFonts w:ascii="inherit" w:hAnsi="inherit" w:cs="Times New Roman"/>
              </w:rPr>
              <w:t>2022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E869419" w14:textId="77777777" w:rsidR="005F2B48" w:rsidRPr="009B2102" w:rsidRDefault="005F2B48" w:rsidP="001E2757">
            <w:pPr>
              <w:pStyle w:val="af0"/>
              <w:rPr>
                <w:rFonts w:ascii="inherit" w:hAnsi="inherit" w:cs="Times New Roman"/>
              </w:rPr>
            </w:pPr>
            <w:r w:rsidRPr="009B2102">
              <w:rPr>
                <w:rFonts w:ascii="inherit" w:hAnsi="inherit" w:cs="Times New Roman"/>
              </w:rPr>
              <w:t>Общество с ограниченной ответственностью «Инфраструктурные инвестиции-3»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BEC702D" w14:textId="77777777" w:rsidR="005F2B48" w:rsidRPr="009B2102" w:rsidRDefault="005F2B48" w:rsidP="001E2757">
            <w:pPr>
              <w:pStyle w:val="af0"/>
              <w:rPr>
                <w:rFonts w:ascii="inherit" w:hAnsi="inherit" w:cs="Times New Roman"/>
              </w:rPr>
            </w:pPr>
            <w:r w:rsidRPr="009B2102">
              <w:rPr>
                <w:rFonts w:ascii="inherit" w:hAnsi="inherit" w:cs="Times New Roman"/>
              </w:rPr>
              <w:t>Член Совета директоров</w:t>
            </w:r>
          </w:p>
        </w:tc>
      </w:tr>
      <w:tr w:rsidR="005F2B48" w:rsidRPr="009B2102" w14:paraId="2E799A5C" w14:textId="77777777" w:rsidTr="003752C1">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C80C26" w14:textId="77777777" w:rsidR="005F2B48" w:rsidRPr="009B2102" w:rsidRDefault="005F2B48" w:rsidP="001E2757">
            <w:pPr>
              <w:pStyle w:val="af0"/>
              <w:rPr>
                <w:rFonts w:ascii="inherit" w:hAnsi="inherit" w:cs="Times New Roman"/>
              </w:rPr>
            </w:pPr>
            <w:r w:rsidRPr="009B2102">
              <w:rPr>
                <w:rFonts w:ascii="inherit" w:hAnsi="inherit"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86D032" w14:textId="77777777" w:rsidR="005F2B48" w:rsidRPr="009B2102" w:rsidRDefault="005F2B48" w:rsidP="001E2757">
            <w:pPr>
              <w:pStyle w:val="af0"/>
              <w:rPr>
                <w:rFonts w:ascii="inherit" w:hAnsi="inherit" w:cs="Times New Roman"/>
              </w:rPr>
            </w:pPr>
            <w:r w:rsidRPr="009B2102">
              <w:rPr>
                <w:rFonts w:ascii="inherit" w:hAnsi="inherit" w:cs="Times New Roman"/>
              </w:rPr>
              <w:t>2023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EEDBF18" w14:textId="77777777" w:rsidR="005F2B48" w:rsidRPr="009B2102" w:rsidRDefault="005F2B48" w:rsidP="001E2757">
            <w:pPr>
              <w:pStyle w:val="af0"/>
              <w:rPr>
                <w:rFonts w:ascii="inherit" w:hAnsi="inherit" w:cs="Times New Roman"/>
              </w:rPr>
            </w:pPr>
            <w:r w:rsidRPr="009B2102">
              <w:rPr>
                <w:rFonts w:ascii="Times New Roman" w:hAnsi="Times New Roman" w:cs="Times New Roman"/>
                <w:color w:val="auto"/>
              </w:rPr>
              <w:t>Публичное акционерное общество «Россети Сибирь», Акционерное общество «Федеральный испытательный центр»</w:t>
            </w:r>
            <w:r w:rsidRPr="009B2102">
              <w:rPr>
                <w:rFonts w:ascii="inherit" w:hAnsi="inherit" w:cs="Times New Roman"/>
              </w:rPr>
              <w:t>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C8C6A6" w14:textId="77777777" w:rsidR="005F2B48" w:rsidRPr="009B2102" w:rsidRDefault="005F2B48" w:rsidP="001E2757">
            <w:pPr>
              <w:pStyle w:val="af0"/>
              <w:rPr>
                <w:rFonts w:ascii="inherit" w:hAnsi="inherit" w:cs="Times New Roman"/>
              </w:rPr>
            </w:pPr>
            <w:r w:rsidRPr="009B2102">
              <w:rPr>
                <w:rFonts w:ascii="inherit" w:hAnsi="inherit" w:cs="Times New Roman"/>
              </w:rPr>
              <w:t>Член Совета директоров</w:t>
            </w:r>
          </w:p>
        </w:tc>
      </w:tr>
      <w:tr w:rsidR="005F2B48" w:rsidRPr="009B2102" w14:paraId="601DB479" w14:textId="77777777" w:rsidTr="003752C1">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237CEA"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BC70C"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настоящее время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D8FC704" w14:textId="77777777" w:rsidR="005F2B48" w:rsidRPr="009B2102" w:rsidRDefault="005F2B48" w:rsidP="0026760E">
            <w:pPr>
              <w:spacing w:before="40"/>
              <w:ind w:left="38"/>
              <w:jc w:val="both"/>
            </w:pPr>
            <w:r w:rsidRPr="009B2102">
              <w:t>Акционерное общество «Московский узел связи энергетики», Публичное акционерное общество «Россети Кубань», Публичное акционерное общество «Россети Центр и Приволжье»,    Акционерное общество «Россети Тюмень», Акционерное общество «Россети Цифра», Общество с ограниченной ответственностью «АйТи Энерджи Сервис», Акционерное общество «Читатехэнерго»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FD2AC02"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Член Совета директоров </w:t>
            </w:r>
          </w:p>
        </w:tc>
      </w:tr>
      <w:tr w:rsidR="005F2B48" w:rsidRPr="009B2102" w14:paraId="033467E3" w14:textId="77777777" w:rsidTr="003752C1">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A16770"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A1997" w14:textId="77777777" w:rsidR="005F2B48" w:rsidRPr="009B2102" w:rsidRDefault="005F2B48" w:rsidP="001E2757">
            <w:pPr>
              <w:pStyle w:val="af0"/>
              <w:rPr>
                <w:rFonts w:ascii="Times New Roman" w:hAnsi="Times New Roman" w:cs="Times New Roman"/>
              </w:rPr>
            </w:pPr>
            <w:r w:rsidRPr="009B2102">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B8490E5" w14:textId="77777777" w:rsidR="005F2B48" w:rsidRPr="009B2102" w:rsidRDefault="005F2B48" w:rsidP="0026760E">
            <w:pPr>
              <w:spacing w:before="40"/>
              <w:ind w:left="38"/>
              <w:jc w:val="both"/>
            </w:pPr>
            <w:r w:rsidRPr="009B2102">
              <w:t xml:space="preserve"> Акционерное общество «Северо-западная энергетическая управляющая </w:t>
            </w:r>
            <w:r w:rsidRPr="009B2102">
              <w:lastRenderedPageBreak/>
              <w:t>компания»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B76F44"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lastRenderedPageBreak/>
              <w:t>Член Совета директоров</w:t>
            </w:r>
          </w:p>
        </w:tc>
      </w:tr>
      <w:tr w:rsidR="005F2B48" w:rsidRPr="009B2102" w14:paraId="60CCAEE4" w14:textId="77777777" w:rsidTr="003752C1">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821D53" w14:textId="77777777" w:rsidR="005F2B48" w:rsidRPr="009B2102" w:rsidRDefault="005F2B48" w:rsidP="001E2757">
            <w:pPr>
              <w:pStyle w:val="af0"/>
              <w:rPr>
                <w:rFonts w:ascii="inherit" w:hAnsi="inherit" w:cs="Times New Roman"/>
              </w:rPr>
            </w:pPr>
            <w:r w:rsidRPr="009B2102">
              <w:rPr>
                <w:rFonts w:ascii="inherit" w:hAnsi="inherit" w:cs="Times New Roman"/>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ABB2EC" w14:textId="77777777" w:rsidR="005F2B48" w:rsidRPr="009B2102" w:rsidRDefault="005F2B48" w:rsidP="001E2757">
            <w:pPr>
              <w:pStyle w:val="af0"/>
              <w:rPr>
                <w:rFonts w:ascii="Times New Roman" w:hAnsi="Times New Roman" w:cs="Times New Roman"/>
              </w:rPr>
            </w:pPr>
            <w:r w:rsidRPr="009B2102">
              <w:rPr>
                <w:rFonts w:ascii="inherit" w:hAnsi="inherit" w:cs="Times New Roman"/>
              </w:rPr>
              <w:t>настоящее время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3FBFA4B" w14:textId="77777777" w:rsidR="005F2B48" w:rsidRPr="009B2102" w:rsidRDefault="005F2B48" w:rsidP="0026760E">
            <w:pPr>
              <w:spacing w:before="40"/>
              <w:ind w:left="38"/>
              <w:jc w:val="both"/>
            </w:pPr>
            <w:r w:rsidRPr="009B2102">
              <w:t>Публичное акционерное общество «Россети Юг»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4BDCF75" w14:textId="77777777" w:rsidR="005F2B48" w:rsidRPr="009B2102" w:rsidRDefault="005F2B48" w:rsidP="001E2757">
            <w:pPr>
              <w:pStyle w:val="af0"/>
              <w:rPr>
                <w:rFonts w:ascii="inherit" w:hAnsi="inherit" w:cs="Times New Roman"/>
              </w:rPr>
            </w:pPr>
            <w:r w:rsidRPr="009B2102">
              <w:rPr>
                <w:rFonts w:ascii="inherit" w:hAnsi="inherit" w:cs="Times New Roman"/>
              </w:rPr>
              <w:t>Член Совета директоров</w:t>
            </w:r>
          </w:p>
        </w:tc>
      </w:tr>
      <w:tr w:rsidR="005F2B48" w:rsidRPr="009B2102" w14:paraId="0275F693" w14:textId="77777777" w:rsidTr="003752C1">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tcPr>
          <w:p w14:paraId="275E568B" w14:textId="77777777" w:rsidR="005F2B48" w:rsidRPr="009B2102" w:rsidRDefault="005F2B48" w:rsidP="001E2757">
            <w:pPr>
              <w:pStyle w:val="af0"/>
              <w:rPr>
                <w:rFonts w:ascii="inherit" w:hAnsi="inherit" w:cs="Times New Roman"/>
              </w:rPr>
            </w:pPr>
            <w:r w:rsidRPr="009B2102">
              <w:rPr>
                <w:rFonts w:ascii="inherit" w:hAnsi="inherit" w:cs="Times New Roman"/>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2AD3AE" w14:textId="77777777" w:rsidR="005F2B48" w:rsidRPr="009B2102" w:rsidRDefault="005F2B48" w:rsidP="001E2757">
            <w:pPr>
              <w:pStyle w:val="af0"/>
              <w:rPr>
                <w:rFonts w:ascii="inherit" w:hAnsi="inherit" w:cs="Times New Roman"/>
              </w:rPr>
            </w:pPr>
            <w:r w:rsidRPr="009B2102">
              <w:rPr>
                <w:rFonts w:ascii="inherit" w:hAnsi="inherit" w:cs="Times New Roman"/>
              </w:rPr>
              <w:t>настоящее время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B07BB77" w14:textId="77777777" w:rsidR="005F2B48" w:rsidRPr="009B2102" w:rsidRDefault="005F2B48" w:rsidP="0026760E">
            <w:pPr>
              <w:spacing w:before="40"/>
              <w:ind w:left="38"/>
              <w:jc w:val="both"/>
            </w:pPr>
            <w:r w:rsidRPr="009B2102">
              <w:t>Акционерное общество «Северо-западная энергетическая управляющая компания»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AF845E" w14:textId="77777777" w:rsidR="005F2B48" w:rsidRPr="009B2102" w:rsidRDefault="005F2B48" w:rsidP="001E2757">
            <w:pPr>
              <w:pStyle w:val="af0"/>
              <w:rPr>
                <w:rFonts w:ascii="inherit" w:hAnsi="inherit" w:cs="Times New Roman"/>
              </w:rPr>
            </w:pPr>
            <w:r w:rsidRPr="009B2102">
              <w:rPr>
                <w:rFonts w:ascii="inherit" w:hAnsi="inherit" w:cs="Times New Roman"/>
              </w:rPr>
              <w:t>Член Совета директоров</w:t>
            </w:r>
          </w:p>
        </w:tc>
      </w:tr>
    </w:tbl>
    <w:p w14:paraId="78971538" w14:textId="5CD46E4C" w:rsidR="00BA1FF3" w:rsidRPr="009B2102" w:rsidRDefault="00BA1FF3" w:rsidP="003752C1">
      <w:pPr>
        <w:spacing w:before="120" w:after="0"/>
        <w:ind w:left="426"/>
        <w:jc w:val="both"/>
        <w:rPr>
          <w:rStyle w:val="Subst"/>
          <w:bCs w:val="0"/>
          <w:iCs w:val="0"/>
        </w:rPr>
      </w:pPr>
      <w:r w:rsidRPr="009B2102">
        <w:rPr>
          <w:rStyle w:val="Subst"/>
          <w:bCs w:val="0"/>
          <w:iCs w:val="0"/>
        </w:rPr>
        <w:t>Кравченко Константин Юрьевич впервые избран</w:t>
      </w:r>
      <w:r w:rsidR="003506AB" w:rsidRPr="009B2102">
        <w:rPr>
          <w:rStyle w:val="Subst"/>
          <w:bCs w:val="0"/>
          <w:iCs w:val="0"/>
        </w:rPr>
        <w:t xml:space="preserve"> в состав Совета директоров ПАО «Россети Юг» 16.06.2022 (протокол ГОСА от 16.06.2022 №25)</w:t>
      </w:r>
      <w:r w:rsidRPr="009B2102">
        <w:rPr>
          <w:rStyle w:val="Subst"/>
          <w:bCs w:val="0"/>
          <w:iCs w:val="0"/>
        </w:rPr>
        <w:t>.</w:t>
      </w:r>
    </w:p>
    <w:p w14:paraId="5715F89E" w14:textId="77777777" w:rsidR="00BA1FF3" w:rsidRPr="009B2102" w:rsidRDefault="00BA1FF3" w:rsidP="003752C1">
      <w:pPr>
        <w:spacing w:before="40"/>
        <w:ind w:left="426"/>
        <w:jc w:val="both"/>
      </w:pPr>
      <w:r w:rsidRPr="009B2102">
        <w:rPr>
          <w:rStyle w:val="Subst"/>
          <w:bCs w:val="0"/>
          <w:iCs w:val="0"/>
        </w:rPr>
        <w:t>Доли участия в уставном капитале эмитента/обыкновенных акций не имеет</w:t>
      </w:r>
      <w:r w:rsidR="00AB2735" w:rsidRPr="009B2102">
        <w:rPr>
          <w:rStyle w:val="Subst"/>
          <w:bCs w:val="0"/>
          <w:iCs w:val="0"/>
        </w:rPr>
        <w:t>.</w:t>
      </w:r>
    </w:p>
    <w:p w14:paraId="00EFACE1" w14:textId="77777777" w:rsidR="00BA1FF3" w:rsidRPr="009B2102" w:rsidRDefault="00BA1FF3" w:rsidP="003752C1">
      <w:pPr>
        <w:spacing w:before="40"/>
        <w:ind w:left="426"/>
        <w:jc w:val="both"/>
      </w:pPr>
      <w:r w:rsidRPr="009B2102">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05C7E14C" w14:textId="77777777" w:rsidR="00BA1FF3" w:rsidRPr="009B2102" w:rsidRDefault="00BA1FF3" w:rsidP="003752C1">
      <w:pPr>
        <w:spacing w:before="40"/>
        <w:ind w:left="426"/>
        <w:jc w:val="both"/>
        <w:rPr>
          <w:rStyle w:val="Subst"/>
          <w:bCs w:val="0"/>
          <w:iCs w:val="0"/>
        </w:rPr>
      </w:pPr>
      <w:r w:rsidRPr="009B2102">
        <w:rPr>
          <w:rStyle w:val="Subst"/>
          <w:bCs w:val="0"/>
          <w:iCs w:val="0"/>
        </w:rPr>
        <w:t>Информация не указывается, в связи с тем, что эмитент не осуществлял выпуск ценных бумаг, конвертируемых в акции.</w:t>
      </w:r>
    </w:p>
    <w:p w14:paraId="601AE4DE" w14:textId="77777777" w:rsidR="00BA1FF3" w:rsidRPr="009B2102" w:rsidRDefault="00BA1FF3" w:rsidP="003752C1">
      <w:pPr>
        <w:pStyle w:val="SubHeading"/>
        <w:spacing w:before="40"/>
        <w:ind w:left="426"/>
        <w:jc w:val="both"/>
      </w:pPr>
      <w:r w:rsidRPr="009B2102">
        <w:t xml:space="preserve">Доли участия лица в уставном капитале подконтрольных эмитенту организаций, имеющих для него существенное значение: </w:t>
      </w:r>
      <w:r w:rsidRPr="009B2102">
        <w:rPr>
          <w:rStyle w:val="Subst"/>
          <w:bCs w:val="0"/>
          <w:iCs w:val="0"/>
        </w:rPr>
        <w:t>Лицо не имеет долей в уставном капитале подконтрольных эмитенту организаций, имеющих для него существенное значение.</w:t>
      </w:r>
    </w:p>
    <w:p w14:paraId="02CB1032" w14:textId="77777777" w:rsidR="00BA1FF3" w:rsidRPr="009B2102" w:rsidRDefault="00BA1FF3" w:rsidP="003752C1">
      <w:pPr>
        <w:pStyle w:val="SubHeading"/>
        <w:spacing w:before="40"/>
        <w:ind w:left="426"/>
        <w:jc w:val="both"/>
      </w:pPr>
      <w:r w:rsidRPr="009B2102">
        <w:t xml:space="preserve">Cведения о совершении лицом в отчетном периоде сделки по приобретению или отчуждению акций (долей) эмитента: </w:t>
      </w:r>
      <w:r w:rsidRPr="009B2102">
        <w:rPr>
          <w:rStyle w:val="Subst"/>
          <w:bCs w:val="0"/>
          <w:iCs w:val="0"/>
        </w:rPr>
        <w:t>Указанных сделок в отчетном периоде не совершалось.</w:t>
      </w:r>
    </w:p>
    <w:p w14:paraId="433905D6" w14:textId="77777777" w:rsidR="00BA1FF3" w:rsidRPr="009B2102" w:rsidRDefault="00BA1FF3" w:rsidP="003752C1">
      <w:pPr>
        <w:spacing w:before="40"/>
        <w:ind w:left="426"/>
        <w:jc w:val="both"/>
      </w:pPr>
      <w:r w:rsidRPr="009B210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B2102">
        <w:rPr>
          <w:rStyle w:val="Subst"/>
          <w:bCs w:val="0"/>
          <w:iCs w:val="0"/>
        </w:rPr>
        <w:t>Указанных родственных связей нет.</w:t>
      </w:r>
    </w:p>
    <w:p w14:paraId="7DA1BB02" w14:textId="77777777" w:rsidR="00BA1FF3" w:rsidRPr="009B2102" w:rsidRDefault="00BA1FF3" w:rsidP="003752C1">
      <w:pPr>
        <w:spacing w:before="40"/>
        <w:ind w:left="426"/>
        <w:jc w:val="both"/>
      </w:pPr>
      <w:r w:rsidRPr="009B210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B2102">
        <w:rPr>
          <w:rStyle w:val="Subst"/>
          <w:bCs w:val="0"/>
          <w:iCs w:val="0"/>
        </w:rPr>
        <w:t>Лицо к указанным видам ответственности не привлекалось.</w:t>
      </w:r>
    </w:p>
    <w:p w14:paraId="40902B85" w14:textId="77777777" w:rsidR="00BA1FF3" w:rsidRPr="009B2102" w:rsidRDefault="00BA1FF3" w:rsidP="003752C1">
      <w:pPr>
        <w:spacing w:before="40"/>
        <w:ind w:left="426"/>
        <w:jc w:val="both"/>
      </w:pPr>
      <w:r w:rsidRPr="009B210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B2102">
        <w:rPr>
          <w:rStyle w:val="Subst"/>
          <w:bCs w:val="0"/>
          <w:iCs w:val="0"/>
        </w:rPr>
        <w:t>Лицо указанных должностей не занимало.</w:t>
      </w:r>
    </w:p>
    <w:p w14:paraId="75E26774" w14:textId="77777777" w:rsidR="00BA1FF3" w:rsidRPr="009B2102" w:rsidRDefault="00BA1FF3" w:rsidP="003752C1">
      <w:pPr>
        <w:pStyle w:val="SubHeading"/>
        <w:spacing w:before="40"/>
        <w:ind w:left="426"/>
        <w:jc w:val="both"/>
      </w:pPr>
      <w:r w:rsidRPr="009B2102">
        <w:t>Cведения об участии в работе комитетов Совета директоров Общества:</w:t>
      </w:r>
    </w:p>
    <w:p w14:paraId="09A7BAB0" w14:textId="77777777" w:rsidR="00DE5634" w:rsidRPr="009B2102" w:rsidRDefault="00BA1FF3" w:rsidP="003752C1">
      <w:pPr>
        <w:spacing w:before="40"/>
        <w:ind w:left="426"/>
        <w:jc w:val="both"/>
        <w:rPr>
          <w:rStyle w:val="Subst"/>
          <w:bCs w:val="0"/>
          <w:iCs w:val="0"/>
        </w:rPr>
      </w:pPr>
      <w:r w:rsidRPr="009B2102">
        <w:rPr>
          <w:rStyle w:val="Subst"/>
          <w:bCs w:val="0"/>
          <w:iCs w:val="0"/>
        </w:rPr>
        <w:t xml:space="preserve">Кравченко Константин Юрьевич не участвует в работе комитетов Совета директоров </w:t>
      </w:r>
      <w:r w:rsidR="00AB2735" w:rsidRPr="009B2102">
        <w:rPr>
          <w:rStyle w:val="Subst"/>
          <w:bCs w:val="0"/>
          <w:iCs w:val="0"/>
        </w:rPr>
        <w:t>ПАО «Россети Юг».</w:t>
      </w:r>
    </w:p>
    <w:p w14:paraId="02B1BAFF" w14:textId="77777777" w:rsidR="00445EAB" w:rsidRPr="009B2102" w:rsidRDefault="00445EAB" w:rsidP="00445EAB">
      <w:pPr>
        <w:spacing w:before="40"/>
        <w:ind w:left="397" w:hanging="113"/>
        <w:jc w:val="both"/>
        <w:rPr>
          <w:rFonts w:eastAsiaTheme="minorEastAsia"/>
        </w:rPr>
      </w:pPr>
    </w:p>
    <w:p w14:paraId="775F7FEE" w14:textId="77777777" w:rsidR="00C969F7" w:rsidRPr="009B2102" w:rsidRDefault="00F974B8" w:rsidP="009077A4">
      <w:pPr>
        <w:numPr>
          <w:ilvl w:val="0"/>
          <w:numId w:val="2"/>
        </w:numPr>
        <w:jc w:val="both"/>
        <w:rPr>
          <w:rFonts w:eastAsiaTheme="minorEastAsia"/>
        </w:rPr>
      </w:pPr>
      <w:r w:rsidRPr="009B2102">
        <w:rPr>
          <w:rStyle w:val="Subst"/>
          <w:rFonts w:eastAsiaTheme="minorEastAsia"/>
          <w:bCs w:val="0"/>
          <w:iCs w:val="0"/>
        </w:rPr>
        <w:t>Никитчанова Екатерина Владимировна</w:t>
      </w:r>
    </w:p>
    <w:p w14:paraId="25BBCF9E" w14:textId="77777777" w:rsidR="00C969F7" w:rsidRPr="009B2102" w:rsidRDefault="00F974B8" w:rsidP="003752C1">
      <w:pPr>
        <w:ind w:left="426"/>
        <w:jc w:val="both"/>
        <w:rPr>
          <w:rStyle w:val="Subst"/>
          <w:rFonts w:eastAsiaTheme="minorEastAsia"/>
          <w:bCs w:val="0"/>
          <w:iCs w:val="0"/>
        </w:rPr>
      </w:pPr>
      <w:r w:rsidRPr="009B2102">
        <w:rPr>
          <w:rFonts w:eastAsiaTheme="minorEastAsia"/>
        </w:rPr>
        <w:t>Год рождения:</w:t>
      </w:r>
      <w:r w:rsidRPr="009B2102">
        <w:rPr>
          <w:rStyle w:val="Subst"/>
          <w:rFonts w:eastAsiaTheme="minorEastAsia"/>
          <w:bCs w:val="0"/>
          <w:iCs w:val="0"/>
        </w:rPr>
        <w:t xml:space="preserve"> 1973</w:t>
      </w:r>
    </w:p>
    <w:p w14:paraId="31189812" w14:textId="77777777" w:rsidR="00F0768A" w:rsidRPr="009B2102" w:rsidRDefault="00F0768A" w:rsidP="003752C1">
      <w:pPr>
        <w:ind w:left="426"/>
        <w:jc w:val="both"/>
        <w:rPr>
          <w:rFonts w:eastAsiaTheme="minorEastAsia"/>
        </w:rPr>
      </w:pPr>
      <w:r w:rsidRPr="009B2102">
        <w:rPr>
          <w:rStyle w:val="Subst"/>
          <w:rFonts w:eastAsiaTheme="minorEastAsia"/>
          <w:bCs w:val="0"/>
          <w:iCs w:val="0"/>
        </w:rPr>
        <w:t>Независимый директор</w:t>
      </w:r>
    </w:p>
    <w:p w14:paraId="178EC2CF" w14:textId="6E00291E" w:rsidR="00C969F7" w:rsidRPr="009B2102" w:rsidRDefault="00F974B8" w:rsidP="003752C1">
      <w:pPr>
        <w:ind w:left="426"/>
        <w:jc w:val="both"/>
        <w:rPr>
          <w:rFonts w:eastAsiaTheme="minorEastAsia"/>
        </w:rPr>
      </w:pPr>
      <w:r w:rsidRPr="009B2102">
        <w:rPr>
          <w:rFonts w:eastAsiaTheme="minorEastAsia"/>
        </w:rPr>
        <w:t>Cведения об уровне образования, квалификации, специальности:</w:t>
      </w:r>
      <w:r w:rsidR="00954AA8" w:rsidRPr="009B2102">
        <w:rPr>
          <w:rFonts w:eastAsiaTheme="minorEastAsia"/>
        </w:rPr>
        <w:t xml:space="preserve"> </w:t>
      </w:r>
      <w:r w:rsidR="00954AA8" w:rsidRPr="009B2102">
        <w:rPr>
          <w:rFonts w:eastAsiaTheme="minorEastAsia"/>
          <w:b/>
          <w:i/>
        </w:rPr>
        <w:t>высшее образование;</w:t>
      </w:r>
      <w:r w:rsidRPr="009B2102">
        <w:rPr>
          <w:rFonts w:eastAsiaTheme="minorEastAsia"/>
          <w:b/>
          <w:i/>
        </w:rPr>
        <w:br/>
      </w:r>
      <w:r w:rsidRPr="009B2102">
        <w:rPr>
          <w:rStyle w:val="Subst"/>
          <w:rFonts w:eastAsiaTheme="minorEastAsia"/>
          <w:bCs w:val="0"/>
          <w:iCs w:val="0"/>
        </w:rPr>
        <w:t>1996</w:t>
      </w:r>
      <w:r w:rsidR="00D45C0B" w:rsidRPr="009B2102">
        <w:rPr>
          <w:rStyle w:val="Subst"/>
          <w:rFonts w:eastAsiaTheme="minorEastAsia"/>
          <w:bCs w:val="0"/>
          <w:iCs w:val="0"/>
        </w:rPr>
        <w:t>,</w:t>
      </w:r>
      <w:r w:rsidRPr="009B2102">
        <w:rPr>
          <w:rStyle w:val="Subst"/>
          <w:rFonts w:eastAsiaTheme="minorEastAsia"/>
          <w:bCs w:val="0"/>
          <w:iCs w:val="0"/>
        </w:rPr>
        <w:t xml:space="preserve"> Воронежский государственный университет</w:t>
      </w:r>
      <w:r w:rsidR="00D45C0B" w:rsidRPr="009B2102">
        <w:rPr>
          <w:rStyle w:val="Subst"/>
          <w:rFonts w:eastAsiaTheme="minorEastAsia"/>
          <w:bCs w:val="0"/>
          <w:iCs w:val="0"/>
        </w:rPr>
        <w:t>, квалификация «</w:t>
      </w:r>
      <w:r w:rsidR="00A30299">
        <w:rPr>
          <w:rStyle w:val="Subst"/>
          <w:rFonts w:eastAsiaTheme="minorEastAsia"/>
          <w:bCs w:val="0"/>
          <w:iCs w:val="0"/>
        </w:rPr>
        <w:t>Ю</w:t>
      </w:r>
      <w:r w:rsidR="00D45C0B" w:rsidRPr="009B2102">
        <w:rPr>
          <w:rStyle w:val="Subst"/>
          <w:rFonts w:eastAsiaTheme="minorEastAsia"/>
          <w:bCs w:val="0"/>
          <w:iCs w:val="0"/>
        </w:rPr>
        <w:t>рист»,</w:t>
      </w:r>
      <w:r w:rsidRPr="009B2102">
        <w:rPr>
          <w:rStyle w:val="Subst"/>
          <w:rFonts w:eastAsiaTheme="minorEastAsia"/>
          <w:bCs w:val="0"/>
          <w:iCs w:val="0"/>
        </w:rPr>
        <w:t xml:space="preserve"> специальност</w:t>
      </w:r>
      <w:r w:rsidR="00D45C0B" w:rsidRPr="009B2102">
        <w:rPr>
          <w:rStyle w:val="Subst"/>
          <w:rFonts w:eastAsiaTheme="minorEastAsia"/>
          <w:bCs w:val="0"/>
          <w:iCs w:val="0"/>
        </w:rPr>
        <w:t>ь</w:t>
      </w:r>
      <w:r w:rsidRPr="009B2102">
        <w:rPr>
          <w:rStyle w:val="Subst"/>
          <w:rFonts w:eastAsiaTheme="minorEastAsia"/>
          <w:bCs w:val="0"/>
          <w:iCs w:val="0"/>
        </w:rPr>
        <w:t xml:space="preserve"> «</w:t>
      </w:r>
      <w:r w:rsidR="00A30299">
        <w:rPr>
          <w:rStyle w:val="Subst"/>
          <w:rFonts w:eastAsiaTheme="minorEastAsia"/>
          <w:bCs w:val="0"/>
          <w:iCs w:val="0"/>
        </w:rPr>
        <w:t>Ю</w:t>
      </w:r>
      <w:r w:rsidRPr="009B2102">
        <w:rPr>
          <w:rStyle w:val="Subst"/>
          <w:rFonts w:eastAsiaTheme="minorEastAsia"/>
          <w:bCs w:val="0"/>
          <w:iCs w:val="0"/>
        </w:rPr>
        <w:t>риспруденция».</w:t>
      </w:r>
    </w:p>
    <w:p w14:paraId="5AD431A0" w14:textId="77777777" w:rsidR="00C969F7" w:rsidRPr="009B2102" w:rsidRDefault="00F974B8" w:rsidP="003752C1">
      <w:pPr>
        <w:ind w:left="426"/>
        <w:jc w:val="both"/>
        <w:rPr>
          <w:rFonts w:eastAsiaTheme="minorEastAsia"/>
        </w:rPr>
      </w:pPr>
      <w:r w:rsidRPr="009B2102">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1980AA55" w14:textId="77777777" w:rsidR="00C969F7" w:rsidRPr="009B2102" w:rsidRDefault="00C969F7" w:rsidP="00502D22">
      <w:pPr>
        <w:pStyle w:val="ThinDelim"/>
        <w:jc w:val="both"/>
        <w:rPr>
          <w:rFonts w:eastAsiaTheme="minorEastAsia"/>
          <w:szCs w:val="20"/>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37"/>
        <w:gridCol w:w="3828"/>
        <w:gridCol w:w="2976"/>
      </w:tblGrid>
      <w:tr w:rsidR="0046560B" w:rsidRPr="0046560B" w14:paraId="724B014C" w14:textId="77777777" w:rsidTr="003752C1">
        <w:trPr>
          <w:trHeight w:val="2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F42B35" w14:textId="77777777" w:rsidR="0046560B" w:rsidRPr="0046560B" w:rsidRDefault="0046560B" w:rsidP="0046560B">
            <w:pPr>
              <w:widowControl/>
              <w:autoSpaceDE/>
              <w:autoSpaceDN/>
              <w:adjustRightInd/>
              <w:spacing w:before="0" w:after="0"/>
              <w:jc w:val="center"/>
              <w:rPr>
                <w:color w:val="000000"/>
              </w:rPr>
            </w:pPr>
            <w:r w:rsidRPr="0046560B">
              <w:rPr>
                <w:color w:val="000000"/>
              </w:rPr>
              <w:t>Период</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A90C2" w14:textId="5B0B9993" w:rsidR="0046560B" w:rsidRPr="0046560B" w:rsidRDefault="0046560B" w:rsidP="0046560B">
            <w:pPr>
              <w:widowControl/>
              <w:autoSpaceDE/>
              <w:autoSpaceDN/>
              <w:adjustRightInd/>
              <w:spacing w:before="0" w:after="0"/>
              <w:jc w:val="center"/>
              <w:rPr>
                <w:color w:val="000000"/>
              </w:rPr>
            </w:pPr>
            <w:r w:rsidRPr="0046560B">
              <w:rPr>
                <w:color w:val="000000"/>
              </w:rPr>
              <w:t>Наименование организации</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029AA" w14:textId="77777777" w:rsidR="0046560B" w:rsidRPr="0046560B" w:rsidRDefault="0046560B" w:rsidP="0046560B">
            <w:pPr>
              <w:widowControl/>
              <w:autoSpaceDE/>
              <w:autoSpaceDN/>
              <w:adjustRightInd/>
              <w:spacing w:before="0" w:after="0"/>
              <w:jc w:val="center"/>
              <w:rPr>
                <w:color w:val="000000"/>
              </w:rPr>
            </w:pPr>
            <w:r w:rsidRPr="0046560B">
              <w:rPr>
                <w:color w:val="000000"/>
              </w:rPr>
              <w:t>Должность</w:t>
            </w:r>
          </w:p>
        </w:tc>
      </w:tr>
      <w:tr w:rsidR="0046560B" w:rsidRPr="0046560B" w14:paraId="04C69571"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DB6B2" w14:textId="77777777" w:rsidR="0046560B" w:rsidRPr="0046560B" w:rsidRDefault="0046560B" w:rsidP="0046560B">
            <w:pPr>
              <w:widowControl/>
              <w:autoSpaceDE/>
              <w:autoSpaceDN/>
              <w:adjustRightInd/>
              <w:spacing w:before="0" w:after="0"/>
              <w:jc w:val="both"/>
              <w:rPr>
                <w:color w:val="000000"/>
              </w:rPr>
            </w:pPr>
            <w:r w:rsidRPr="0046560B">
              <w:rPr>
                <w:color w:val="000000"/>
              </w:rPr>
              <w:t>с</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6AEB1" w14:textId="77777777" w:rsidR="0046560B" w:rsidRPr="0046560B" w:rsidRDefault="0046560B" w:rsidP="0046560B">
            <w:pPr>
              <w:widowControl/>
              <w:autoSpaceDE/>
              <w:autoSpaceDN/>
              <w:adjustRightInd/>
              <w:spacing w:before="0" w:after="0"/>
              <w:jc w:val="both"/>
              <w:rPr>
                <w:color w:val="000000"/>
              </w:rPr>
            </w:pPr>
            <w:r w:rsidRPr="0046560B">
              <w:rPr>
                <w:color w:val="000000"/>
              </w:rPr>
              <w:t>по</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F8A8F3" w14:textId="77777777" w:rsidR="0046560B" w:rsidRPr="0046560B" w:rsidRDefault="0046560B" w:rsidP="0046560B">
            <w:pPr>
              <w:widowControl/>
              <w:autoSpaceDE/>
              <w:autoSpaceDN/>
              <w:adjustRightInd/>
              <w:spacing w:before="0" w:after="0"/>
              <w:jc w:val="both"/>
              <w:rPr>
                <w:color w:val="000000"/>
              </w:rPr>
            </w:pPr>
          </w:p>
        </w:tc>
        <w:tc>
          <w:tcPr>
            <w:tcW w:w="29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763470" w14:textId="77777777" w:rsidR="0046560B" w:rsidRPr="0046560B" w:rsidRDefault="0046560B" w:rsidP="0046560B">
            <w:pPr>
              <w:widowControl/>
              <w:autoSpaceDE/>
              <w:autoSpaceDN/>
              <w:adjustRightInd/>
              <w:spacing w:before="0" w:after="0"/>
              <w:jc w:val="both"/>
              <w:rPr>
                <w:color w:val="000000"/>
              </w:rPr>
            </w:pPr>
          </w:p>
        </w:tc>
      </w:tr>
      <w:tr w:rsidR="0046560B" w:rsidRPr="0046560B" w14:paraId="1231A65F"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15FC0FA" w14:textId="77777777" w:rsidR="0046560B" w:rsidRPr="0046560B" w:rsidRDefault="0046560B" w:rsidP="0046560B">
            <w:pPr>
              <w:widowControl/>
              <w:autoSpaceDE/>
              <w:autoSpaceDN/>
              <w:adjustRightInd/>
              <w:spacing w:before="0" w:after="0"/>
              <w:jc w:val="both"/>
              <w:rPr>
                <w:color w:val="000000"/>
                <w:lang w:val="en-US"/>
              </w:rPr>
            </w:pPr>
            <w:r w:rsidRPr="0046560B">
              <w:rPr>
                <w:color w:val="000000"/>
              </w:rPr>
              <w:t>2002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17B281C" w14:textId="77777777" w:rsidR="0046560B" w:rsidRPr="0046560B" w:rsidRDefault="0046560B" w:rsidP="0046560B">
            <w:pPr>
              <w:widowControl/>
              <w:autoSpaceDE/>
              <w:autoSpaceDN/>
              <w:adjustRightInd/>
              <w:spacing w:before="0" w:after="0"/>
              <w:jc w:val="both"/>
              <w:rPr>
                <w:color w:val="000000"/>
                <w:lang w:val="en-US"/>
              </w:rPr>
            </w:pPr>
            <w:r w:rsidRPr="0046560B">
              <w:rPr>
                <w:color w:val="000000"/>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CBEAC96" w14:textId="77777777" w:rsidR="0046560B" w:rsidRPr="0046560B" w:rsidRDefault="0046560B" w:rsidP="0046560B">
            <w:pPr>
              <w:widowControl/>
              <w:autoSpaceDE/>
              <w:autoSpaceDN/>
              <w:adjustRightInd/>
              <w:spacing w:before="0" w:after="0"/>
              <w:jc w:val="both"/>
              <w:rPr>
                <w:color w:val="000000"/>
              </w:rPr>
            </w:pPr>
            <w:r w:rsidRPr="0046560B">
              <w:rPr>
                <w:color w:val="000000"/>
              </w:rPr>
              <w:t>Некоммерческое  партнерство «Российский институт директоров»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9EFDE58" w14:textId="77777777" w:rsidR="0046560B" w:rsidRPr="0046560B" w:rsidRDefault="0046560B" w:rsidP="0046560B">
            <w:pPr>
              <w:widowControl/>
              <w:autoSpaceDE/>
              <w:autoSpaceDN/>
              <w:adjustRightInd/>
              <w:spacing w:before="0" w:after="0"/>
              <w:jc w:val="both"/>
              <w:rPr>
                <w:color w:val="000000"/>
              </w:rPr>
            </w:pPr>
            <w:r w:rsidRPr="0046560B">
              <w:rPr>
                <w:color w:val="000000"/>
              </w:rPr>
              <w:t>Заместитель директора - руководитель Экспертного центра</w:t>
            </w:r>
          </w:p>
        </w:tc>
      </w:tr>
      <w:tr w:rsidR="0046560B" w:rsidRPr="0046560B" w14:paraId="1DD4CD82"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5C83A2B" w14:textId="77777777" w:rsidR="0046560B" w:rsidRPr="0046560B" w:rsidRDefault="0046560B" w:rsidP="0046560B">
            <w:pPr>
              <w:widowControl/>
              <w:autoSpaceDE/>
              <w:autoSpaceDN/>
              <w:adjustRightInd/>
              <w:spacing w:before="0" w:after="0"/>
              <w:jc w:val="both"/>
              <w:rPr>
                <w:color w:val="000000"/>
              </w:rPr>
            </w:pPr>
            <w:r w:rsidRPr="0046560B">
              <w:rPr>
                <w:color w:val="000000"/>
              </w:rPr>
              <w:t>2011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D6C4B2E" w14:textId="77777777" w:rsidR="0046560B" w:rsidRPr="0046560B" w:rsidRDefault="0046560B" w:rsidP="0046560B">
            <w:pPr>
              <w:widowControl/>
              <w:autoSpaceDE/>
              <w:autoSpaceDN/>
              <w:adjustRightInd/>
              <w:spacing w:before="0" w:after="0"/>
              <w:jc w:val="both"/>
              <w:rPr>
                <w:color w:val="000000"/>
              </w:rPr>
            </w:pPr>
            <w:r w:rsidRPr="0046560B">
              <w:rPr>
                <w:color w:val="000000"/>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E8CE917" w14:textId="77777777" w:rsidR="0046560B" w:rsidRPr="0046560B" w:rsidRDefault="0046560B" w:rsidP="0046560B">
            <w:pPr>
              <w:widowControl/>
              <w:autoSpaceDE/>
              <w:autoSpaceDN/>
              <w:adjustRightInd/>
              <w:spacing w:before="0" w:after="0"/>
              <w:jc w:val="both"/>
              <w:rPr>
                <w:color w:val="000000"/>
              </w:rPr>
            </w:pPr>
            <w:r w:rsidRPr="0046560B">
              <w:rPr>
                <w:color w:val="000000"/>
              </w:rPr>
              <w:t>Акционерное общество «Издательство «Высшая школа»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ED71F32" w14:textId="77777777" w:rsidR="0046560B" w:rsidRPr="0046560B" w:rsidRDefault="0046560B" w:rsidP="0046560B">
            <w:pPr>
              <w:widowControl/>
              <w:autoSpaceDE/>
              <w:autoSpaceDN/>
              <w:adjustRightInd/>
              <w:spacing w:before="0" w:after="0"/>
              <w:jc w:val="both"/>
              <w:rPr>
                <w:color w:val="000000"/>
              </w:rPr>
            </w:pPr>
            <w:r w:rsidRPr="0046560B">
              <w:rPr>
                <w:color w:val="000000"/>
              </w:rPr>
              <w:t>Член Совета директоров</w:t>
            </w:r>
          </w:p>
        </w:tc>
      </w:tr>
      <w:tr w:rsidR="0046560B" w:rsidRPr="0046560B" w14:paraId="5C8F2F64"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7DCAFF3" w14:textId="77777777" w:rsidR="0046560B" w:rsidRPr="0046560B" w:rsidRDefault="0046560B" w:rsidP="0046560B">
            <w:pPr>
              <w:widowControl/>
              <w:autoSpaceDE/>
              <w:autoSpaceDN/>
              <w:adjustRightInd/>
              <w:spacing w:before="0" w:after="0"/>
              <w:jc w:val="both"/>
              <w:rPr>
                <w:color w:val="000000"/>
              </w:rPr>
            </w:pPr>
            <w:r w:rsidRPr="0046560B">
              <w:rPr>
                <w:color w:val="000000"/>
              </w:rPr>
              <w:t>2011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856A7D6" w14:textId="77777777" w:rsidR="0046560B" w:rsidRPr="0046560B" w:rsidRDefault="0046560B" w:rsidP="0046560B">
            <w:pPr>
              <w:widowControl/>
              <w:autoSpaceDE/>
              <w:autoSpaceDN/>
              <w:adjustRightInd/>
              <w:spacing w:before="0" w:after="0"/>
              <w:jc w:val="both"/>
              <w:rPr>
                <w:color w:val="000000"/>
              </w:rPr>
            </w:pPr>
            <w:r w:rsidRPr="0046560B">
              <w:rPr>
                <w:color w:val="000000"/>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F719D2C" w14:textId="77777777" w:rsidR="0046560B" w:rsidRPr="0046560B" w:rsidRDefault="0046560B" w:rsidP="0046560B">
            <w:pPr>
              <w:widowControl/>
              <w:autoSpaceDE/>
              <w:autoSpaceDN/>
              <w:adjustRightInd/>
              <w:spacing w:before="0" w:after="0"/>
              <w:jc w:val="both"/>
            </w:pPr>
            <w:r w:rsidRPr="0046560B">
              <w:t>Акционерное общество «ТПО «Центральная киностудия детских и юношеских фильмов им. М. Горького»</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4A7986B" w14:textId="77777777" w:rsidR="0046560B" w:rsidRPr="0046560B" w:rsidRDefault="0046560B" w:rsidP="0046560B">
            <w:pPr>
              <w:widowControl/>
              <w:autoSpaceDE/>
              <w:autoSpaceDN/>
              <w:adjustRightInd/>
              <w:spacing w:before="0" w:after="0"/>
              <w:jc w:val="both"/>
              <w:rPr>
                <w:color w:val="000000"/>
              </w:rPr>
            </w:pPr>
            <w:r w:rsidRPr="0046560B">
              <w:rPr>
                <w:color w:val="000000"/>
              </w:rPr>
              <w:t>Член Совета директоров</w:t>
            </w:r>
          </w:p>
        </w:tc>
      </w:tr>
      <w:tr w:rsidR="0046560B" w:rsidRPr="0046560B" w14:paraId="749724F9"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C19E62B" w14:textId="77777777" w:rsidR="0046560B" w:rsidRPr="0046560B" w:rsidRDefault="0046560B" w:rsidP="0046560B">
            <w:pPr>
              <w:widowControl/>
              <w:autoSpaceDE/>
              <w:autoSpaceDN/>
              <w:adjustRightInd/>
              <w:spacing w:before="0" w:after="0"/>
              <w:jc w:val="both"/>
              <w:rPr>
                <w:color w:val="000000"/>
              </w:rPr>
            </w:pPr>
            <w:r w:rsidRPr="0046560B">
              <w:rPr>
                <w:color w:val="000000"/>
              </w:rPr>
              <w:t>2016</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89FED78" w14:textId="77777777" w:rsidR="0046560B" w:rsidRPr="0046560B" w:rsidRDefault="0046560B" w:rsidP="0046560B">
            <w:pPr>
              <w:widowControl/>
              <w:autoSpaceDE/>
              <w:autoSpaceDN/>
              <w:adjustRightInd/>
              <w:spacing w:before="0" w:after="0"/>
              <w:jc w:val="both"/>
              <w:rPr>
                <w:color w:val="000000"/>
              </w:rPr>
            </w:pPr>
            <w:r w:rsidRPr="0046560B">
              <w:rPr>
                <w:color w:val="000000"/>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A65D328" w14:textId="77777777" w:rsidR="0046560B" w:rsidRPr="0046560B" w:rsidRDefault="0046560B" w:rsidP="0046560B">
            <w:pPr>
              <w:widowControl/>
              <w:autoSpaceDE/>
              <w:autoSpaceDN/>
              <w:adjustRightInd/>
              <w:spacing w:before="0" w:after="0"/>
              <w:jc w:val="both"/>
            </w:pPr>
            <w:r w:rsidRPr="0046560B">
              <w:t>Акционерное общество «ТПО «Санкт - Петербургская студия документальных фильмов»</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F629912" w14:textId="77777777" w:rsidR="0046560B" w:rsidRPr="0046560B" w:rsidRDefault="0046560B" w:rsidP="0046560B">
            <w:pPr>
              <w:widowControl/>
              <w:autoSpaceDE/>
              <w:autoSpaceDN/>
              <w:adjustRightInd/>
              <w:spacing w:before="0" w:after="0"/>
              <w:jc w:val="both"/>
              <w:rPr>
                <w:color w:val="000000"/>
              </w:rPr>
            </w:pPr>
            <w:r w:rsidRPr="0046560B">
              <w:rPr>
                <w:color w:val="000000"/>
              </w:rPr>
              <w:t>Член Совета директоров</w:t>
            </w:r>
          </w:p>
        </w:tc>
      </w:tr>
      <w:tr w:rsidR="0046560B" w:rsidRPr="0046560B" w14:paraId="34820376"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57251B3" w14:textId="77777777" w:rsidR="0046560B" w:rsidRPr="0046560B" w:rsidRDefault="0046560B" w:rsidP="0046560B">
            <w:pPr>
              <w:widowControl/>
              <w:autoSpaceDE/>
              <w:autoSpaceDN/>
              <w:adjustRightInd/>
              <w:spacing w:before="0" w:after="0"/>
              <w:jc w:val="both"/>
              <w:rPr>
                <w:color w:val="000000"/>
              </w:rPr>
            </w:pPr>
            <w:r w:rsidRPr="0046560B">
              <w:rPr>
                <w:color w:val="000000"/>
              </w:rPr>
              <w:lastRenderedPageBreak/>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DB539EF" w14:textId="77777777" w:rsidR="0046560B" w:rsidRPr="0046560B" w:rsidRDefault="0046560B" w:rsidP="0046560B">
            <w:pPr>
              <w:widowControl/>
              <w:autoSpaceDE/>
              <w:autoSpaceDN/>
              <w:adjustRightInd/>
              <w:spacing w:before="0" w:after="0"/>
              <w:jc w:val="both"/>
              <w:rPr>
                <w:color w:val="000000"/>
              </w:rPr>
            </w:pPr>
            <w:r w:rsidRPr="0046560B">
              <w:rPr>
                <w:color w:val="000000"/>
              </w:rPr>
              <w:t>2024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C7C73F8" w14:textId="77777777" w:rsidR="0046560B" w:rsidRPr="0046560B" w:rsidRDefault="0046560B" w:rsidP="0046560B">
            <w:pPr>
              <w:widowControl/>
              <w:autoSpaceDE/>
              <w:autoSpaceDN/>
              <w:adjustRightInd/>
              <w:spacing w:before="0" w:after="0"/>
              <w:jc w:val="both"/>
              <w:rPr>
                <w:color w:val="000000"/>
              </w:rPr>
            </w:pPr>
            <w:r w:rsidRPr="0046560B">
              <w:rPr>
                <w:color w:val="000000"/>
              </w:rPr>
              <w:t>Акционерное общество «Советская Сибирь»</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D79CB89" w14:textId="77777777" w:rsidR="0046560B" w:rsidRPr="0046560B" w:rsidRDefault="0046560B" w:rsidP="0046560B">
            <w:pPr>
              <w:widowControl/>
              <w:autoSpaceDE/>
              <w:autoSpaceDN/>
              <w:adjustRightInd/>
              <w:spacing w:before="0" w:after="0"/>
              <w:jc w:val="both"/>
              <w:rPr>
                <w:color w:val="000000"/>
              </w:rPr>
            </w:pPr>
            <w:r w:rsidRPr="0046560B">
              <w:rPr>
                <w:color w:val="000000"/>
              </w:rPr>
              <w:t>Член Совета директоров</w:t>
            </w:r>
          </w:p>
        </w:tc>
      </w:tr>
      <w:tr w:rsidR="0046560B" w:rsidRPr="0046560B" w14:paraId="4C6DEAB1"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ACBA4A6" w14:textId="77777777" w:rsidR="0046560B" w:rsidRPr="0046560B" w:rsidRDefault="0046560B" w:rsidP="0046560B">
            <w:pPr>
              <w:widowControl/>
              <w:autoSpaceDE/>
              <w:autoSpaceDN/>
              <w:adjustRightInd/>
              <w:spacing w:before="0" w:after="0"/>
              <w:jc w:val="both"/>
              <w:rPr>
                <w:color w:val="000000"/>
              </w:rPr>
            </w:pPr>
            <w:r w:rsidRPr="0046560B">
              <w:rPr>
                <w:color w:val="000000"/>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1786BE3" w14:textId="77777777" w:rsidR="0046560B" w:rsidRPr="0046560B" w:rsidRDefault="0046560B" w:rsidP="0046560B">
            <w:pPr>
              <w:widowControl/>
              <w:autoSpaceDE/>
              <w:autoSpaceDN/>
              <w:adjustRightInd/>
              <w:spacing w:before="0" w:after="0"/>
              <w:jc w:val="both"/>
              <w:rPr>
                <w:color w:val="000000"/>
              </w:rPr>
            </w:pPr>
            <w:r w:rsidRPr="0046560B">
              <w:rPr>
                <w:color w:val="000000"/>
              </w:rPr>
              <w:t>2022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3CFDFC6" w14:textId="77777777" w:rsidR="0046560B" w:rsidRPr="0046560B" w:rsidRDefault="0046560B" w:rsidP="0046560B">
            <w:pPr>
              <w:widowControl/>
              <w:autoSpaceDE/>
              <w:autoSpaceDN/>
              <w:adjustRightInd/>
              <w:spacing w:before="0" w:after="0"/>
              <w:jc w:val="both"/>
              <w:rPr>
                <w:color w:val="000000"/>
              </w:rPr>
            </w:pPr>
            <w:r w:rsidRPr="0046560B">
              <w:rPr>
                <w:color w:val="000000"/>
              </w:rPr>
              <w:t>Публичное акционерное общество «Россети Северо-Запад»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8C86F98" w14:textId="77777777" w:rsidR="0046560B" w:rsidRPr="0046560B" w:rsidRDefault="0046560B" w:rsidP="0046560B">
            <w:pPr>
              <w:widowControl/>
              <w:autoSpaceDE/>
              <w:autoSpaceDN/>
              <w:adjustRightInd/>
              <w:spacing w:before="0" w:after="0"/>
              <w:jc w:val="both"/>
              <w:rPr>
                <w:color w:val="000000"/>
              </w:rPr>
            </w:pPr>
            <w:r w:rsidRPr="0046560B">
              <w:rPr>
                <w:color w:val="000000"/>
              </w:rPr>
              <w:t>Член Совета директоров</w:t>
            </w:r>
          </w:p>
        </w:tc>
      </w:tr>
      <w:tr w:rsidR="0046560B" w:rsidRPr="0046560B" w14:paraId="35A53FBD"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FD1654A" w14:textId="77777777" w:rsidR="0046560B" w:rsidRPr="0046560B" w:rsidRDefault="0046560B" w:rsidP="0046560B">
            <w:pPr>
              <w:widowControl/>
              <w:autoSpaceDE/>
              <w:autoSpaceDN/>
              <w:adjustRightInd/>
              <w:spacing w:before="0" w:after="0"/>
              <w:jc w:val="both"/>
              <w:rPr>
                <w:color w:val="000000"/>
              </w:rPr>
            </w:pPr>
            <w:r w:rsidRPr="0046560B">
              <w:rPr>
                <w:color w:val="000000"/>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F278B52" w14:textId="77777777" w:rsidR="0046560B" w:rsidRPr="0046560B" w:rsidRDefault="0046560B" w:rsidP="0046560B">
            <w:pPr>
              <w:widowControl/>
              <w:autoSpaceDE/>
              <w:autoSpaceDN/>
              <w:adjustRightInd/>
              <w:spacing w:before="0" w:after="0"/>
              <w:jc w:val="both"/>
              <w:rPr>
                <w:color w:val="000000"/>
              </w:rPr>
            </w:pPr>
            <w:r w:rsidRPr="0046560B">
              <w:rPr>
                <w:color w:val="000000"/>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B188E8B" w14:textId="77777777" w:rsidR="0046560B" w:rsidRPr="0046560B" w:rsidRDefault="0046560B" w:rsidP="0046560B">
            <w:pPr>
              <w:widowControl/>
              <w:autoSpaceDE/>
              <w:autoSpaceDN/>
              <w:adjustRightInd/>
              <w:spacing w:before="0" w:after="0"/>
              <w:jc w:val="both"/>
              <w:rPr>
                <w:color w:val="000000"/>
              </w:rPr>
            </w:pPr>
            <w:r w:rsidRPr="0046560B">
              <w:rPr>
                <w:color w:val="000000"/>
              </w:rPr>
              <w:t>Публичное акционерное общество «Россети Юг» </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8216ED1" w14:textId="77777777" w:rsidR="0046560B" w:rsidRPr="0046560B" w:rsidRDefault="0046560B" w:rsidP="0046560B">
            <w:pPr>
              <w:widowControl/>
              <w:autoSpaceDE/>
              <w:autoSpaceDN/>
              <w:adjustRightInd/>
              <w:spacing w:before="0" w:after="0"/>
              <w:jc w:val="both"/>
              <w:rPr>
                <w:color w:val="000000"/>
              </w:rPr>
            </w:pPr>
            <w:r w:rsidRPr="0046560B">
              <w:rPr>
                <w:color w:val="000000"/>
              </w:rPr>
              <w:t>Член Совета директоров</w:t>
            </w:r>
          </w:p>
        </w:tc>
      </w:tr>
      <w:tr w:rsidR="0046560B" w:rsidRPr="0046560B" w14:paraId="29A98968"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tcPr>
          <w:p w14:paraId="1F8AFA39" w14:textId="77777777" w:rsidR="0046560B" w:rsidRPr="0046560B" w:rsidRDefault="0046560B" w:rsidP="0046560B">
            <w:pPr>
              <w:widowControl/>
              <w:autoSpaceDE/>
              <w:autoSpaceDN/>
              <w:adjustRightInd/>
              <w:spacing w:before="0" w:after="0"/>
              <w:jc w:val="both"/>
            </w:pPr>
            <w:r w:rsidRPr="0046560B">
              <w:t>2024</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1AE17E7" w14:textId="77777777" w:rsidR="0046560B" w:rsidRPr="0046560B" w:rsidRDefault="0046560B" w:rsidP="0046560B">
            <w:pPr>
              <w:widowControl/>
              <w:autoSpaceDE/>
              <w:autoSpaceDN/>
              <w:adjustRightInd/>
              <w:spacing w:before="0" w:after="0"/>
              <w:jc w:val="both"/>
            </w:pPr>
            <w:r w:rsidRPr="0046560B">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ED7BF6C" w14:textId="77777777" w:rsidR="0046560B" w:rsidRPr="0046560B" w:rsidRDefault="0046560B" w:rsidP="0046560B">
            <w:pPr>
              <w:widowControl/>
              <w:autoSpaceDE/>
              <w:autoSpaceDN/>
              <w:adjustRightInd/>
              <w:spacing w:before="0" w:after="0"/>
              <w:jc w:val="both"/>
            </w:pPr>
            <w:r w:rsidRPr="0046560B">
              <w:t>Акционерное общество «Российские газеты»</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5D78F84" w14:textId="77777777" w:rsidR="0046560B" w:rsidRPr="0046560B" w:rsidRDefault="0046560B" w:rsidP="0046560B">
            <w:pPr>
              <w:widowControl/>
              <w:autoSpaceDE/>
              <w:autoSpaceDN/>
              <w:adjustRightInd/>
              <w:spacing w:before="0" w:after="0"/>
              <w:jc w:val="both"/>
            </w:pPr>
            <w:r w:rsidRPr="0046560B">
              <w:t>Член Совета директоров</w:t>
            </w:r>
          </w:p>
        </w:tc>
      </w:tr>
    </w:tbl>
    <w:p w14:paraId="1BF85B91" w14:textId="193BD9E5" w:rsidR="000F0AB5" w:rsidRPr="009B2102" w:rsidRDefault="000F0AB5" w:rsidP="003752C1">
      <w:pPr>
        <w:spacing w:before="120" w:after="0"/>
        <w:ind w:left="426"/>
        <w:jc w:val="both"/>
        <w:rPr>
          <w:rStyle w:val="Subst"/>
        </w:rPr>
      </w:pPr>
      <w:r w:rsidRPr="009B2102">
        <w:rPr>
          <w:rStyle w:val="Subst"/>
          <w:bCs w:val="0"/>
          <w:iCs w:val="0"/>
        </w:rPr>
        <w:t>Никитчанова Екатерина Владимировна впервые избрана в состав</w:t>
      </w:r>
      <w:r w:rsidR="001E7DDC" w:rsidRPr="009B2102">
        <w:rPr>
          <w:rStyle w:val="Subst"/>
          <w:bCs w:val="0"/>
          <w:iCs w:val="0"/>
        </w:rPr>
        <w:t xml:space="preserve"> Совета директоров</w:t>
      </w:r>
      <w:r w:rsidR="001C5FC2" w:rsidRPr="009B2102">
        <w:rPr>
          <w:rStyle w:val="Subst"/>
          <w:bCs w:val="0"/>
          <w:iCs w:val="0"/>
        </w:rPr>
        <w:t xml:space="preserve"> ПАО «Россети Юг»</w:t>
      </w:r>
      <w:r w:rsidR="001E7DDC" w:rsidRPr="009B2102">
        <w:rPr>
          <w:rStyle w:val="Subst"/>
          <w:bCs w:val="0"/>
          <w:iCs w:val="0"/>
        </w:rPr>
        <w:t xml:space="preserve"> </w:t>
      </w:r>
      <w:r w:rsidR="00BD068C" w:rsidRPr="009B2102">
        <w:rPr>
          <w:rStyle w:val="Subst"/>
        </w:rPr>
        <w:t>31.08.2021 (протокол ВОСА от 02.09.2021 №24).</w:t>
      </w:r>
    </w:p>
    <w:p w14:paraId="2822D639" w14:textId="3C35D1EA" w:rsidR="0046560B" w:rsidRPr="009B2102" w:rsidRDefault="0046560B" w:rsidP="003752C1">
      <w:pPr>
        <w:spacing w:before="0" w:after="0"/>
        <w:ind w:left="426"/>
        <w:jc w:val="both"/>
        <w:rPr>
          <w:rStyle w:val="Subst"/>
        </w:rPr>
      </w:pPr>
      <w:r w:rsidRPr="009B2102">
        <w:rPr>
          <w:rStyle w:val="Subst"/>
        </w:rPr>
        <w:t>Является независимым директором в соответствии с решением Совета директоров ПАО «Россети Юг» 14.08.2024 (</w:t>
      </w:r>
      <w:hyperlink r:id="rId14" w:history="1">
        <w:r w:rsidRPr="009B2102">
          <w:rPr>
            <w:rStyle w:val="Subst"/>
          </w:rPr>
          <w:t>протокол заседания Совета директоров от 16.08.2024 №586/202</w:t>
        </w:r>
      </w:hyperlink>
      <w:r w:rsidRPr="009B2102">
        <w:rPr>
          <w:rStyle w:val="Subst"/>
        </w:rPr>
        <w:t>4).</w:t>
      </w:r>
    </w:p>
    <w:p w14:paraId="4C5E6D14" w14:textId="77777777" w:rsidR="002C39EB" w:rsidRPr="009B2102" w:rsidRDefault="002C39EB" w:rsidP="003752C1">
      <w:pPr>
        <w:spacing w:before="40"/>
        <w:ind w:left="426"/>
        <w:jc w:val="both"/>
      </w:pPr>
      <w:r w:rsidRPr="009B2102">
        <w:rPr>
          <w:rStyle w:val="Subst"/>
          <w:bCs w:val="0"/>
          <w:iCs w:val="0"/>
        </w:rPr>
        <w:t>Доли участия в уставном капитале эмитента/обыкновенных акций не имеет</w:t>
      </w:r>
      <w:r w:rsidR="001A6C32" w:rsidRPr="009B2102">
        <w:rPr>
          <w:rStyle w:val="Subst"/>
          <w:bCs w:val="0"/>
          <w:iCs w:val="0"/>
        </w:rPr>
        <w:t>.</w:t>
      </w:r>
    </w:p>
    <w:p w14:paraId="5D8B6391" w14:textId="77777777" w:rsidR="002C39EB" w:rsidRPr="009B2102" w:rsidRDefault="002C39EB" w:rsidP="003752C1">
      <w:pPr>
        <w:spacing w:before="40"/>
        <w:ind w:left="426"/>
        <w:jc w:val="both"/>
      </w:pPr>
      <w:r w:rsidRPr="009B2102">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4777A092" w14:textId="77777777" w:rsidR="002C39EB" w:rsidRPr="009B2102" w:rsidRDefault="002C39EB" w:rsidP="003752C1">
      <w:pPr>
        <w:spacing w:before="40"/>
        <w:ind w:left="426"/>
        <w:jc w:val="both"/>
        <w:rPr>
          <w:rStyle w:val="Subst"/>
          <w:bCs w:val="0"/>
          <w:iCs w:val="0"/>
        </w:rPr>
      </w:pPr>
      <w:r w:rsidRPr="009B2102">
        <w:rPr>
          <w:rStyle w:val="Subst"/>
          <w:bCs w:val="0"/>
          <w:iCs w:val="0"/>
        </w:rPr>
        <w:t>Информация не указывается, в связи с тем, что эмитент не осуществлял выпуск ценных бумаг, конвертируемых в акции.</w:t>
      </w:r>
    </w:p>
    <w:p w14:paraId="5357D449" w14:textId="77777777" w:rsidR="002C39EB" w:rsidRPr="009B2102" w:rsidRDefault="002C39EB" w:rsidP="003752C1">
      <w:pPr>
        <w:pStyle w:val="SubHeading"/>
        <w:spacing w:before="40"/>
        <w:ind w:left="426"/>
        <w:jc w:val="both"/>
      </w:pPr>
      <w:r w:rsidRPr="009B2102">
        <w:t xml:space="preserve">Доли участия лица в уставном капитале подконтрольных эмитенту организаций, имеющих для него существенное значение: </w:t>
      </w:r>
      <w:r w:rsidRPr="009B2102">
        <w:rPr>
          <w:rStyle w:val="Subst"/>
          <w:bCs w:val="0"/>
          <w:iCs w:val="0"/>
        </w:rPr>
        <w:t>Лицо не имеет долей в уставном капитале подконтрольных эмитенту организаций, имеющих для него существенное значение.</w:t>
      </w:r>
    </w:p>
    <w:p w14:paraId="6B77C6CA" w14:textId="77777777" w:rsidR="002C39EB" w:rsidRPr="009B2102" w:rsidRDefault="002C39EB" w:rsidP="003752C1">
      <w:pPr>
        <w:pStyle w:val="SubHeading"/>
        <w:spacing w:before="40"/>
        <w:ind w:left="426"/>
        <w:jc w:val="both"/>
      </w:pPr>
      <w:r w:rsidRPr="009B2102">
        <w:t xml:space="preserve">Cведения о совершении лицом в отчетном периоде сделки по приобретению или отчуждению акций (долей) эмитента: </w:t>
      </w:r>
      <w:r w:rsidRPr="009B2102">
        <w:rPr>
          <w:rStyle w:val="Subst"/>
          <w:bCs w:val="0"/>
          <w:iCs w:val="0"/>
        </w:rPr>
        <w:t>Указанных сделок в отчетном периоде не совершалось.</w:t>
      </w:r>
    </w:p>
    <w:p w14:paraId="6D121E27" w14:textId="77777777" w:rsidR="002C39EB" w:rsidRPr="009B2102" w:rsidRDefault="002C39EB" w:rsidP="003752C1">
      <w:pPr>
        <w:spacing w:before="40"/>
        <w:ind w:left="426"/>
        <w:jc w:val="both"/>
      </w:pPr>
      <w:r w:rsidRPr="009B210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B2102">
        <w:rPr>
          <w:rStyle w:val="Subst"/>
          <w:bCs w:val="0"/>
          <w:iCs w:val="0"/>
        </w:rPr>
        <w:t>Указанных родственных связей нет.</w:t>
      </w:r>
    </w:p>
    <w:p w14:paraId="6B1BB839" w14:textId="77777777" w:rsidR="002C39EB" w:rsidRPr="009B2102" w:rsidRDefault="002C39EB" w:rsidP="003752C1">
      <w:pPr>
        <w:spacing w:before="40"/>
        <w:ind w:left="426"/>
        <w:jc w:val="both"/>
      </w:pPr>
      <w:r w:rsidRPr="009B210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B2102">
        <w:rPr>
          <w:rStyle w:val="Subst"/>
          <w:bCs w:val="0"/>
          <w:iCs w:val="0"/>
        </w:rPr>
        <w:t>Лицо к указанным видам ответственности не привлекалось.</w:t>
      </w:r>
    </w:p>
    <w:p w14:paraId="21775EDE" w14:textId="0AC5CC4C" w:rsidR="002C39EB" w:rsidRPr="009B2102" w:rsidRDefault="002C39EB" w:rsidP="003752C1">
      <w:pPr>
        <w:spacing w:before="40"/>
        <w:ind w:left="426"/>
        <w:jc w:val="both"/>
        <w:rPr>
          <w:rStyle w:val="Subst"/>
          <w:bCs w:val="0"/>
          <w:iCs w:val="0"/>
        </w:rPr>
      </w:pPr>
      <w:r w:rsidRPr="009B210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B2102">
        <w:rPr>
          <w:rStyle w:val="Subst"/>
          <w:bCs w:val="0"/>
          <w:iCs w:val="0"/>
        </w:rPr>
        <w:t>Лицо указанных должностей не занимало.</w:t>
      </w:r>
    </w:p>
    <w:p w14:paraId="717B5D0F" w14:textId="77777777" w:rsidR="00934707" w:rsidRPr="009B2102" w:rsidRDefault="00934707" w:rsidP="003752C1">
      <w:pPr>
        <w:pStyle w:val="SubHeading"/>
        <w:spacing w:before="40"/>
        <w:ind w:left="426"/>
        <w:jc w:val="both"/>
      </w:pPr>
      <w:r w:rsidRPr="009B2102">
        <w:t>Cведения об участии в работе комитетов Совета директоров Общества:</w:t>
      </w:r>
    </w:p>
    <w:p w14:paraId="24ADF912" w14:textId="30122514" w:rsidR="00934707" w:rsidRPr="009B2102" w:rsidRDefault="00934707" w:rsidP="003752C1">
      <w:pPr>
        <w:spacing w:before="40"/>
        <w:ind w:left="426"/>
        <w:jc w:val="both"/>
        <w:rPr>
          <w:rStyle w:val="Subst"/>
          <w:bCs w:val="0"/>
          <w:iCs w:val="0"/>
        </w:rPr>
      </w:pPr>
      <w:r w:rsidRPr="009B2102">
        <w:rPr>
          <w:rStyle w:val="Subst"/>
          <w:bCs w:val="0"/>
          <w:iCs w:val="0"/>
        </w:rPr>
        <w:t xml:space="preserve">Никитчанова Екатерина Владимировна является членом </w:t>
      </w:r>
      <w:r w:rsidR="00AC2BDA" w:rsidRPr="009B2102">
        <w:rPr>
          <w:rStyle w:val="Subst"/>
          <w:bCs w:val="0"/>
          <w:iCs w:val="0"/>
        </w:rPr>
        <w:t>К</w:t>
      </w:r>
      <w:r w:rsidRPr="009B2102">
        <w:rPr>
          <w:rStyle w:val="Subst"/>
          <w:bCs w:val="0"/>
          <w:iCs w:val="0"/>
        </w:rPr>
        <w:t>омитета по кадрам и вознаграждениям Совета директоров ПАО «Россети Юг».</w:t>
      </w:r>
    </w:p>
    <w:p w14:paraId="7B7F1D5F" w14:textId="77777777" w:rsidR="00C969F7" w:rsidRPr="009B2102" w:rsidRDefault="00C969F7" w:rsidP="00502D22">
      <w:pPr>
        <w:ind w:left="200"/>
        <w:jc w:val="both"/>
        <w:rPr>
          <w:rFonts w:eastAsiaTheme="minorEastAsia"/>
        </w:rPr>
      </w:pPr>
    </w:p>
    <w:p w14:paraId="5696C497" w14:textId="77777777" w:rsidR="00C969F7" w:rsidRPr="009B2102" w:rsidRDefault="000F0AB5" w:rsidP="000C293E">
      <w:pPr>
        <w:numPr>
          <w:ilvl w:val="0"/>
          <w:numId w:val="1"/>
        </w:numPr>
        <w:tabs>
          <w:tab w:val="left" w:pos="426"/>
        </w:tabs>
        <w:ind w:left="426" w:firstLine="0"/>
        <w:jc w:val="both"/>
        <w:rPr>
          <w:rFonts w:eastAsiaTheme="minorEastAsia"/>
        </w:rPr>
      </w:pPr>
      <w:r w:rsidRPr="009B2102">
        <w:rPr>
          <w:rStyle w:val="Subst"/>
          <w:rFonts w:eastAsiaTheme="minorEastAsia"/>
          <w:bCs w:val="0"/>
          <w:iCs w:val="0"/>
        </w:rPr>
        <w:t xml:space="preserve"> </w:t>
      </w:r>
      <w:r w:rsidR="00F974B8" w:rsidRPr="009B2102">
        <w:rPr>
          <w:rStyle w:val="Subst"/>
          <w:rFonts w:eastAsiaTheme="minorEastAsia"/>
          <w:bCs w:val="0"/>
          <w:iCs w:val="0"/>
        </w:rPr>
        <w:t>П</w:t>
      </w:r>
      <w:r w:rsidR="00880C7D" w:rsidRPr="009B2102">
        <w:rPr>
          <w:rStyle w:val="Subst"/>
          <w:rFonts w:eastAsiaTheme="minorEastAsia"/>
          <w:bCs w:val="0"/>
          <w:iCs w:val="0"/>
        </w:rPr>
        <w:t>арамонова Наталья Владимировна</w:t>
      </w:r>
    </w:p>
    <w:p w14:paraId="7100B117" w14:textId="77777777" w:rsidR="00C969F7" w:rsidRPr="009B2102" w:rsidRDefault="00F974B8" w:rsidP="003752C1">
      <w:pPr>
        <w:ind w:left="426"/>
        <w:jc w:val="both"/>
        <w:rPr>
          <w:rFonts w:eastAsiaTheme="minorEastAsia"/>
        </w:rPr>
      </w:pPr>
      <w:r w:rsidRPr="009B2102">
        <w:rPr>
          <w:rFonts w:eastAsiaTheme="minorEastAsia"/>
        </w:rPr>
        <w:t>Год рождения:</w:t>
      </w:r>
      <w:r w:rsidRPr="009B2102">
        <w:rPr>
          <w:rStyle w:val="Subst"/>
          <w:rFonts w:eastAsiaTheme="minorEastAsia"/>
          <w:bCs w:val="0"/>
          <w:iCs w:val="0"/>
        </w:rPr>
        <w:t xml:space="preserve"> 197</w:t>
      </w:r>
      <w:r w:rsidR="00880C7D" w:rsidRPr="009B2102">
        <w:rPr>
          <w:rStyle w:val="Subst"/>
          <w:rFonts w:eastAsiaTheme="minorEastAsia"/>
          <w:bCs w:val="0"/>
          <w:iCs w:val="0"/>
        </w:rPr>
        <w:t>0</w:t>
      </w:r>
    </w:p>
    <w:p w14:paraId="4296B033" w14:textId="665A83D5" w:rsidR="003C5344" w:rsidRPr="009B2102" w:rsidRDefault="00F974B8" w:rsidP="003752C1">
      <w:pPr>
        <w:pStyle w:val="af0"/>
        <w:ind w:left="426"/>
        <w:rPr>
          <w:rStyle w:val="Subst"/>
          <w:rFonts w:ascii="Times New Roman" w:hAnsi="Times New Roman" w:cs="Times New Roman"/>
          <w:bCs w:val="0"/>
          <w:iCs w:val="0"/>
          <w:color w:val="auto"/>
        </w:rPr>
      </w:pPr>
      <w:r w:rsidRPr="009B2102">
        <w:rPr>
          <w:rFonts w:ascii="Times New Roman" w:eastAsiaTheme="minorEastAsia" w:hAnsi="Times New Roman" w:cs="Times New Roman"/>
          <w:color w:val="auto"/>
        </w:rPr>
        <w:t>Cведения об уровне образования, квалификации, специальности:</w:t>
      </w:r>
      <w:r w:rsidR="003C5344" w:rsidRPr="009B2102">
        <w:rPr>
          <w:rFonts w:ascii="Times New Roman" w:eastAsiaTheme="minorEastAsia" w:hAnsi="Times New Roman" w:cs="Times New Roman"/>
          <w:color w:val="auto"/>
        </w:rPr>
        <w:t xml:space="preserve"> </w:t>
      </w:r>
      <w:r w:rsidR="003C5344" w:rsidRPr="009B2102">
        <w:rPr>
          <w:rStyle w:val="Subst"/>
          <w:rFonts w:ascii="Times New Roman" w:hAnsi="Times New Roman" w:cs="Times New Roman"/>
          <w:bCs w:val="0"/>
          <w:iCs w:val="0"/>
          <w:color w:val="auto"/>
        </w:rPr>
        <w:t>высшее образование;</w:t>
      </w:r>
      <w:r w:rsidRPr="009B2102">
        <w:rPr>
          <w:rStyle w:val="Subst"/>
          <w:rFonts w:ascii="Times New Roman" w:hAnsi="Times New Roman" w:cs="Times New Roman"/>
          <w:bCs w:val="0"/>
          <w:iCs w:val="0"/>
          <w:color w:val="auto"/>
        </w:rPr>
        <w:br/>
      </w:r>
      <w:r w:rsidR="003C5344" w:rsidRPr="009B2102">
        <w:rPr>
          <w:rStyle w:val="Subst"/>
          <w:rFonts w:ascii="Times New Roman" w:hAnsi="Times New Roman" w:cs="Times New Roman"/>
          <w:bCs w:val="0"/>
          <w:iCs w:val="0"/>
          <w:color w:val="auto"/>
        </w:rPr>
        <w:t>1995, Государственная академия нефти и газа им. Губкина, квалификация «</w:t>
      </w:r>
      <w:r w:rsidR="00A30299">
        <w:rPr>
          <w:rStyle w:val="Subst"/>
          <w:rFonts w:ascii="Times New Roman" w:hAnsi="Times New Roman" w:cs="Times New Roman"/>
          <w:bCs w:val="0"/>
          <w:iCs w:val="0"/>
          <w:color w:val="auto"/>
        </w:rPr>
        <w:t>И</w:t>
      </w:r>
      <w:r w:rsidR="003C5344" w:rsidRPr="009B2102">
        <w:rPr>
          <w:rStyle w:val="Subst"/>
          <w:rFonts w:ascii="Times New Roman" w:hAnsi="Times New Roman" w:cs="Times New Roman"/>
          <w:bCs w:val="0"/>
          <w:iCs w:val="0"/>
          <w:color w:val="auto"/>
        </w:rPr>
        <w:t xml:space="preserve">нженер по автоматизации технологических процессов»; </w:t>
      </w:r>
    </w:p>
    <w:p w14:paraId="29F25D49" w14:textId="3A9B7900" w:rsidR="003C5344" w:rsidRPr="009B2102" w:rsidRDefault="003C5344" w:rsidP="003752C1">
      <w:pPr>
        <w:ind w:left="426"/>
        <w:jc w:val="both"/>
        <w:rPr>
          <w:rStyle w:val="Subst"/>
          <w:bCs w:val="0"/>
          <w:iCs w:val="0"/>
        </w:rPr>
      </w:pPr>
      <w:r w:rsidRPr="009B2102">
        <w:rPr>
          <w:rStyle w:val="Subst"/>
          <w:bCs w:val="0"/>
          <w:iCs w:val="0"/>
        </w:rPr>
        <w:t>2005, Институт бизнеса и политики (г. Москва), квалификация «</w:t>
      </w:r>
      <w:r w:rsidR="00A30299">
        <w:rPr>
          <w:rStyle w:val="Subst"/>
          <w:bCs w:val="0"/>
          <w:iCs w:val="0"/>
        </w:rPr>
        <w:t>Э</w:t>
      </w:r>
      <w:r w:rsidRPr="009B2102">
        <w:rPr>
          <w:rStyle w:val="Subst"/>
          <w:bCs w:val="0"/>
          <w:iCs w:val="0"/>
        </w:rPr>
        <w:t>кономист», специальность «</w:t>
      </w:r>
      <w:r w:rsidR="00A30299">
        <w:rPr>
          <w:rStyle w:val="Subst"/>
          <w:bCs w:val="0"/>
          <w:iCs w:val="0"/>
        </w:rPr>
        <w:t>Б</w:t>
      </w:r>
      <w:r w:rsidRPr="009B2102">
        <w:rPr>
          <w:rStyle w:val="Subst"/>
          <w:bCs w:val="0"/>
          <w:iCs w:val="0"/>
        </w:rPr>
        <w:t>ухгалтерский учет, анализ и аудит».</w:t>
      </w:r>
    </w:p>
    <w:p w14:paraId="51F17B4E" w14:textId="77777777" w:rsidR="00C969F7" w:rsidRPr="009B2102" w:rsidRDefault="00F974B8" w:rsidP="003752C1">
      <w:pPr>
        <w:ind w:left="426"/>
        <w:jc w:val="both"/>
        <w:rPr>
          <w:rFonts w:eastAsiaTheme="minorEastAsia"/>
        </w:rPr>
      </w:pPr>
      <w:r w:rsidRPr="009B2102">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38144B9C" w14:textId="77777777" w:rsidR="00C969F7" w:rsidRPr="009B2102" w:rsidRDefault="00C969F7" w:rsidP="00502D22">
      <w:pPr>
        <w:pStyle w:val="ThinDelim"/>
        <w:jc w:val="both"/>
        <w:rPr>
          <w:rFonts w:eastAsiaTheme="minorEastAsia"/>
          <w:szCs w:val="20"/>
        </w:rPr>
      </w:pPr>
    </w:p>
    <w:tbl>
      <w:tblPr>
        <w:tblW w:w="890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37"/>
        <w:gridCol w:w="3403"/>
        <w:gridCol w:w="3374"/>
      </w:tblGrid>
      <w:tr w:rsidR="007917D6" w:rsidRPr="009B2102" w14:paraId="73505516" w14:textId="77777777" w:rsidTr="003752C1">
        <w:trPr>
          <w:trHeight w:val="2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635766" w14:textId="77777777" w:rsidR="007917D6" w:rsidRPr="009B2102" w:rsidRDefault="007917D6" w:rsidP="007917D6">
            <w:pPr>
              <w:pStyle w:val="af0"/>
              <w:jc w:val="center"/>
              <w:rPr>
                <w:rFonts w:ascii="Times New Roman" w:hAnsi="Times New Roman" w:cs="Times New Roman"/>
              </w:rPr>
            </w:pPr>
            <w:r w:rsidRPr="009B2102">
              <w:rPr>
                <w:rFonts w:ascii="Times New Roman" w:hAnsi="Times New Roman" w:cs="Times New Roman"/>
              </w:rPr>
              <w:t>Период</w:t>
            </w:r>
          </w:p>
        </w:tc>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C8DA5" w14:textId="6DD820F1" w:rsidR="007917D6" w:rsidRPr="009B2102" w:rsidRDefault="007917D6" w:rsidP="007917D6">
            <w:pPr>
              <w:pStyle w:val="af0"/>
              <w:jc w:val="center"/>
              <w:rPr>
                <w:rFonts w:ascii="Times New Roman" w:hAnsi="Times New Roman" w:cs="Times New Roman"/>
              </w:rPr>
            </w:pPr>
            <w:r w:rsidRPr="009B2102">
              <w:rPr>
                <w:rFonts w:ascii="Times New Roman" w:hAnsi="Times New Roman" w:cs="Times New Roman"/>
              </w:rPr>
              <w:t>Наименование организации</w:t>
            </w:r>
          </w:p>
        </w:tc>
        <w:tc>
          <w:tcPr>
            <w:tcW w:w="33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29F27" w14:textId="77777777" w:rsidR="007917D6" w:rsidRPr="009B2102" w:rsidRDefault="007917D6" w:rsidP="007917D6">
            <w:pPr>
              <w:pStyle w:val="af0"/>
              <w:jc w:val="center"/>
              <w:rPr>
                <w:rFonts w:ascii="Times New Roman" w:hAnsi="Times New Roman" w:cs="Times New Roman"/>
              </w:rPr>
            </w:pPr>
            <w:r w:rsidRPr="009B2102">
              <w:rPr>
                <w:rFonts w:ascii="Times New Roman" w:hAnsi="Times New Roman" w:cs="Times New Roman"/>
              </w:rPr>
              <w:t>Должность</w:t>
            </w:r>
          </w:p>
        </w:tc>
      </w:tr>
      <w:tr w:rsidR="007917D6" w:rsidRPr="009B2102" w14:paraId="323CD3C1"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D167D"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с</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4B006"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по</w:t>
            </w:r>
          </w:p>
        </w:tc>
        <w:tc>
          <w:tcPr>
            <w:tcW w:w="34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D19E55" w14:textId="77777777" w:rsidR="007917D6" w:rsidRPr="009B2102" w:rsidRDefault="007917D6" w:rsidP="00662FDC">
            <w:pPr>
              <w:pStyle w:val="af0"/>
              <w:rPr>
                <w:rFonts w:ascii="Times New Roman" w:hAnsi="Times New Roman" w:cs="Times New Roman"/>
              </w:rPr>
            </w:pPr>
          </w:p>
        </w:tc>
        <w:tc>
          <w:tcPr>
            <w:tcW w:w="33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B42002" w14:textId="77777777" w:rsidR="007917D6" w:rsidRPr="009B2102" w:rsidRDefault="007917D6" w:rsidP="00662FDC">
            <w:pPr>
              <w:pStyle w:val="af0"/>
              <w:rPr>
                <w:rFonts w:ascii="Times New Roman" w:hAnsi="Times New Roman" w:cs="Times New Roman"/>
              </w:rPr>
            </w:pPr>
          </w:p>
        </w:tc>
      </w:tr>
      <w:tr w:rsidR="007917D6" w:rsidRPr="009B2102" w14:paraId="15F1FC18"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29463A9"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2018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1C02E59"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2023</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4BEF202" w14:textId="2D9C8636" w:rsidR="007917D6" w:rsidRPr="009B2102" w:rsidRDefault="007917D6" w:rsidP="003752C1">
            <w:pPr>
              <w:pStyle w:val="af0"/>
              <w:rPr>
                <w:rFonts w:ascii="Times New Roman" w:hAnsi="Times New Roman" w:cs="Times New Roman"/>
              </w:rPr>
            </w:pPr>
            <w:r w:rsidRPr="009B2102">
              <w:rPr>
                <w:rFonts w:ascii="Times New Roman" w:hAnsi="Times New Roman" w:cs="Times New Roman"/>
              </w:rPr>
              <w:t>Публи</w:t>
            </w:r>
            <w:r w:rsidR="003752C1">
              <w:rPr>
                <w:rFonts w:ascii="Times New Roman" w:hAnsi="Times New Roman" w:cs="Times New Roman"/>
              </w:rPr>
              <w:t>чное акционерное общество «Российские сети</w:t>
            </w:r>
            <w:r w:rsidRPr="009B2102">
              <w:rPr>
                <w:rFonts w:ascii="Times New Roman" w:hAnsi="Times New Roman" w:cs="Times New Roman"/>
              </w:rPr>
              <w:t>»</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5C57234C"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Начальник планово-экономического управления департамента тарифной политики, директор Департамента экономики, начальник Департамента экономики</w:t>
            </w:r>
          </w:p>
        </w:tc>
      </w:tr>
      <w:tr w:rsidR="007917D6" w:rsidRPr="009B2102" w14:paraId="7E0EC9F7"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F60E441"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2023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3219304"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настоящее время</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A11CE9A"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Публичное акционерное общество «Федеральная сетевая компания – Россети»</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182FD518"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 xml:space="preserve">Первый заместитель начальника Департамента экономического планирования и тарифообразования, </w:t>
            </w:r>
            <w:r w:rsidRPr="009B2102">
              <w:rPr>
                <w:rFonts w:ascii="Times New Roman" w:hAnsi="Times New Roman" w:cs="Times New Roman"/>
              </w:rPr>
              <w:lastRenderedPageBreak/>
              <w:t>Первый заместитель начальника Департамента экономики </w:t>
            </w:r>
          </w:p>
        </w:tc>
      </w:tr>
      <w:tr w:rsidR="007917D6" w:rsidRPr="009B2102" w14:paraId="0030212C"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EBD6E40"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lastRenderedPageBreak/>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43B64EC"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2022</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59B52C6"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Акционерное общество «Кубанские магистральные сети»</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62C37A1A"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Член Совета директоров</w:t>
            </w:r>
          </w:p>
        </w:tc>
      </w:tr>
      <w:tr w:rsidR="007917D6" w:rsidRPr="009B2102" w14:paraId="48AA64C2"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17553C6"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D1BB504"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настоящее время</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4AFC1366"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Северный Кавказ»</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43810BB1"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Член Совета директоров</w:t>
            </w:r>
          </w:p>
        </w:tc>
      </w:tr>
      <w:tr w:rsidR="007917D6" w:rsidRPr="009B2102" w14:paraId="45621377" w14:textId="77777777" w:rsidTr="003752C1">
        <w:trPr>
          <w:trHeight w:val="463"/>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BE8500D"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A53D9F1"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2023</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6DDCB682"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Акционерное общество «Россети Янтарь», Акционерное общество «Недвижимость ИЦ ЕЭС» </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47528FC3"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Член Совета директоров</w:t>
            </w:r>
          </w:p>
        </w:tc>
      </w:tr>
      <w:tr w:rsidR="007917D6" w:rsidRPr="009B2102" w14:paraId="290B15F4" w14:textId="77777777" w:rsidTr="003752C1">
        <w:trPr>
          <w:trHeight w:val="463"/>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E919E16"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2023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36A9460"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2024</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ACAED4E"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Северо-Запад»</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55FEBFA6"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Член Совета директоров</w:t>
            </w:r>
          </w:p>
        </w:tc>
      </w:tr>
      <w:tr w:rsidR="007917D6" w:rsidRPr="009B2102" w14:paraId="13DA053E"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955F288"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2023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1460A6B"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настоящее время</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570AA1DB"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Юг»</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4DF0397B"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Член Совета директоров</w:t>
            </w:r>
          </w:p>
        </w:tc>
      </w:tr>
      <w:tr w:rsidR="007917D6" w:rsidRPr="009B2102" w14:paraId="4C95DD4B" w14:textId="77777777" w:rsidTr="003752C1">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tcPr>
          <w:p w14:paraId="2E07E208"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2024</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F7723D2"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 xml:space="preserve">настоящее время </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18A6241B"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Кубань»</w:t>
            </w:r>
          </w:p>
        </w:tc>
        <w:tc>
          <w:tcPr>
            <w:tcW w:w="3374" w:type="dxa"/>
            <w:tcBorders>
              <w:top w:val="single" w:sz="4" w:space="0" w:color="auto"/>
              <w:left w:val="single" w:sz="4" w:space="0" w:color="auto"/>
              <w:bottom w:val="single" w:sz="4" w:space="0" w:color="auto"/>
              <w:right w:val="single" w:sz="4" w:space="0" w:color="auto"/>
            </w:tcBorders>
            <w:shd w:val="clear" w:color="auto" w:fill="auto"/>
          </w:tcPr>
          <w:p w14:paraId="38C3DA2E" w14:textId="77777777" w:rsidR="007917D6" w:rsidRPr="009B2102" w:rsidRDefault="007917D6" w:rsidP="00662FDC">
            <w:pPr>
              <w:pStyle w:val="af0"/>
              <w:rPr>
                <w:rFonts w:ascii="Times New Roman" w:hAnsi="Times New Roman" w:cs="Times New Roman"/>
              </w:rPr>
            </w:pPr>
            <w:r w:rsidRPr="009B2102">
              <w:rPr>
                <w:rFonts w:ascii="Times New Roman" w:hAnsi="Times New Roman" w:cs="Times New Roman"/>
              </w:rPr>
              <w:t>Член Совета директоров</w:t>
            </w:r>
          </w:p>
        </w:tc>
      </w:tr>
    </w:tbl>
    <w:p w14:paraId="32E1015C" w14:textId="77777777" w:rsidR="004A7D32" w:rsidRPr="009B2102" w:rsidRDefault="004A7D32" w:rsidP="00722492">
      <w:pPr>
        <w:spacing w:before="120" w:after="0"/>
        <w:ind w:left="426"/>
        <w:jc w:val="both"/>
        <w:rPr>
          <w:rStyle w:val="Subst"/>
          <w:bCs w:val="0"/>
          <w:iCs w:val="0"/>
        </w:rPr>
      </w:pPr>
      <w:r w:rsidRPr="009B2102">
        <w:rPr>
          <w:rStyle w:val="Subst"/>
          <w:bCs w:val="0"/>
          <w:iCs w:val="0"/>
        </w:rPr>
        <w:t>П</w:t>
      </w:r>
      <w:r w:rsidR="00880C7D" w:rsidRPr="009B2102">
        <w:rPr>
          <w:rStyle w:val="Subst"/>
          <w:bCs w:val="0"/>
          <w:iCs w:val="0"/>
        </w:rPr>
        <w:t>арамонова Наталья Владимировна</w:t>
      </w:r>
      <w:r w:rsidRPr="009B2102">
        <w:rPr>
          <w:rStyle w:val="Subst"/>
          <w:bCs w:val="0"/>
          <w:iCs w:val="0"/>
        </w:rPr>
        <w:t xml:space="preserve"> впервые избран</w:t>
      </w:r>
      <w:r w:rsidR="00880C7D" w:rsidRPr="009B2102">
        <w:rPr>
          <w:rStyle w:val="Subst"/>
          <w:bCs w:val="0"/>
          <w:iCs w:val="0"/>
        </w:rPr>
        <w:t>а</w:t>
      </w:r>
      <w:r w:rsidRPr="009B2102">
        <w:rPr>
          <w:rStyle w:val="Subst"/>
          <w:bCs w:val="0"/>
          <w:iCs w:val="0"/>
        </w:rPr>
        <w:t xml:space="preserve"> в состав</w:t>
      </w:r>
      <w:r w:rsidR="00BC1DC1" w:rsidRPr="009B2102">
        <w:rPr>
          <w:rStyle w:val="Subst"/>
          <w:bCs w:val="0"/>
          <w:iCs w:val="0"/>
        </w:rPr>
        <w:t xml:space="preserve"> Совета директоров ПАО «Россети Юг»</w:t>
      </w:r>
      <w:r w:rsidR="00AE32CF" w:rsidRPr="009B2102">
        <w:rPr>
          <w:rStyle w:val="Subst"/>
          <w:bCs w:val="0"/>
          <w:iCs w:val="0"/>
        </w:rPr>
        <w:t xml:space="preserve"> </w:t>
      </w:r>
      <w:r w:rsidR="00AE32CF" w:rsidRPr="009B2102">
        <w:rPr>
          <w:rStyle w:val="Subst"/>
        </w:rPr>
        <w:t>0</w:t>
      </w:r>
      <w:r w:rsidR="00B256E6" w:rsidRPr="009B2102">
        <w:rPr>
          <w:rStyle w:val="Subst"/>
        </w:rPr>
        <w:t>9</w:t>
      </w:r>
      <w:r w:rsidR="00AE32CF" w:rsidRPr="009B2102">
        <w:rPr>
          <w:rStyle w:val="Subst"/>
        </w:rPr>
        <w:t>.06.202</w:t>
      </w:r>
      <w:r w:rsidR="00B256E6" w:rsidRPr="009B2102">
        <w:rPr>
          <w:rStyle w:val="Subst"/>
        </w:rPr>
        <w:t>3</w:t>
      </w:r>
      <w:r w:rsidR="00AE32CF" w:rsidRPr="009B2102">
        <w:rPr>
          <w:rStyle w:val="Subst"/>
        </w:rPr>
        <w:t xml:space="preserve"> (протокол ГОСА от </w:t>
      </w:r>
      <w:r w:rsidR="00B256E6" w:rsidRPr="009B2102">
        <w:rPr>
          <w:rStyle w:val="Subst"/>
        </w:rPr>
        <w:t>13</w:t>
      </w:r>
      <w:r w:rsidR="00AE32CF" w:rsidRPr="009B2102">
        <w:rPr>
          <w:rStyle w:val="Subst"/>
        </w:rPr>
        <w:t>.06.202</w:t>
      </w:r>
      <w:r w:rsidR="00B256E6" w:rsidRPr="009B2102">
        <w:rPr>
          <w:rStyle w:val="Subst"/>
        </w:rPr>
        <w:t>3</w:t>
      </w:r>
      <w:r w:rsidR="00AE32CF" w:rsidRPr="009B2102">
        <w:rPr>
          <w:rStyle w:val="Subst"/>
        </w:rPr>
        <w:t> №2</w:t>
      </w:r>
      <w:r w:rsidR="00B256E6" w:rsidRPr="009B2102">
        <w:rPr>
          <w:rStyle w:val="Subst"/>
        </w:rPr>
        <w:t>6</w:t>
      </w:r>
      <w:r w:rsidR="00AE32CF" w:rsidRPr="009B2102">
        <w:rPr>
          <w:rStyle w:val="Subst"/>
        </w:rPr>
        <w:t>)</w:t>
      </w:r>
      <w:r w:rsidR="00B256E6" w:rsidRPr="009B2102">
        <w:rPr>
          <w:rStyle w:val="Subst"/>
        </w:rPr>
        <w:t>.</w:t>
      </w:r>
    </w:p>
    <w:p w14:paraId="7CFDFADD" w14:textId="77777777" w:rsidR="002C39EB" w:rsidRPr="009B2102" w:rsidRDefault="002C39EB" w:rsidP="00722492">
      <w:pPr>
        <w:spacing w:before="40"/>
        <w:ind w:left="426"/>
        <w:jc w:val="both"/>
      </w:pPr>
      <w:r w:rsidRPr="009B2102">
        <w:rPr>
          <w:rStyle w:val="Subst"/>
          <w:bCs w:val="0"/>
          <w:iCs w:val="0"/>
        </w:rPr>
        <w:t>Доли участия в уставном капитале эмитента/обыкновенных акций не имеет</w:t>
      </w:r>
      <w:r w:rsidR="001A6C32" w:rsidRPr="009B2102">
        <w:rPr>
          <w:rStyle w:val="Subst"/>
          <w:bCs w:val="0"/>
          <w:iCs w:val="0"/>
        </w:rPr>
        <w:t>.</w:t>
      </w:r>
    </w:p>
    <w:p w14:paraId="368DE553" w14:textId="77777777" w:rsidR="002C39EB" w:rsidRPr="009B2102" w:rsidRDefault="002C39EB" w:rsidP="00722492">
      <w:pPr>
        <w:spacing w:before="40"/>
        <w:ind w:left="426"/>
        <w:jc w:val="both"/>
      </w:pPr>
      <w:r w:rsidRPr="009B2102">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CA3707F" w14:textId="77777777" w:rsidR="002C39EB" w:rsidRPr="009B2102" w:rsidRDefault="002C39EB" w:rsidP="00722492">
      <w:pPr>
        <w:spacing w:before="40"/>
        <w:ind w:left="426"/>
        <w:jc w:val="both"/>
        <w:rPr>
          <w:rStyle w:val="Subst"/>
          <w:bCs w:val="0"/>
          <w:iCs w:val="0"/>
        </w:rPr>
      </w:pPr>
      <w:r w:rsidRPr="009B2102">
        <w:rPr>
          <w:rStyle w:val="Subst"/>
          <w:bCs w:val="0"/>
          <w:iCs w:val="0"/>
        </w:rPr>
        <w:t>Информация не указывается, в связи с тем, что эмитент не осуществлял выпуск ценных бумаг, конвертируемых в акции.</w:t>
      </w:r>
    </w:p>
    <w:p w14:paraId="251FC60E" w14:textId="77777777" w:rsidR="002C39EB" w:rsidRPr="009B2102" w:rsidRDefault="002C39EB" w:rsidP="00722492">
      <w:pPr>
        <w:pStyle w:val="SubHeading"/>
        <w:spacing w:before="40"/>
        <w:ind w:left="426"/>
        <w:jc w:val="both"/>
      </w:pPr>
      <w:r w:rsidRPr="009B2102">
        <w:t xml:space="preserve">Доли участия лица в уставном капитале подконтрольных эмитенту организаций, имеющих для него существенное значение: </w:t>
      </w:r>
      <w:r w:rsidRPr="009B2102">
        <w:rPr>
          <w:rStyle w:val="Subst"/>
          <w:bCs w:val="0"/>
          <w:iCs w:val="0"/>
        </w:rPr>
        <w:t>Лицо не имеет долей в уставном капитале подконтрольных эмитенту организаций, имеющих для него существенное значение.</w:t>
      </w:r>
    </w:p>
    <w:p w14:paraId="4EFDBBC3" w14:textId="77777777" w:rsidR="002C39EB" w:rsidRPr="009B2102" w:rsidRDefault="002C39EB" w:rsidP="00722492">
      <w:pPr>
        <w:pStyle w:val="SubHeading"/>
        <w:spacing w:before="40"/>
        <w:ind w:left="426"/>
        <w:jc w:val="both"/>
      </w:pPr>
      <w:r w:rsidRPr="009B2102">
        <w:t xml:space="preserve">Cведения о совершении лицом в отчетном периоде сделки по приобретению или отчуждению акций (долей) эмитента: </w:t>
      </w:r>
      <w:r w:rsidRPr="009B2102">
        <w:rPr>
          <w:rStyle w:val="Subst"/>
          <w:bCs w:val="0"/>
          <w:iCs w:val="0"/>
        </w:rPr>
        <w:t>Указанных сделок в отчетном периоде не совершалось.</w:t>
      </w:r>
    </w:p>
    <w:p w14:paraId="7718F5E9" w14:textId="77777777" w:rsidR="002C39EB" w:rsidRPr="009B2102" w:rsidRDefault="002C39EB" w:rsidP="00722492">
      <w:pPr>
        <w:spacing w:before="40"/>
        <w:ind w:left="426"/>
        <w:jc w:val="both"/>
      </w:pPr>
      <w:r w:rsidRPr="009B210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B2102">
        <w:rPr>
          <w:rStyle w:val="Subst"/>
          <w:bCs w:val="0"/>
          <w:iCs w:val="0"/>
        </w:rPr>
        <w:t>Указанных родственных связей нет.</w:t>
      </w:r>
    </w:p>
    <w:p w14:paraId="139EF631" w14:textId="77777777" w:rsidR="002C39EB" w:rsidRPr="009B2102" w:rsidRDefault="002C39EB" w:rsidP="00722492">
      <w:pPr>
        <w:spacing w:before="40"/>
        <w:ind w:left="426"/>
        <w:jc w:val="both"/>
      </w:pPr>
      <w:r w:rsidRPr="009B210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B2102">
        <w:rPr>
          <w:rStyle w:val="Subst"/>
          <w:bCs w:val="0"/>
          <w:iCs w:val="0"/>
        </w:rPr>
        <w:t>Лицо к указанным видам ответственности не привлекалось.</w:t>
      </w:r>
    </w:p>
    <w:p w14:paraId="545763BB" w14:textId="77777777" w:rsidR="002C39EB" w:rsidRPr="009B2102" w:rsidRDefault="002C39EB" w:rsidP="00722492">
      <w:pPr>
        <w:spacing w:before="40"/>
        <w:ind w:left="426"/>
        <w:jc w:val="both"/>
      </w:pPr>
      <w:r w:rsidRPr="009B210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B2102">
        <w:rPr>
          <w:rStyle w:val="Subst"/>
          <w:bCs w:val="0"/>
          <w:iCs w:val="0"/>
        </w:rPr>
        <w:t>Лицо указанных должностей не занимало.</w:t>
      </w:r>
    </w:p>
    <w:p w14:paraId="3799E409" w14:textId="77777777" w:rsidR="00C969F7" w:rsidRPr="009B2102" w:rsidRDefault="00F974B8" w:rsidP="00722492">
      <w:pPr>
        <w:pStyle w:val="SubHeading"/>
        <w:spacing w:before="40"/>
        <w:ind w:left="426"/>
        <w:jc w:val="both"/>
        <w:rPr>
          <w:rFonts w:eastAsiaTheme="minorEastAsia"/>
        </w:rPr>
      </w:pPr>
      <w:r w:rsidRPr="009B2102">
        <w:rPr>
          <w:rFonts w:eastAsiaTheme="minorEastAsia"/>
        </w:rPr>
        <w:t xml:space="preserve">Cведения об участии в работе комитетов </w:t>
      </w:r>
      <w:r w:rsidR="00E31A0A" w:rsidRPr="009B2102">
        <w:rPr>
          <w:rFonts w:eastAsiaTheme="minorEastAsia"/>
        </w:rPr>
        <w:t>С</w:t>
      </w:r>
      <w:r w:rsidRPr="009B2102">
        <w:rPr>
          <w:rFonts w:eastAsiaTheme="minorEastAsia"/>
        </w:rPr>
        <w:t xml:space="preserve">овета директоров </w:t>
      </w:r>
      <w:r w:rsidR="00E31A0A" w:rsidRPr="009B2102">
        <w:rPr>
          <w:rFonts w:eastAsiaTheme="minorEastAsia"/>
        </w:rPr>
        <w:t>Общества:</w:t>
      </w:r>
    </w:p>
    <w:p w14:paraId="25CE04B6" w14:textId="77777777" w:rsidR="00E31A0A" w:rsidRPr="009B2102" w:rsidRDefault="004C64FC" w:rsidP="00722492">
      <w:pPr>
        <w:pStyle w:val="SubHeading"/>
        <w:spacing w:before="40"/>
        <w:ind w:left="426"/>
        <w:jc w:val="both"/>
        <w:rPr>
          <w:rStyle w:val="Subst"/>
          <w:rFonts w:eastAsiaTheme="minorEastAsia"/>
        </w:rPr>
      </w:pPr>
      <w:r w:rsidRPr="009B2102">
        <w:rPr>
          <w:rStyle w:val="Subst"/>
          <w:bCs w:val="0"/>
          <w:iCs w:val="0"/>
        </w:rPr>
        <w:t>П</w:t>
      </w:r>
      <w:r w:rsidR="00096141" w:rsidRPr="009B2102">
        <w:rPr>
          <w:rStyle w:val="Subst"/>
          <w:bCs w:val="0"/>
          <w:iCs w:val="0"/>
        </w:rPr>
        <w:t>арамонова Наталья Владимировна не участвует в работе к</w:t>
      </w:r>
      <w:r w:rsidRPr="009B2102">
        <w:rPr>
          <w:rStyle w:val="Subst"/>
          <w:rFonts w:eastAsiaTheme="minorEastAsia"/>
        </w:rPr>
        <w:t>омитет</w:t>
      </w:r>
      <w:r w:rsidR="00096141" w:rsidRPr="009B2102">
        <w:rPr>
          <w:rStyle w:val="Subst"/>
          <w:rFonts w:eastAsiaTheme="minorEastAsia"/>
        </w:rPr>
        <w:t>ов</w:t>
      </w:r>
      <w:r w:rsidRPr="009B2102">
        <w:rPr>
          <w:rStyle w:val="Subst"/>
        </w:rPr>
        <w:t xml:space="preserve"> </w:t>
      </w:r>
      <w:r w:rsidR="00096141" w:rsidRPr="009B2102">
        <w:rPr>
          <w:rStyle w:val="Subst"/>
          <w:rFonts w:eastAsiaTheme="minorEastAsia"/>
        </w:rPr>
        <w:t>Совета директоров ПАО «</w:t>
      </w:r>
      <w:r w:rsidRPr="009B2102">
        <w:rPr>
          <w:rStyle w:val="Subst"/>
          <w:rFonts w:eastAsiaTheme="minorEastAsia"/>
        </w:rPr>
        <w:t>Россети Юг</w:t>
      </w:r>
      <w:r w:rsidR="00096141" w:rsidRPr="009B2102">
        <w:rPr>
          <w:rStyle w:val="Subst"/>
          <w:rFonts w:eastAsiaTheme="minorEastAsia"/>
        </w:rPr>
        <w:t>».</w:t>
      </w:r>
    </w:p>
    <w:p w14:paraId="6B9792FB" w14:textId="77777777" w:rsidR="009C4D18" w:rsidRPr="009B2102" w:rsidRDefault="009C4D18" w:rsidP="009C4D18">
      <w:pPr>
        <w:pStyle w:val="SubHeading"/>
        <w:spacing w:before="0" w:after="0"/>
        <w:ind w:left="198"/>
        <w:jc w:val="both"/>
        <w:rPr>
          <w:rFonts w:eastAsiaTheme="minorEastAsia"/>
        </w:rPr>
      </w:pPr>
    </w:p>
    <w:p w14:paraId="30EE915C" w14:textId="77777777" w:rsidR="00C969F7" w:rsidRPr="009B2102" w:rsidRDefault="00F974B8" w:rsidP="009077A4">
      <w:pPr>
        <w:numPr>
          <w:ilvl w:val="0"/>
          <w:numId w:val="1"/>
        </w:numPr>
        <w:jc w:val="both"/>
        <w:rPr>
          <w:rFonts w:eastAsiaTheme="minorEastAsia"/>
        </w:rPr>
      </w:pPr>
      <w:r w:rsidRPr="009B2102">
        <w:rPr>
          <w:rStyle w:val="Subst"/>
          <w:rFonts w:eastAsiaTheme="minorEastAsia"/>
          <w:bCs w:val="0"/>
          <w:iCs w:val="0"/>
        </w:rPr>
        <w:t>Тихонова Мария Геннадьевна</w:t>
      </w:r>
    </w:p>
    <w:p w14:paraId="4B4B38BC" w14:textId="77777777" w:rsidR="00C969F7" w:rsidRPr="009B2102" w:rsidRDefault="00F974B8" w:rsidP="00722492">
      <w:pPr>
        <w:ind w:left="426"/>
        <w:jc w:val="both"/>
        <w:rPr>
          <w:rFonts w:eastAsiaTheme="minorEastAsia"/>
        </w:rPr>
      </w:pPr>
      <w:r w:rsidRPr="009B2102">
        <w:rPr>
          <w:rFonts w:eastAsiaTheme="minorEastAsia"/>
        </w:rPr>
        <w:t>Год рождения:</w:t>
      </w:r>
      <w:r w:rsidRPr="009B2102">
        <w:rPr>
          <w:rStyle w:val="Subst"/>
          <w:rFonts w:eastAsiaTheme="minorEastAsia"/>
          <w:bCs w:val="0"/>
          <w:iCs w:val="0"/>
        </w:rPr>
        <w:t xml:space="preserve"> 1980</w:t>
      </w:r>
    </w:p>
    <w:p w14:paraId="1FCC549F" w14:textId="703C2A55" w:rsidR="00C969F7" w:rsidRPr="009B2102" w:rsidRDefault="00F974B8" w:rsidP="00722492">
      <w:pPr>
        <w:ind w:left="426"/>
        <w:jc w:val="both"/>
        <w:rPr>
          <w:rFonts w:eastAsiaTheme="minorEastAsia"/>
        </w:rPr>
      </w:pPr>
      <w:r w:rsidRPr="009B2102">
        <w:rPr>
          <w:rFonts w:eastAsiaTheme="minorEastAsia"/>
        </w:rPr>
        <w:t>Cведения об уровне образования, квалификации, специальности:</w:t>
      </w:r>
      <w:r w:rsidR="005A6882" w:rsidRPr="009B2102">
        <w:rPr>
          <w:rFonts w:eastAsiaTheme="minorEastAsia"/>
        </w:rPr>
        <w:t xml:space="preserve"> </w:t>
      </w:r>
      <w:r w:rsidR="005A6882" w:rsidRPr="009B2102">
        <w:rPr>
          <w:rFonts w:eastAsiaTheme="minorEastAsia"/>
          <w:b/>
          <w:i/>
        </w:rPr>
        <w:t>высшее образование;</w:t>
      </w:r>
      <w:r w:rsidRPr="009B2102">
        <w:rPr>
          <w:rFonts w:eastAsiaTheme="minorEastAsia"/>
        </w:rPr>
        <w:br/>
      </w:r>
      <w:r w:rsidRPr="009B2102">
        <w:rPr>
          <w:rStyle w:val="Subst"/>
          <w:rFonts w:eastAsiaTheme="minorEastAsia"/>
          <w:bCs w:val="0"/>
          <w:iCs w:val="0"/>
        </w:rPr>
        <w:t>2002</w:t>
      </w:r>
      <w:r w:rsidR="005A6882" w:rsidRPr="009B2102">
        <w:rPr>
          <w:rStyle w:val="Subst"/>
          <w:rFonts w:eastAsiaTheme="minorEastAsia"/>
          <w:bCs w:val="0"/>
          <w:iCs w:val="0"/>
        </w:rPr>
        <w:t xml:space="preserve">, </w:t>
      </w:r>
      <w:r w:rsidRPr="009B2102">
        <w:rPr>
          <w:rStyle w:val="Subst"/>
          <w:rFonts w:eastAsiaTheme="minorEastAsia"/>
          <w:bCs w:val="0"/>
          <w:iCs w:val="0"/>
        </w:rPr>
        <w:t>Волго-Вятск</w:t>
      </w:r>
      <w:r w:rsidR="005A6882" w:rsidRPr="009B2102">
        <w:rPr>
          <w:rStyle w:val="Subst"/>
          <w:rFonts w:eastAsiaTheme="minorEastAsia"/>
          <w:bCs w:val="0"/>
          <w:iCs w:val="0"/>
        </w:rPr>
        <w:t>ая</w:t>
      </w:r>
      <w:r w:rsidRPr="009B2102">
        <w:rPr>
          <w:rStyle w:val="Subst"/>
          <w:rFonts w:eastAsiaTheme="minorEastAsia"/>
          <w:bCs w:val="0"/>
          <w:iCs w:val="0"/>
        </w:rPr>
        <w:t xml:space="preserve"> академи</w:t>
      </w:r>
      <w:r w:rsidR="005A6882" w:rsidRPr="009B2102">
        <w:rPr>
          <w:rStyle w:val="Subst"/>
          <w:rFonts w:eastAsiaTheme="minorEastAsia"/>
          <w:bCs w:val="0"/>
          <w:iCs w:val="0"/>
        </w:rPr>
        <w:t>я</w:t>
      </w:r>
      <w:r w:rsidRPr="009B2102">
        <w:rPr>
          <w:rStyle w:val="Subst"/>
          <w:rFonts w:eastAsiaTheme="minorEastAsia"/>
          <w:bCs w:val="0"/>
          <w:iCs w:val="0"/>
        </w:rPr>
        <w:t xml:space="preserve"> государственной службы</w:t>
      </w:r>
      <w:r w:rsidR="005A6882" w:rsidRPr="009B2102">
        <w:rPr>
          <w:rStyle w:val="Subst"/>
          <w:rFonts w:eastAsiaTheme="minorEastAsia"/>
          <w:bCs w:val="0"/>
          <w:iCs w:val="0"/>
        </w:rPr>
        <w:t xml:space="preserve">, </w:t>
      </w:r>
      <w:r w:rsidRPr="009B2102">
        <w:rPr>
          <w:rStyle w:val="Subst"/>
          <w:rFonts w:eastAsiaTheme="minorEastAsia"/>
          <w:bCs w:val="0"/>
          <w:iCs w:val="0"/>
        </w:rPr>
        <w:t>специальност</w:t>
      </w:r>
      <w:r w:rsidR="005A6882" w:rsidRPr="009B2102">
        <w:rPr>
          <w:rStyle w:val="Subst"/>
          <w:rFonts w:eastAsiaTheme="minorEastAsia"/>
          <w:bCs w:val="0"/>
          <w:iCs w:val="0"/>
        </w:rPr>
        <w:t>ь</w:t>
      </w:r>
      <w:r w:rsidRPr="009B2102">
        <w:rPr>
          <w:rStyle w:val="Subst"/>
          <w:rFonts w:eastAsiaTheme="minorEastAsia"/>
          <w:bCs w:val="0"/>
          <w:iCs w:val="0"/>
        </w:rPr>
        <w:t xml:space="preserve"> «Государственное и муниципальное управление»;</w:t>
      </w:r>
      <w:r w:rsidRPr="009B2102">
        <w:rPr>
          <w:rStyle w:val="Subst"/>
          <w:rFonts w:eastAsiaTheme="minorEastAsia"/>
          <w:bCs w:val="0"/>
          <w:iCs w:val="0"/>
        </w:rPr>
        <w:br/>
      </w:r>
      <w:r w:rsidR="005A6882" w:rsidRPr="009B2102">
        <w:rPr>
          <w:rStyle w:val="Subst"/>
          <w:rFonts w:eastAsiaTheme="minorEastAsia"/>
          <w:bCs w:val="0"/>
          <w:iCs w:val="0"/>
        </w:rPr>
        <w:t>у</w:t>
      </w:r>
      <w:r w:rsidRPr="009B2102">
        <w:rPr>
          <w:rStyle w:val="Subst"/>
          <w:rFonts w:eastAsiaTheme="minorEastAsia"/>
          <w:bCs w:val="0"/>
          <w:iCs w:val="0"/>
        </w:rPr>
        <w:t xml:space="preserve">ченая степень </w:t>
      </w:r>
      <w:r w:rsidR="005A6882" w:rsidRPr="009B2102">
        <w:rPr>
          <w:rStyle w:val="Subst"/>
          <w:rFonts w:eastAsiaTheme="minorEastAsia"/>
          <w:bCs w:val="0"/>
          <w:iCs w:val="0"/>
        </w:rPr>
        <w:t>«</w:t>
      </w:r>
      <w:r w:rsidR="00A30299">
        <w:rPr>
          <w:rStyle w:val="Subst"/>
          <w:rFonts w:eastAsiaTheme="minorEastAsia"/>
          <w:bCs w:val="0"/>
          <w:iCs w:val="0"/>
        </w:rPr>
        <w:t>К</w:t>
      </w:r>
      <w:r w:rsidRPr="009B2102">
        <w:rPr>
          <w:rStyle w:val="Subst"/>
          <w:rFonts w:eastAsiaTheme="minorEastAsia"/>
          <w:bCs w:val="0"/>
          <w:iCs w:val="0"/>
        </w:rPr>
        <w:t>андидат экономических наук</w:t>
      </w:r>
      <w:r w:rsidR="005A6882" w:rsidRPr="009B2102">
        <w:rPr>
          <w:rStyle w:val="Subst"/>
          <w:rFonts w:eastAsiaTheme="minorEastAsia"/>
          <w:bCs w:val="0"/>
          <w:iCs w:val="0"/>
        </w:rPr>
        <w:t>»</w:t>
      </w:r>
      <w:r w:rsidRPr="009B2102">
        <w:rPr>
          <w:rStyle w:val="Subst"/>
          <w:rFonts w:eastAsiaTheme="minorEastAsia"/>
          <w:bCs w:val="0"/>
          <w:iCs w:val="0"/>
        </w:rPr>
        <w:t>.</w:t>
      </w:r>
    </w:p>
    <w:p w14:paraId="7CD726CF" w14:textId="77777777" w:rsidR="00C969F7" w:rsidRPr="009B2102" w:rsidRDefault="00F974B8" w:rsidP="00722492">
      <w:pPr>
        <w:ind w:left="426"/>
        <w:jc w:val="both"/>
        <w:rPr>
          <w:rFonts w:eastAsiaTheme="minorEastAsia"/>
        </w:rPr>
      </w:pPr>
      <w:r w:rsidRPr="009B2102">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37"/>
        <w:gridCol w:w="3969"/>
        <w:gridCol w:w="2836"/>
      </w:tblGrid>
      <w:tr w:rsidR="0034492D" w:rsidRPr="009B2102" w14:paraId="4DD5EEC9" w14:textId="77777777" w:rsidTr="00722492">
        <w:trPr>
          <w:trHeight w:val="2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79AB5A" w14:textId="77777777" w:rsidR="0034492D" w:rsidRPr="009B2102" w:rsidRDefault="0034492D" w:rsidP="0034492D">
            <w:pPr>
              <w:pStyle w:val="af0"/>
              <w:jc w:val="center"/>
              <w:rPr>
                <w:rFonts w:ascii="Times New Roman" w:hAnsi="Times New Roman" w:cs="Times New Roman"/>
              </w:rPr>
            </w:pPr>
            <w:r w:rsidRPr="009B2102">
              <w:rPr>
                <w:rFonts w:ascii="Times New Roman" w:hAnsi="Times New Roman" w:cs="Times New Roman"/>
              </w:rPr>
              <w:t>Период</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F7AC7" w14:textId="5680D9F5" w:rsidR="0034492D" w:rsidRPr="009B2102" w:rsidRDefault="0034492D" w:rsidP="0034492D">
            <w:pPr>
              <w:pStyle w:val="af0"/>
              <w:jc w:val="center"/>
              <w:rPr>
                <w:rFonts w:ascii="Times New Roman" w:hAnsi="Times New Roman" w:cs="Times New Roman"/>
              </w:rPr>
            </w:pPr>
            <w:r w:rsidRPr="009B2102">
              <w:rPr>
                <w:rFonts w:ascii="Times New Roman" w:hAnsi="Times New Roman" w:cs="Times New Roman"/>
              </w:rPr>
              <w:t>Наименование организации</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61163" w14:textId="77777777" w:rsidR="0034492D" w:rsidRPr="009B2102" w:rsidRDefault="0034492D" w:rsidP="0034492D">
            <w:pPr>
              <w:pStyle w:val="af0"/>
              <w:jc w:val="center"/>
              <w:rPr>
                <w:rFonts w:ascii="Times New Roman" w:hAnsi="Times New Roman" w:cs="Times New Roman"/>
              </w:rPr>
            </w:pPr>
            <w:r w:rsidRPr="009B2102">
              <w:rPr>
                <w:rFonts w:ascii="Times New Roman" w:hAnsi="Times New Roman" w:cs="Times New Roman"/>
              </w:rPr>
              <w:t>Должность</w:t>
            </w:r>
          </w:p>
        </w:tc>
      </w:tr>
      <w:tr w:rsidR="0034492D" w:rsidRPr="009B2102" w14:paraId="3C636143"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67D79" w14:textId="77777777" w:rsidR="0034492D" w:rsidRPr="009B2102" w:rsidRDefault="0034492D" w:rsidP="00662FDC">
            <w:pPr>
              <w:pStyle w:val="af0"/>
              <w:rPr>
                <w:rFonts w:ascii="Times New Roman" w:hAnsi="Times New Roman" w:cs="Times New Roman"/>
              </w:rPr>
            </w:pPr>
            <w:r w:rsidRPr="009B2102">
              <w:rPr>
                <w:rFonts w:ascii="Times New Roman" w:hAnsi="Times New Roman" w:cs="Times New Roman"/>
              </w:rPr>
              <w:t>с</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8465F" w14:textId="77777777" w:rsidR="0034492D" w:rsidRPr="009B2102" w:rsidRDefault="0034492D" w:rsidP="00662FDC">
            <w:pPr>
              <w:pStyle w:val="af0"/>
              <w:rPr>
                <w:rFonts w:ascii="Times New Roman" w:hAnsi="Times New Roman" w:cs="Times New Roman"/>
              </w:rPr>
            </w:pPr>
            <w:r w:rsidRPr="009B2102">
              <w:rPr>
                <w:rFonts w:ascii="Times New Roman" w:hAnsi="Times New Roman" w:cs="Times New Roman"/>
              </w:rPr>
              <w:t>по</w:t>
            </w:r>
          </w:p>
        </w:tc>
        <w:tc>
          <w:tcPr>
            <w:tcW w:w="39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30AC4A" w14:textId="77777777" w:rsidR="0034492D" w:rsidRPr="009B2102" w:rsidRDefault="0034492D" w:rsidP="00662FDC">
            <w:pPr>
              <w:pStyle w:val="af0"/>
              <w:rPr>
                <w:rFonts w:ascii="Times New Roman" w:hAnsi="Times New Roman" w:cs="Times New Roman"/>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E5D70" w14:textId="77777777" w:rsidR="0034492D" w:rsidRPr="009B2102" w:rsidRDefault="0034492D" w:rsidP="00662FDC">
            <w:pPr>
              <w:pStyle w:val="af0"/>
              <w:rPr>
                <w:rFonts w:ascii="Times New Roman" w:hAnsi="Times New Roman" w:cs="Times New Roman"/>
              </w:rPr>
            </w:pPr>
          </w:p>
        </w:tc>
      </w:tr>
      <w:tr w:rsidR="0034492D" w:rsidRPr="009B2102" w14:paraId="5A3DA886"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A34CD28"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2020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6AF6E38"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2022   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242966"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Публичное акционерное общество «Российские сети»</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1D54D35F"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Заместитель Генерального директора по корпоративному управлению (по совместительству)</w:t>
            </w:r>
          </w:p>
        </w:tc>
      </w:tr>
      <w:tr w:rsidR="0034492D" w:rsidRPr="009B2102" w14:paraId="2093F79E"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A76F254"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lastRenderedPageBreak/>
              <w:t>2013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03B253C"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настоящее время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10226C"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Публичное акционерное общество «Федеральная сетевая компания – Россети»</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2E0568D8"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Заместитель Генерального директора по корпоративному управлению</w:t>
            </w:r>
          </w:p>
        </w:tc>
      </w:tr>
      <w:tr w:rsidR="0034492D" w:rsidRPr="000C7A44" w14:paraId="2CF5F0FF"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78F375F"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2019</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C4C2295"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2020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D79DA0"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Акционерное общество «Электромагистраль»  </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5DC6C164"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Член Совета директоров </w:t>
            </w:r>
          </w:p>
        </w:tc>
      </w:tr>
      <w:tr w:rsidR="0034492D" w:rsidRPr="000C7A44" w14:paraId="22CE3040" w14:textId="77777777" w:rsidTr="00722492">
        <w:trPr>
          <w:trHeight w:val="507"/>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BB13CB9"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9738841"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2022   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03F19FA" w14:textId="77777777" w:rsidR="0034492D" w:rsidRPr="009B2102" w:rsidRDefault="0034492D" w:rsidP="00662FDC">
            <w:pPr>
              <w:pStyle w:val="af0"/>
              <w:rPr>
                <w:rFonts w:asciiTheme="minorHAnsi" w:hAnsiTheme="minorHAnsi" w:cs="Times New Roman"/>
              </w:rPr>
            </w:pPr>
            <w:r w:rsidRPr="009B2102">
              <w:rPr>
                <w:rFonts w:ascii="inherit" w:hAnsi="inherit" w:cs="Times New Roman"/>
              </w:rPr>
              <w:t>Акционерное общество «Россети Янтарь»</w:t>
            </w:r>
            <w:r w:rsidRPr="009B2102">
              <w:rPr>
                <w:rFonts w:asciiTheme="minorHAnsi" w:hAnsiTheme="minorHAnsi" w:cs="Times New Roman"/>
              </w:rPr>
              <w:t xml:space="preserve">, </w:t>
            </w:r>
            <w:r w:rsidRPr="009B2102">
              <w:rPr>
                <w:rFonts w:ascii="inherit" w:hAnsi="inherit" w:cs="Times New Roman"/>
              </w:rPr>
              <w:t>Публичное акционерное общество «Группа компаний «ТНС энерго»</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FD46908"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Член Совета директоров </w:t>
            </w:r>
          </w:p>
        </w:tc>
      </w:tr>
      <w:tr w:rsidR="0034492D" w:rsidRPr="000C7A44" w14:paraId="299D0CB4"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B1DC0A5"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F745907"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2023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882846"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Акционерное общество «Дальневосточная энергетическая управляющая компания – ЕНЭС» </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7B7DF140"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Член Совета директоров </w:t>
            </w:r>
          </w:p>
        </w:tc>
      </w:tr>
      <w:tr w:rsidR="0034492D" w:rsidRPr="000C7A44" w14:paraId="6C1799A9"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8FD10F6" w14:textId="77777777" w:rsidR="0034492D" w:rsidRPr="009B2102" w:rsidRDefault="0034492D" w:rsidP="00662FDC">
            <w:pPr>
              <w:pStyle w:val="af0"/>
              <w:rPr>
                <w:rFonts w:ascii="inherit" w:hAnsi="inherit" w:cs="Times New Roman"/>
              </w:rPr>
            </w:pPr>
            <w:r w:rsidRPr="009B2102">
              <w:rPr>
                <w:rFonts w:ascii="inherit" w:hAnsi="inherit"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F80705A" w14:textId="77777777" w:rsidR="0034492D" w:rsidRPr="009B2102" w:rsidRDefault="0034492D" w:rsidP="00662FDC">
            <w:pPr>
              <w:pStyle w:val="af0"/>
              <w:rPr>
                <w:rFonts w:ascii="inherit" w:hAnsi="inherit" w:cs="Times New Roman"/>
              </w:rPr>
            </w:pPr>
            <w:r w:rsidRPr="009B2102">
              <w:rPr>
                <w:rFonts w:ascii="inherit" w:hAnsi="inherit" w:cs="Times New Roman"/>
              </w:rPr>
              <w:t>2023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63155F" w14:textId="77777777" w:rsidR="0034492D" w:rsidRPr="009B2102" w:rsidRDefault="0034492D" w:rsidP="00662FDC">
            <w:pPr>
              <w:pStyle w:val="af0"/>
              <w:rPr>
                <w:rFonts w:ascii="inherit" w:hAnsi="inherit" w:cs="Times New Roman"/>
              </w:rPr>
            </w:pPr>
            <w:r w:rsidRPr="009B2102">
              <w:rPr>
                <w:rFonts w:ascii="inherit" w:hAnsi="inherit" w:cs="Times New Roman"/>
              </w:rPr>
              <w:t>Акционерное общество «Россети Сибирь Тываэнерго»</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D37ADE9" w14:textId="77777777" w:rsidR="0034492D" w:rsidRPr="009B2102" w:rsidRDefault="0034492D" w:rsidP="00662FDC">
            <w:pPr>
              <w:pStyle w:val="af0"/>
              <w:rPr>
                <w:rFonts w:ascii="inherit" w:hAnsi="inherit" w:cs="Times New Roman"/>
              </w:rPr>
            </w:pPr>
            <w:r w:rsidRPr="009B2102">
              <w:rPr>
                <w:rFonts w:ascii="inherit" w:hAnsi="inherit" w:cs="Times New Roman"/>
              </w:rPr>
              <w:t>Член Совета директоров, Председатель Совета директоров</w:t>
            </w:r>
          </w:p>
        </w:tc>
      </w:tr>
      <w:tr w:rsidR="0034492D" w:rsidRPr="000C7A44" w14:paraId="6414CCC6"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06ED650"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720A6E3"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настоящее время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AF148D"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Публичное акционерное общество «Томская распределительная компания»</w:t>
            </w:r>
            <w:r w:rsidRPr="009B2102">
              <w:rPr>
                <w:rFonts w:asciiTheme="minorHAnsi" w:hAnsiTheme="minorHAnsi" w:cs="Times New Roman"/>
              </w:rPr>
              <w:t xml:space="preserve">, </w:t>
            </w:r>
            <w:r w:rsidRPr="009B2102">
              <w:rPr>
                <w:rFonts w:ascii="inherit" w:hAnsi="inherit" w:cs="Times New Roman"/>
              </w:rPr>
              <w:t>Публичное акционерное общество «Россети Сибирь»   </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09B44702"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Член Совета директоров, Председатель Совета директоров</w:t>
            </w:r>
          </w:p>
        </w:tc>
      </w:tr>
      <w:tr w:rsidR="0034492D" w:rsidRPr="009B2102" w14:paraId="0B94A10E"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D00B8DA"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FC02C67"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настоящее время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7467E0"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Публичное акционерное общество «Россети Урал»</w:t>
            </w:r>
            <w:r w:rsidRPr="009B2102">
              <w:rPr>
                <w:rFonts w:asciiTheme="minorHAnsi" w:hAnsiTheme="minorHAnsi" w:cs="Times New Roman"/>
              </w:rPr>
              <w:t xml:space="preserve">, </w:t>
            </w:r>
            <w:r w:rsidRPr="009B2102">
              <w:rPr>
                <w:rFonts w:ascii="inherit" w:hAnsi="inherit" w:cs="Times New Roman"/>
              </w:rPr>
              <w:t>Публичное акционерное общество «Россети Волга» </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1EC1CAFA"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Член Совета директоров </w:t>
            </w:r>
          </w:p>
        </w:tc>
      </w:tr>
      <w:tr w:rsidR="0034492D" w:rsidRPr="009B2102" w14:paraId="2B380C73" w14:textId="77777777" w:rsidTr="00722492">
        <w:trPr>
          <w:trHeight w:val="41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FF34D75"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3EF6443"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2023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E62140" w14:textId="77777777" w:rsidR="0034492D" w:rsidRPr="009B2102" w:rsidRDefault="0034492D" w:rsidP="00662FDC">
            <w:pPr>
              <w:pStyle w:val="af0"/>
              <w:rPr>
                <w:rFonts w:asciiTheme="minorHAnsi" w:hAnsiTheme="minorHAnsi" w:cs="Times New Roman"/>
              </w:rPr>
            </w:pPr>
            <w:r w:rsidRPr="009B2102">
              <w:rPr>
                <w:rFonts w:ascii="inherit" w:hAnsi="inherit" w:cs="Times New Roman"/>
              </w:rPr>
              <w:t>Акционерное общество «Россети Тюмень»</w:t>
            </w:r>
            <w:r w:rsidRPr="009B2102">
              <w:rPr>
                <w:rFonts w:asciiTheme="minorHAnsi" w:hAnsiTheme="minorHAnsi" w:cs="Times New Roman"/>
              </w:rPr>
              <w:t xml:space="preserve">, </w:t>
            </w:r>
            <w:r w:rsidRPr="009B2102">
              <w:rPr>
                <w:rFonts w:ascii="inherit" w:hAnsi="inherit" w:cs="Times New Roman"/>
              </w:rPr>
              <w:t>Акционерное общество «Недвижимость ИЦ ЕЭС»</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549675F5" w14:textId="77777777" w:rsidR="0034492D" w:rsidRPr="009B2102" w:rsidRDefault="0034492D" w:rsidP="00662FDC">
            <w:pPr>
              <w:pStyle w:val="af0"/>
              <w:rPr>
                <w:rFonts w:ascii="Times New Roman" w:hAnsi="Times New Roman" w:cs="Times New Roman"/>
              </w:rPr>
            </w:pPr>
            <w:r w:rsidRPr="009B2102">
              <w:rPr>
                <w:rFonts w:ascii="inherit" w:hAnsi="inherit" w:cs="Times New Roman"/>
              </w:rPr>
              <w:t>Член Совета директоров </w:t>
            </w:r>
          </w:p>
        </w:tc>
      </w:tr>
      <w:tr w:rsidR="0034492D" w:rsidRPr="009B2102" w14:paraId="296C48B6" w14:textId="77777777" w:rsidTr="00722492">
        <w:trPr>
          <w:trHeight w:val="41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0426674" w14:textId="77777777" w:rsidR="0034492D" w:rsidRPr="009B2102" w:rsidRDefault="0034492D" w:rsidP="00662FDC">
            <w:pPr>
              <w:pStyle w:val="af0"/>
              <w:rPr>
                <w:rFonts w:ascii="inherit" w:hAnsi="inherit" w:cs="Times New Roman"/>
              </w:rPr>
            </w:pPr>
            <w:r w:rsidRPr="009B2102">
              <w:rPr>
                <w:rFonts w:ascii="inherit" w:hAnsi="inherit" w:cs="Times New Roman"/>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2E613F57" w14:textId="77777777" w:rsidR="0034492D" w:rsidRPr="009B2102" w:rsidRDefault="0034492D" w:rsidP="00662FDC">
            <w:pPr>
              <w:pStyle w:val="af0"/>
              <w:rPr>
                <w:rFonts w:ascii="inherit" w:hAnsi="inherit" w:cs="Times New Roman"/>
              </w:rPr>
            </w:pPr>
            <w:r w:rsidRPr="009B2102">
              <w:rPr>
                <w:rFonts w:ascii="inherit" w:hAnsi="inherit" w:cs="Times New Roman"/>
              </w:rPr>
              <w:t>2023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C7C638" w14:textId="77777777" w:rsidR="0034492D" w:rsidRPr="009B2102" w:rsidRDefault="0034492D" w:rsidP="00662FDC">
            <w:pPr>
              <w:pStyle w:val="af0"/>
              <w:rPr>
                <w:rFonts w:ascii="inherit" w:hAnsi="inherit" w:cs="Times New Roman"/>
              </w:rPr>
            </w:pPr>
            <w:r w:rsidRPr="009B2102">
              <w:rPr>
                <w:rFonts w:ascii="inherit" w:hAnsi="inherit" w:cs="Times New Roman"/>
              </w:rPr>
              <w:t>Публичное акционерное общество «Россети Московский регион» </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020C357A" w14:textId="77777777" w:rsidR="0034492D" w:rsidRPr="009B2102" w:rsidRDefault="0034492D" w:rsidP="00662FDC">
            <w:pPr>
              <w:pStyle w:val="af0"/>
              <w:rPr>
                <w:rFonts w:ascii="inherit" w:hAnsi="inherit" w:cs="Times New Roman"/>
              </w:rPr>
            </w:pPr>
            <w:r w:rsidRPr="009B2102">
              <w:rPr>
                <w:rFonts w:ascii="inherit" w:hAnsi="inherit" w:cs="Times New Roman"/>
              </w:rPr>
              <w:t>Член Совета директоров</w:t>
            </w:r>
          </w:p>
        </w:tc>
      </w:tr>
      <w:tr w:rsidR="0034492D" w:rsidRPr="009B2102" w14:paraId="3DE5CA50"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A2E3B39" w14:textId="77777777" w:rsidR="0034492D" w:rsidRPr="009B2102" w:rsidRDefault="0034492D" w:rsidP="00662FDC">
            <w:pPr>
              <w:pStyle w:val="af0"/>
              <w:rPr>
                <w:rFonts w:ascii="inherit" w:hAnsi="inherit" w:cs="Times New Roman"/>
              </w:rPr>
            </w:pPr>
            <w:r w:rsidRPr="009B2102">
              <w:rPr>
                <w:rFonts w:ascii="inherit" w:hAnsi="inherit" w:cs="Times New Roman"/>
              </w:rPr>
              <w:t>2022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AA2C0AB" w14:textId="77777777" w:rsidR="0034492D" w:rsidRPr="009B2102" w:rsidRDefault="0034492D" w:rsidP="00662FDC">
            <w:pPr>
              <w:pStyle w:val="af0"/>
              <w:rPr>
                <w:rFonts w:ascii="inherit" w:hAnsi="inherit" w:cs="Times New Roman"/>
              </w:rPr>
            </w:pPr>
            <w:r w:rsidRPr="009B2102">
              <w:rPr>
                <w:rFonts w:ascii="inherit" w:hAnsi="inherit" w:cs="Times New Roman"/>
              </w:rPr>
              <w:t>настоящее время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C6141E" w14:textId="37CD8C99" w:rsidR="0034492D" w:rsidRPr="009B2102" w:rsidRDefault="0034492D" w:rsidP="00740221">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Юг», Публичное акционерное общество «Россети Севе</w:t>
            </w:r>
            <w:r w:rsidR="00740221" w:rsidRPr="009B2102">
              <w:rPr>
                <w:rFonts w:ascii="Times New Roman" w:hAnsi="Times New Roman" w:cs="Times New Roman"/>
              </w:rPr>
              <w:t xml:space="preserve">ро-Запад», Акционерное общество </w:t>
            </w:r>
            <w:r w:rsidRPr="009B2102">
              <w:rPr>
                <w:rFonts w:ascii="Times New Roman" w:hAnsi="Times New Roman" w:cs="Times New Roman"/>
              </w:rPr>
              <w:t xml:space="preserve">«Электромагистраль», Акционерное </w:t>
            </w:r>
            <w:r w:rsidRPr="009B2102">
              <w:rPr>
                <w:rFonts w:ascii="Times New Roman" w:hAnsi="Times New Roman" w:cs="Times New Roman"/>
                <w:color w:val="auto"/>
              </w:rPr>
              <w:t>общество «Региональные электрические сети» </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79FEC558" w14:textId="77777777" w:rsidR="0034492D" w:rsidRPr="009B2102" w:rsidRDefault="0034492D" w:rsidP="00662FDC">
            <w:pPr>
              <w:pStyle w:val="af0"/>
              <w:rPr>
                <w:rFonts w:ascii="inherit" w:hAnsi="inherit" w:cs="Times New Roman"/>
              </w:rPr>
            </w:pPr>
            <w:r w:rsidRPr="009B2102">
              <w:rPr>
                <w:rFonts w:ascii="inherit" w:hAnsi="inherit" w:cs="Times New Roman"/>
              </w:rPr>
              <w:t>Член Совета директоров</w:t>
            </w:r>
          </w:p>
        </w:tc>
      </w:tr>
    </w:tbl>
    <w:p w14:paraId="3C84CC04" w14:textId="77777777" w:rsidR="003D050A" w:rsidRPr="009B2102" w:rsidRDefault="003D050A" w:rsidP="00502D22">
      <w:pPr>
        <w:pStyle w:val="ThinDelim"/>
        <w:jc w:val="both"/>
        <w:rPr>
          <w:rFonts w:eastAsiaTheme="minorEastAsia"/>
          <w:szCs w:val="20"/>
        </w:rPr>
      </w:pPr>
    </w:p>
    <w:p w14:paraId="11D30C05" w14:textId="77777777" w:rsidR="00546E7D" w:rsidRPr="009B2102" w:rsidRDefault="00546E7D" w:rsidP="00722492">
      <w:pPr>
        <w:ind w:left="426"/>
        <w:jc w:val="both"/>
        <w:rPr>
          <w:rStyle w:val="Subst"/>
        </w:rPr>
      </w:pPr>
      <w:r w:rsidRPr="009B2102">
        <w:rPr>
          <w:rStyle w:val="Subst"/>
          <w:bCs w:val="0"/>
          <w:iCs w:val="0"/>
        </w:rPr>
        <w:t>Тихонова Мария Геннадьевна впервые избрана в состав Совета директоров</w:t>
      </w:r>
      <w:r w:rsidR="00AB0D5F" w:rsidRPr="009B2102">
        <w:rPr>
          <w:rStyle w:val="Subst"/>
          <w:bCs w:val="0"/>
          <w:iCs w:val="0"/>
        </w:rPr>
        <w:t xml:space="preserve"> ПАО «Россети Юг» </w:t>
      </w:r>
      <w:r w:rsidR="004822F5" w:rsidRPr="009B2102">
        <w:rPr>
          <w:rStyle w:val="Subst"/>
        </w:rPr>
        <w:t>16.06.2022 (протокол ГОСА от 16.06.2022 №25).</w:t>
      </w:r>
    </w:p>
    <w:p w14:paraId="6880D416" w14:textId="77777777" w:rsidR="00FC1313" w:rsidRPr="009B2102" w:rsidRDefault="00FC1313" w:rsidP="00722492">
      <w:pPr>
        <w:spacing w:before="40"/>
        <w:ind w:left="426"/>
        <w:jc w:val="both"/>
      </w:pPr>
      <w:r w:rsidRPr="009B2102">
        <w:rPr>
          <w:rStyle w:val="Subst"/>
          <w:bCs w:val="0"/>
          <w:iCs w:val="0"/>
        </w:rPr>
        <w:t>Доли участия в уставном капитале эмитента/обыкновенных акций не имеет</w:t>
      </w:r>
      <w:r w:rsidR="00DB5332" w:rsidRPr="009B2102">
        <w:rPr>
          <w:rStyle w:val="Subst"/>
          <w:bCs w:val="0"/>
          <w:iCs w:val="0"/>
        </w:rPr>
        <w:t>.</w:t>
      </w:r>
    </w:p>
    <w:p w14:paraId="315539A4" w14:textId="77777777" w:rsidR="00FC1313" w:rsidRPr="009B2102" w:rsidRDefault="00FC1313" w:rsidP="00722492">
      <w:pPr>
        <w:spacing w:before="40"/>
        <w:ind w:left="426"/>
        <w:jc w:val="both"/>
      </w:pPr>
      <w:r w:rsidRPr="009B2102">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2D9126C4" w14:textId="77777777" w:rsidR="00FC1313" w:rsidRPr="009B2102" w:rsidRDefault="00FC1313" w:rsidP="00722492">
      <w:pPr>
        <w:spacing w:before="40"/>
        <w:ind w:left="426"/>
        <w:jc w:val="both"/>
        <w:rPr>
          <w:rStyle w:val="Subst"/>
          <w:bCs w:val="0"/>
          <w:iCs w:val="0"/>
        </w:rPr>
      </w:pPr>
      <w:r w:rsidRPr="009B2102">
        <w:rPr>
          <w:rStyle w:val="Subst"/>
          <w:bCs w:val="0"/>
          <w:iCs w:val="0"/>
        </w:rPr>
        <w:t>Информация не указывается, в связи с тем, что эмитент не осуществлял выпуск ценных бумаг, конвертируемых в акции.</w:t>
      </w:r>
    </w:p>
    <w:p w14:paraId="3488ED0B" w14:textId="77777777" w:rsidR="00FC1313" w:rsidRPr="009B2102" w:rsidRDefault="00FC1313" w:rsidP="00722492">
      <w:pPr>
        <w:pStyle w:val="SubHeading"/>
        <w:spacing w:before="40"/>
        <w:ind w:left="426"/>
        <w:jc w:val="both"/>
      </w:pPr>
      <w:r w:rsidRPr="009B2102">
        <w:t xml:space="preserve">Доли участия лица в уставном капитале подконтрольных эмитенту организаций, имеющих для него существенное значение: </w:t>
      </w:r>
      <w:r w:rsidRPr="009B2102">
        <w:rPr>
          <w:rStyle w:val="Subst"/>
          <w:bCs w:val="0"/>
          <w:iCs w:val="0"/>
        </w:rPr>
        <w:t>Лицо не имеет долей в уставном капитале подконтрольных эмитенту организаций, имеющих для него существенное значение.</w:t>
      </w:r>
    </w:p>
    <w:p w14:paraId="03FA8F8C" w14:textId="77777777" w:rsidR="00FC1313" w:rsidRPr="009B2102" w:rsidRDefault="00FC1313" w:rsidP="00722492">
      <w:pPr>
        <w:pStyle w:val="SubHeading"/>
        <w:spacing w:before="40"/>
        <w:ind w:left="426"/>
        <w:jc w:val="both"/>
      </w:pPr>
      <w:r w:rsidRPr="009B2102">
        <w:t xml:space="preserve">Cведения о совершении лицом в отчетном периоде сделки по приобретению или отчуждению акций (долей) эмитента: </w:t>
      </w:r>
      <w:r w:rsidRPr="009B2102">
        <w:rPr>
          <w:rStyle w:val="Subst"/>
          <w:bCs w:val="0"/>
          <w:iCs w:val="0"/>
        </w:rPr>
        <w:t>Указанных сделок в отчетном периоде не совершалось.</w:t>
      </w:r>
    </w:p>
    <w:p w14:paraId="3E61AB73" w14:textId="77777777" w:rsidR="00FC1313" w:rsidRPr="009B2102" w:rsidRDefault="00FC1313" w:rsidP="00722492">
      <w:pPr>
        <w:spacing w:before="40"/>
        <w:ind w:left="426"/>
        <w:jc w:val="both"/>
      </w:pPr>
      <w:r w:rsidRPr="009B210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B2102">
        <w:rPr>
          <w:rStyle w:val="Subst"/>
          <w:bCs w:val="0"/>
          <w:iCs w:val="0"/>
        </w:rPr>
        <w:t>Указанных родственных связей нет.</w:t>
      </w:r>
    </w:p>
    <w:p w14:paraId="43FB4075" w14:textId="77777777" w:rsidR="00FC1313" w:rsidRPr="009B2102" w:rsidRDefault="00FC1313" w:rsidP="00722492">
      <w:pPr>
        <w:spacing w:before="40"/>
        <w:ind w:left="426"/>
        <w:jc w:val="both"/>
      </w:pPr>
      <w:r w:rsidRPr="009B210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B2102">
        <w:rPr>
          <w:rStyle w:val="Subst"/>
          <w:bCs w:val="0"/>
          <w:iCs w:val="0"/>
        </w:rPr>
        <w:t>Лицо к указанным видам ответственности не привлекалось.</w:t>
      </w:r>
    </w:p>
    <w:p w14:paraId="18E48EA4" w14:textId="77777777" w:rsidR="00FC1313" w:rsidRPr="009B2102" w:rsidRDefault="00FC1313" w:rsidP="00722492">
      <w:pPr>
        <w:spacing w:before="40"/>
        <w:ind w:left="426"/>
        <w:jc w:val="both"/>
      </w:pPr>
      <w:r w:rsidRPr="009B210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B2102">
        <w:rPr>
          <w:rStyle w:val="Subst"/>
          <w:bCs w:val="0"/>
          <w:iCs w:val="0"/>
        </w:rPr>
        <w:t>Лицо указанных должностей не занимало.</w:t>
      </w:r>
    </w:p>
    <w:p w14:paraId="1340DDA8" w14:textId="77777777" w:rsidR="00C969F7" w:rsidRPr="009B2102" w:rsidRDefault="00F974B8" w:rsidP="00722492">
      <w:pPr>
        <w:pStyle w:val="SubHeading"/>
        <w:spacing w:before="40"/>
        <w:ind w:left="426"/>
        <w:jc w:val="both"/>
        <w:rPr>
          <w:rFonts w:eastAsiaTheme="minorEastAsia"/>
        </w:rPr>
      </w:pPr>
      <w:r w:rsidRPr="009B2102">
        <w:rPr>
          <w:rFonts w:eastAsiaTheme="minorEastAsia"/>
        </w:rPr>
        <w:t xml:space="preserve">Cведения об участии в работе комитетов </w:t>
      </w:r>
      <w:r w:rsidR="00FC1313" w:rsidRPr="009B2102">
        <w:rPr>
          <w:rFonts w:eastAsiaTheme="minorEastAsia"/>
        </w:rPr>
        <w:t>С</w:t>
      </w:r>
      <w:r w:rsidRPr="009B2102">
        <w:rPr>
          <w:rFonts w:eastAsiaTheme="minorEastAsia"/>
        </w:rPr>
        <w:t>овета директоров</w:t>
      </w:r>
      <w:r w:rsidR="00FC1313" w:rsidRPr="009B2102">
        <w:rPr>
          <w:rFonts w:eastAsiaTheme="minorEastAsia"/>
        </w:rPr>
        <w:t xml:space="preserve"> Общества:</w:t>
      </w:r>
    </w:p>
    <w:p w14:paraId="3A8432B9" w14:textId="77777777" w:rsidR="00C969F7" w:rsidRPr="009B2102" w:rsidRDefault="00546E7D" w:rsidP="00722492">
      <w:pPr>
        <w:spacing w:before="40"/>
        <w:ind w:left="426"/>
        <w:jc w:val="both"/>
        <w:rPr>
          <w:rStyle w:val="Subst"/>
          <w:rFonts w:eastAsiaTheme="minorEastAsia"/>
          <w:b w:val="0"/>
          <w:bCs w:val="0"/>
          <w:i w:val="0"/>
          <w:iCs w:val="0"/>
        </w:rPr>
      </w:pPr>
      <w:r w:rsidRPr="009B2102">
        <w:rPr>
          <w:rStyle w:val="Subst"/>
          <w:bCs w:val="0"/>
          <w:iCs w:val="0"/>
        </w:rPr>
        <w:t xml:space="preserve">Тихонова Мария Геннадьевна </w:t>
      </w:r>
      <w:r w:rsidR="00F974B8" w:rsidRPr="009B2102">
        <w:rPr>
          <w:rStyle w:val="Subst"/>
          <w:rFonts w:eastAsiaTheme="minorEastAsia"/>
          <w:bCs w:val="0"/>
          <w:iCs w:val="0"/>
        </w:rPr>
        <w:t xml:space="preserve">не участвует в работе комитетов </w:t>
      </w:r>
      <w:r w:rsidRPr="009B2102">
        <w:rPr>
          <w:rStyle w:val="Subst"/>
          <w:rFonts w:eastAsiaTheme="minorEastAsia"/>
          <w:bCs w:val="0"/>
          <w:iCs w:val="0"/>
        </w:rPr>
        <w:t>С</w:t>
      </w:r>
      <w:r w:rsidR="00F974B8" w:rsidRPr="009B2102">
        <w:rPr>
          <w:rStyle w:val="Subst"/>
          <w:rFonts w:eastAsiaTheme="minorEastAsia"/>
          <w:bCs w:val="0"/>
          <w:iCs w:val="0"/>
        </w:rPr>
        <w:t xml:space="preserve">овета директоров </w:t>
      </w:r>
      <w:r w:rsidRPr="009B2102">
        <w:rPr>
          <w:rStyle w:val="Subst"/>
          <w:rFonts w:eastAsiaTheme="minorEastAsia"/>
          <w:bCs w:val="0"/>
          <w:iCs w:val="0"/>
        </w:rPr>
        <w:t>ПАО «Россети Юг».</w:t>
      </w:r>
    </w:p>
    <w:p w14:paraId="7C9AC1FD" w14:textId="77777777" w:rsidR="00546E7D" w:rsidRPr="009B2102" w:rsidRDefault="00546E7D" w:rsidP="00546E7D">
      <w:pPr>
        <w:ind w:left="200"/>
        <w:jc w:val="both"/>
        <w:rPr>
          <w:rFonts w:eastAsiaTheme="minorEastAsia"/>
        </w:rPr>
      </w:pPr>
    </w:p>
    <w:p w14:paraId="5810FE7F" w14:textId="77777777" w:rsidR="00C969F7" w:rsidRPr="009B2102" w:rsidRDefault="00F974B8" w:rsidP="000C293E">
      <w:pPr>
        <w:numPr>
          <w:ilvl w:val="0"/>
          <w:numId w:val="1"/>
        </w:numPr>
        <w:ind w:left="567" w:hanging="141"/>
        <w:jc w:val="both"/>
        <w:rPr>
          <w:rFonts w:eastAsiaTheme="minorEastAsia"/>
        </w:rPr>
      </w:pPr>
      <w:r w:rsidRPr="009B2102">
        <w:rPr>
          <w:rStyle w:val="Subst"/>
          <w:rFonts w:eastAsiaTheme="minorEastAsia"/>
          <w:bCs w:val="0"/>
          <w:iCs w:val="0"/>
        </w:rPr>
        <w:t>Эбзеев Борис Борисович</w:t>
      </w:r>
    </w:p>
    <w:p w14:paraId="1F002415" w14:textId="77777777" w:rsidR="00C969F7" w:rsidRPr="009B2102" w:rsidRDefault="00F974B8" w:rsidP="00722492">
      <w:pPr>
        <w:ind w:left="426"/>
        <w:jc w:val="both"/>
        <w:rPr>
          <w:rFonts w:eastAsiaTheme="minorEastAsia"/>
        </w:rPr>
      </w:pPr>
      <w:r w:rsidRPr="009B2102">
        <w:rPr>
          <w:rFonts w:eastAsiaTheme="minorEastAsia"/>
        </w:rPr>
        <w:t>Год рождения:</w:t>
      </w:r>
      <w:r w:rsidRPr="009B2102">
        <w:rPr>
          <w:rStyle w:val="Subst"/>
          <w:rFonts w:eastAsiaTheme="minorEastAsia"/>
          <w:bCs w:val="0"/>
          <w:iCs w:val="0"/>
        </w:rPr>
        <w:t xml:space="preserve"> 1975</w:t>
      </w:r>
    </w:p>
    <w:p w14:paraId="6374FA37" w14:textId="595FB1EA" w:rsidR="00E4241A" w:rsidRPr="009B2102" w:rsidRDefault="00F974B8" w:rsidP="00722492">
      <w:pPr>
        <w:spacing w:before="0" w:after="0"/>
        <w:ind w:left="426"/>
        <w:jc w:val="both"/>
        <w:rPr>
          <w:rStyle w:val="Subst"/>
          <w:rFonts w:eastAsiaTheme="minorEastAsia"/>
          <w:bCs w:val="0"/>
          <w:iCs w:val="0"/>
        </w:rPr>
      </w:pPr>
      <w:r w:rsidRPr="009B2102">
        <w:rPr>
          <w:rFonts w:eastAsiaTheme="minorEastAsia"/>
        </w:rPr>
        <w:t>Cведения об уровне образования, квалификации, специальности:</w:t>
      </w:r>
      <w:r w:rsidR="006D057D" w:rsidRPr="009B2102">
        <w:rPr>
          <w:rFonts w:eastAsiaTheme="minorEastAsia"/>
        </w:rPr>
        <w:t xml:space="preserve"> </w:t>
      </w:r>
      <w:r w:rsidR="006D057D" w:rsidRPr="009B2102">
        <w:rPr>
          <w:rFonts w:eastAsiaTheme="minorEastAsia"/>
          <w:b/>
          <w:i/>
        </w:rPr>
        <w:t>высшее образование</w:t>
      </w:r>
      <w:r w:rsidR="00113D39" w:rsidRPr="009B2102">
        <w:rPr>
          <w:rFonts w:eastAsiaTheme="minorEastAsia"/>
          <w:b/>
          <w:i/>
        </w:rPr>
        <w:t>;</w:t>
      </w:r>
      <w:r w:rsidRPr="009B2102">
        <w:rPr>
          <w:rFonts w:eastAsiaTheme="minorEastAsia"/>
        </w:rPr>
        <w:br/>
      </w:r>
      <w:r w:rsidRPr="009B2102">
        <w:rPr>
          <w:rStyle w:val="Subst"/>
          <w:rFonts w:eastAsiaTheme="minorEastAsia"/>
          <w:bCs w:val="0"/>
          <w:iCs w:val="0"/>
        </w:rPr>
        <w:t>1997</w:t>
      </w:r>
      <w:r w:rsidR="006D057D" w:rsidRPr="009B2102">
        <w:rPr>
          <w:rStyle w:val="Subst"/>
          <w:rFonts w:eastAsiaTheme="minorEastAsia"/>
          <w:bCs w:val="0"/>
          <w:iCs w:val="0"/>
        </w:rPr>
        <w:t xml:space="preserve">, </w:t>
      </w:r>
      <w:r w:rsidRPr="009B2102">
        <w:rPr>
          <w:rStyle w:val="Subst"/>
          <w:rFonts w:eastAsiaTheme="minorEastAsia"/>
          <w:bCs w:val="0"/>
          <w:iCs w:val="0"/>
        </w:rPr>
        <w:t>Московский государственный университет им. М.В. Ломоносова</w:t>
      </w:r>
      <w:r w:rsidR="00E4241A" w:rsidRPr="009B2102">
        <w:rPr>
          <w:rStyle w:val="Subst"/>
          <w:rFonts w:eastAsiaTheme="minorEastAsia"/>
          <w:bCs w:val="0"/>
          <w:iCs w:val="0"/>
        </w:rPr>
        <w:t>,</w:t>
      </w:r>
      <w:r w:rsidRPr="009B2102">
        <w:rPr>
          <w:rStyle w:val="Subst"/>
          <w:rFonts w:eastAsiaTheme="minorEastAsia"/>
          <w:bCs w:val="0"/>
          <w:iCs w:val="0"/>
        </w:rPr>
        <w:t xml:space="preserve"> </w:t>
      </w:r>
      <w:r w:rsidR="00E4241A" w:rsidRPr="009B2102">
        <w:rPr>
          <w:rStyle w:val="Subst"/>
          <w:bCs w:val="0"/>
          <w:iCs w:val="0"/>
        </w:rPr>
        <w:t>квалификация «</w:t>
      </w:r>
      <w:r w:rsidR="005B5F24">
        <w:rPr>
          <w:rStyle w:val="Subst"/>
          <w:bCs w:val="0"/>
          <w:iCs w:val="0"/>
        </w:rPr>
        <w:t>Ю</w:t>
      </w:r>
      <w:r w:rsidR="00E4241A" w:rsidRPr="009B2102">
        <w:rPr>
          <w:rStyle w:val="Subst"/>
          <w:bCs w:val="0"/>
          <w:iCs w:val="0"/>
        </w:rPr>
        <w:t xml:space="preserve">рист», </w:t>
      </w:r>
      <w:r w:rsidRPr="009B2102">
        <w:rPr>
          <w:rStyle w:val="Subst"/>
          <w:rFonts w:eastAsiaTheme="minorEastAsia"/>
          <w:bCs w:val="0"/>
          <w:iCs w:val="0"/>
        </w:rPr>
        <w:t>специальност</w:t>
      </w:r>
      <w:r w:rsidR="00E4241A" w:rsidRPr="009B2102">
        <w:rPr>
          <w:rStyle w:val="Subst"/>
          <w:rFonts w:eastAsiaTheme="minorEastAsia"/>
          <w:bCs w:val="0"/>
          <w:iCs w:val="0"/>
        </w:rPr>
        <w:t>ь</w:t>
      </w:r>
      <w:r w:rsidRPr="009B2102">
        <w:rPr>
          <w:rStyle w:val="Subst"/>
          <w:rFonts w:eastAsiaTheme="minorEastAsia"/>
          <w:bCs w:val="0"/>
          <w:iCs w:val="0"/>
        </w:rPr>
        <w:t xml:space="preserve">  «</w:t>
      </w:r>
      <w:r w:rsidR="005B5F24">
        <w:rPr>
          <w:rStyle w:val="Subst"/>
          <w:rFonts w:eastAsiaTheme="minorEastAsia"/>
          <w:bCs w:val="0"/>
          <w:iCs w:val="0"/>
        </w:rPr>
        <w:t>Ю</w:t>
      </w:r>
      <w:r w:rsidRPr="009B2102">
        <w:rPr>
          <w:rStyle w:val="Subst"/>
          <w:rFonts w:eastAsiaTheme="minorEastAsia"/>
          <w:bCs w:val="0"/>
          <w:iCs w:val="0"/>
        </w:rPr>
        <w:t>риспруденция»</w:t>
      </w:r>
      <w:r w:rsidR="00113D39" w:rsidRPr="009B2102">
        <w:rPr>
          <w:rStyle w:val="Subst"/>
          <w:rFonts w:eastAsiaTheme="minorEastAsia"/>
          <w:bCs w:val="0"/>
          <w:iCs w:val="0"/>
        </w:rPr>
        <w:t>;</w:t>
      </w:r>
    </w:p>
    <w:p w14:paraId="19AFFFDA" w14:textId="4A56B9DF" w:rsidR="001B0F55" w:rsidRPr="009B2102" w:rsidRDefault="00113D39" w:rsidP="00722492">
      <w:pPr>
        <w:spacing w:before="0" w:after="0"/>
        <w:ind w:left="426"/>
        <w:jc w:val="both"/>
        <w:rPr>
          <w:rStyle w:val="Subst"/>
          <w:rFonts w:eastAsiaTheme="minorEastAsia"/>
        </w:rPr>
      </w:pPr>
      <w:r w:rsidRPr="009B2102">
        <w:rPr>
          <w:rStyle w:val="Subst"/>
          <w:rFonts w:eastAsiaTheme="minorEastAsia"/>
          <w:bCs w:val="0"/>
          <w:iCs w:val="0"/>
        </w:rPr>
        <w:t>у</w:t>
      </w:r>
      <w:r w:rsidR="00F974B8" w:rsidRPr="009B2102">
        <w:rPr>
          <w:rStyle w:val="Subst"/>
          <w:rFonts w:eastAsiaTheme="minorEastAsia"/>
          <w:bCs w:val="0"/>
          <w:iCs w:val="0"/>
        </w:rPr>
        <w:t xml:space="preserve">ченая степень </w:t>
      </w:r>
      <w:r w:rsidR="006D057D" w:rsidRPr="009B2102">
        <w:rPr>
          <w:rStyle w:val="Subst"/>
          <w:rFonts w:eastAsiaTheme="minorEastAsia"/>
          <w:bCs w:val="0"/>
          <w:iCs w:val="0"/>
        </w:rPr>
        <w:t>«</w:t>
      </w:r>
      <w:r w:rsidR="00A30299">
        <w:rPr>
          <w:rStyle w:val="Subst"/>
          <w:rFonts w:eastAsiaTheme="minorEastAsia"/>
          <w:bCs w:val="0"/>
          <w:iCs w:val="0"/>
        </w:rPr>
        <w:t>К</w:t>
      </w:r>
      <w:r w:rsidR="00F974B8" w:rsidRPr="009B2102">
        <w:rPr>
          <w:rStyle w:val="Subst"/>
          <w:rFonts w:eastAsiaTheme="minorEastAsia"/>
          <w:bCs w:val="0"/>
          <w:iCs w:val="0"/>
        </w:rPr>
        <w:t>андидат юридических наук</w:t>
      </w:r>
      <w:r w:rsidR="006D057D" w:rsidRPr="009B2102">
        <w:rPr>
          <w:rStyle w:val="Subst"/>
          <w:rFonts w:eastAsiaTheme="minorEastAsia"/>
          <w:bCs w:val="0"/>
          <w:iCs w:val="0"/>
        </w:rPr>
        <w:t xml:space="preserve">». </w:t>
      </w:r>
    </w:p>
    <w:p w14:paraId="0FF708F1" w14:textId="77777777" w:rsidR="00C969F7" w:rsidRPr="009B2102" w:rsidRDefault="00F974B8" w:rsidP="00722492">
      <w:pPr>
        <w:spacing w:before="120" w:after="0"/>
        <w:ind w:left="426"/>
        <w:jc w:val="both"/>
        <w:rPr>
          <w:rFonts w:eastAsiaTheme="minorEastAsia"/>
        </w:rPr>
      </w:pPr>
      <w:r w:rsidRPr="009B2102">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131EC89D" w14:textId="77777777" w:rsidR="00C969F7" w:rsidRPr="009B2102" w:rsidRDefault="00C969F7" w:rsidP="00502D22">
      <w:pPr>
        <w:pStyle w:val="ThinDelim"/>
        <w:jc w:val="both"/>
        <w:rPr>
          <w:rFonts w:eastAsiaTheme="minorEastAsia"/>
          <w:szCs w:val="20"/>
        </w:rPr>
      </w:pP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37"/>
        <w:gridCol w:w="3828"/>
        <w:gridCol w:w="2977"/>
      </w:tblGrid>
      <w:tr w:rsidR="00CC4A42" w:rsidRPr="009B2102" w14:paraId="7B185AE5" w14:textId="77777777" w:rsidTr="00722492">
        <w:trPr>
          <w:trHeight w:val="2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78DAB7" w14:textId="77777777" w:rsidR="00CC4A42" w:rsidRPr="009B2102" w:rsidRDefault="00CC4A42" w:rsidP="00CC4A42">
            <w:pPr>
              <w:pStyle w:val="af0"/>
              <w:jc w:val="center"/>
              <w:rPr>
                <w:rFonts w:ascii="Times New Roman" w:hAnsi="Times New Roman" w:cs="Times New Roman"/>
              </w:rPr>
            </w:pPr>
            <w:r w:rsidRPr="009B2102">
              <w:rPr>
                <w:rFonts w:ascii="Times New Roman" w:hAnsi="Times New Roman" w:cs="Times New Roman"/>
              </w:rPr>
              <w:t>Период</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B7733" w14:textId="11898977" w:rsidR="00CC4A42" w:rsidRPr="009B2102" w:rsidRDefault="00CC4A42" w:rsidP="00CC4A42">
            <w:pPr>
              <w:pStyle w:val="af0"/>
              <w:jc w:val="center"/>
              <w:rPr>
                <w:rFonts w:ascii="Times New Roman" w:hAnsi="Times New Roman" w:cs="Times New Roman"/>
              </w:rPr>
            </w:pPr>
            <w:r w:rsidRPr="009B2102">
              <w:rPr>
                <w:rFonts w:ascii="Times New Roman" w:hAnsi="Times New Roman" w:cs="Times New Roman"/>
              </w:rPr>
              <w:t>Наименование организации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89568" w14:textId="77777777" w:rsidR="00CC4A42" w:rsidRPr="009B2102" w:rsidRDefault="00CC4A42" w:rsidP="00CC4A42">
            <w:pPr>
              <w:pStyle w:val="af0"/>
              <w:jc w:val="center"/>
              <w:rPr>
                <w:rFonts w:ascii="Times New Roman" w:hAnsi="Times New Roman" w:cs="Times New Roman"/>
              </w:rPr>
            </w:pPr>
            <w:r w:rsidRPr="009B2102">
              <w:rPr>
                <w:rFonts w:ascii="Times New Roman" w:hAnsi="Times New Roman" w:cs="Times New Roman"/>
              </w:rPr>
              <w:t>Должность</w:t>
            </w:r>
          </w:p>
        </w:tc>
      </w:tr>
      <w:tr w:rsidR="00CC4A42" w:rsidRPr="009B2102" w14:paraId="3389F261"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3F228"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с</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DE92F"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по</w:t>
            </w: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F78544" w14:textId="77777777" w:rsidR="00CC4A42" w:rsidRPr="009B2102" w:rsidRDefault="00CC4A42" w:rsidP="00662FDC">
            <w:pPr>
              <w:pStyle w:val="af0"/>
              <w:rPr>
                <w:rFonts w:ascii="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C06FB3" w14:textId="77777777" w:rsidR="00CC4A42" w:rsidRPr="009B2102" w:rsidRDefault="00CC4A42" w:rsidP="00662FDC">
            <w:pPr>
              <w:pStyle w:val="af0"/>
              <w:rPr>
                <w:rFonts w:ascii="Times New Roman" w:hAnsi="Times New Roman" w:cs="Times New Roman"/>
              </w:rPr>
            </w:pPr>
          </w:p>
        </w:tc>
      </w:tr>
      <w:tr w:rsidR="00CC4A42" w:rsidRPr="009B2102" w14:paraId="4B01D25E"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E245099" w14:textId="77777777" w:rsidR="00CC4A42" w:rsidRPr="009B2102" w:rsidRDefault="00CC4A42" w:rsidP="00662FDC">
            <w:pPr>
              <w:pStyle w:val="af0"/>
              <w:rPr>
                <w:rFonts w:ascii="Times New Roman" w:hAnsi="Times New Roman" w:cs="Times New Roman"/>
                <w:lang w:val="en-US"/>
              </w:rPr>
            </w:pPr>
            <w:r w:rsidRPr="009B2102">
              <w:rPr>
                <w:rFonts w:ascii="Times New Roman" w:hAnsi="Times New Roman" w:cs="Times New Roman"/>
              </w:rPr>
              <w:t>2014</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234E3DB"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2024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2164671"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Юг»</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B991685"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Генеральный директор, Председатель Правления</w:t>
            </w:r>
          </w:p>
        </w:tc>
      </w:tr>
      <w:tr w:rsidR="00CC4A42" w:rsidRPr="009B2102" w14:paraId="0BD261F0"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FF04920"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2015</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0321675"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C946B6E"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Юг»</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EA4E80"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Член Совета директоров</w:t>
            </w:r>
          </w:p>
        </w:tc>
      </w:tr>
      <w:tr w:rsidR="00CC4A42" w:rsidRPr="009B2102" w14:paraId="15B3BB0F"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103FB12"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2018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0C3B4EF"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F011508"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Акционерное общество «Волгоградские межрайонные электрические сети»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790B670"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Председатель Совета директоров</w:t>
            </w:r>
          </w:p>
        </w:tc>
      </w:tr>
      <w:tr w:rsidR="00CC4A42" w:rsidRPr="009B2102" w14:paraId="73C141D0"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B1BF628"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ABF2FD9"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2024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39B976F"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Кубань»</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0D63FA"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Исполняющий обязанности Генерального директора (по совместительству), Председатель Правления</w:t>
            </w:r>
          </w:p>
        </w:tc>
      </w:tr>
      <w:tr w:rsidR="00CC4A42" w:rsidRPr="009B2102" w14:paraId="06A105C3"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5806BA27"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2021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5205219"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3FA3A17"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Кубань»</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1932FE5"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Член Совета директоров</w:t>
            </w:r>
          </w:p>
        </w:tc>
      </w:tr>
      <w:tr w:rsidR="00CC4A42" w:rsidRPr="009B2102" w14:paraId="2C254EE1"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A66CBB3"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2023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4A190C5"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53B77A9"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Акционерное общество «Энергосервис Юга»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6A5AAD"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Председатель Совета директоров</w:t>
            </w:r>
          </w:p>
        </w:tc>
      </w:tr>
      <w:tr w:rsidR="00CC4A42" w:rsidRPr="009B2102" w14:paraId="29681A27"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E4FD1C6"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2024</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472F7012"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1EB45E6"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Центр»</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9E5367D"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Генеральный директор, Председатель Правления</w:t>
            </w:r>
          </w:p>
        </w:tc>
      </w:tr>
      <w:tr w:rsidR="00CC4A42" w:rsidRPr="009B2102" w14:paraId="03071FE2" w14:textId="77777777" w:rsidTr="00722492">
        <w:trPr>
          <w:trHeight w:val="20"/>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9C01240"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2024</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888F10C"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настоящее время</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3894445C"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Центр и Приволжье»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B0F3F96" w14:textId="77777777" w:rsidR="00CC4A42" w:rsidRPr="009B2102" w:rsidRDefault="00CC4A42" w:rsidP="00662FDC">
            <w:pPr>
              <w:pStyle w:val="af0"/>
              <w:rPr>
                <w:rFonts w:ascii="Times New Roman" w:hAnsi="Times New Roman" w:cs="Times New Roman"/>
              </w:rPr>
            </w:pPr>
            <w:r w:rsidRPr="009B2102">
              <w:rPr>
                <w:rFonts w:ascii="Times New Roman" w:hAnsi="Times New Roman" w:cs="Times New Roman"/>
              </w:rPr>
              <w:t>Председатель Правления</w:t>
            </w:r>
          </w:p>
        </w:tc>
      </w:tr>
    </w:tbl>
    <w:p w14:paraId="2369B789" w14:textId="77777777" w:rsidR="00DA70FB" w:rsidRPr="009B2102" w:rsidRDefault="00DA70FB" w:rsidP="00F0060A">
      <w:pPr>
        <w:spacing w:before="120" w:after="0"/>
        <w:ind w:left="426"/>
        <w:jc w:val="both"/>
        <w:rPr>
          <w:rStyle w:val="Subst"/>
        </w:rPr>
      </w:pPr>
      <w:r w:rsidRPr="009B2102">
        <w:rPr>
          <w:rStyle w:val="Subst"/>
          <w:bCs w:val="0"/>
          <w:iCs w:val="0"/>
        </w:rPr>
        <w:t>Эбзеев Борис Борисович впервые избран в состав Совета директоров ПАО «Россети Юг»</w:t>
      </w:r>
      <w:r w:rsidR="004822F5" w:rsidRPr="009B2102">
        <w:rPr>
          <w:rStyle w:val="Subst"/>
          <w:bCs w:val="0"/>
          <w:iCs w:val="0"/>
        </w:rPr>
        <w:t xml:space="preserve"> </w:t>
      </w:r>
      <w:r w:rsidR="004822F5" w:rsidRPr="009B2102">
        <w:rPr>
          <w:rStyle w:val="Subst"/>
        </w:rPr>
        <w:t>27.03.2015 </w:t>
      </w:r>
      <w:r w:rsidR="00650288" w:rsidRPr="009B2102">
        <w:rPr>
          <w:rStyle w:val="Subst"/>
        </w:rPr>
        <w:t>(протокол ВОСА от 30.03.2015 №12)</w:t>
      </w:r>
      <w:r w:rsidR="006D057D" w:rsidRPr="009B2102">
        <w:rPr>
          <w:rStyle w:val="Subst"/>
        </w:rPr>
        <w:t>.</w:t>
      </w:r>
    </w:p>
    <w:p w14:paraId="29B2D3EB" w14:textId="77777777" w:rsidR="00FC1313" w:rsidRPr="009B2102" w:rsidRDefault="00FC1313" w:rsidP="00F0060A">
      <w:pPr>
        <w:spacing w:before="40"/>
        <w:ind w:left="426"/>
        <w:jc w:val="both"/>
      </w:pPr>
      <w:r w:rsidRPr="009B2102">
        <w:rPr>
          <w:rStyle w:val="Subst"/>
          <w:bCs w:val="0"/>
          <w:iCs w:val="0"/>
        </w:rPr>
        <w:t>Доли участия в уставном капитале эмитента/обыкновенных акций не имеет</w:t>
      </w:r>
      <w:r w:rsidR="00DB5332" w:rsidRPr="009B2102">
        <w:rPr>
          <w:rStyle w:val="Subst"/>
          <w:bCs w:val="0"/>
          <w:iCs w:val="0"/>
        </w:rPr>
        <w:t>.</w:t>
      </w:r>
    </w:p>
    <w:p w14:paraId="4C78AD58" w14:textId="77777777" w:rsidR="00FC1313" w:rsidRPr="009B2102" w:rsidRDefault="00FC1313" w:rsidP="00F0060A">
      <w:pPr>
        <w:spacing w:before="40"/>
        <w:ind w:left="426"/>
        <w:jc w:val="both"/>
      </w:pPr>
      <w:r w:rsidRPr="009B2102">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4C9EF40A" w14:textId="77777777" w:rsidR="00FC1313" w:rsidRPr="009B2102" w:rsidRDefault="00FC1313" w:rsidP="00F0060A">
      <w:pPr>
        <w:spacing w:before="40"/>
        <w:ind w:left="426"/>
        <w:jc w:val="both"/>
        <w:rPr>
          <w:rStyle w:val="Subst"/>
          <w:bCs w:val="0"/>
          <w:iCs w:val="0"/>
        </w:rPr>
      </w:pPr>
      <w:r w:rsidRPr="009B2102">
        <w:rPr>
          <w:rStyle w:val="Subst"/>
          <w:bCs w:val="0"/>
          <w:iCs w:val="0"/>
        </w:rPr>
        <w:t>Информация не указывается, в связи с тем, что эмитент не осуществлял выпуск ценных бумаг, конвертируемых в акции.</w:t>
      </w:r>
    </w:p>
    <w:p w14:paraId="09051321" w14:textId="77777777" w:rsidR="00FC1313" w:rsidRPr="009B2102" w:rsidRDefault="00FC1313" w:rsidP="00F0060A">
      <w:pPr>
        <w:pStyle w:val="SubHeading"/>
        <w:spacing w:before="40"/>
        <w:ind w:left="426"/>
        <w:jc w:val="both"/>
      </w:pPr>
      <w:r w:rsidRPr="009B2102">
        <w:t xml:space="preserve">Доли участия лица в уставном капитале подконтрольных эмитенту организаций, имеющих для него существенное значение: </w:t>
      </w:r>
      <w:r w:rsidRPr="009B2102">
        <w:rPr>
          <w:rStyle w:val="Subst"/>
          <w:bCs w:val="0"/>
          <w:iCs w:val="0"/>
        </w:rPr>
        <w:t>Лицо не имеет долей в уставном капитале подконтрольных эмитенту организаций, имеющих для него существенное значение.</w:t>
      </w:r>
    </w:p>
    <w:p w14:paraId="22BB9741" w14:textId="77777777" w:rsidR="00FC1313" w:rsidRPr="009B2102" w:rsidRDefault="00FC1313" w:rsidP="00F0060A">
      <w:pPr>
        <w:pStyle w:val="SubHeading"/>
        <w:spacing w:before="40"/>
        <w:ind w:left="426"/>
        <w:jc w:val="both"/>
      </w:pPr>
      <w:r w:rsidRPr="009B2102">
        <w:t xml:space="preserve">Cведения о совершении лицом в отчетном периоде сделки по приобретению или отчуждению акций (долей) эмитента: </w:t>
      </w:r>
      <w:r w:rsidRPr="009B2102">
        <w:rPr>
          <w:rStyle w:val="Subst"/>
          <w:bCs w:val="0"/>
          <w:iCs w:val="0"/>
        </w:rPr>
        <w:t>Указанных сделок в отчетном периоде не совершалось.</w:t>
      </w:r>
    </w:p>
    <w:p w14:paraId="11A67048" w14:textId="77777777" w:rsidR="00FC1313" w:rsidRPr="009B2102" w:rsidRDefault="00FC1313" w:rsidP="00F0060A">
      <w:pPr>
        <w:spacing w:before="40"/>
        <w:ind w:left="426"/>
        <w:jc w:val="both"/>
      </w:pPr>
      <w:r w:rsidRPr="009B210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B2102">
        <w:rPr>
          <w:rStyle w:val="Subst"/>
          <w:bCs w:val="0"/>
          <w:iCs w:val="0"/>
        </w:rPr>
        <w:t>Указанных родственных связей нет.</w:t>
      </w:r>
    </w:p>
    <w:p w14:paraId="392E4190" w14:textId="77777777" w:rsidR="00FC1313" w:rsidRPr="009B2102" w:rsidRDefault="00FC1313" w:rsidP="00F0060A">
      <w:pPr>
        <w:spacing w:before="40"/>
        <w:ind w:left="426"/>
        <w:jc w:val="both"/>
      </w:pPr>
      <w:r w:rsidRPr="009B210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B2102">
        <w:rPr>
          <w:rStyle w:val="Subst"/>
          <w:bCs w:val="0"/>
          <w:iCs w:val="0"/>
        </w:rPr>
        <w:t>Лицо к указанным видам ответственности не привлекалось.</w:t>
      </w:r>
    </w:p>
    <w:p w14:paraId="3E960F20" w14:textId="77777777" w:rsidR="00FC1313" w:rsidRPr="009B2102" w:rsidRDefault="00FC1313" w:rsidP="00F0060A">
      <w:pPr>
        <w:spacing w:before="40"/>
        <w:ind w:left="426"/>
        <w:jc w:val="both"/>
      </w:pPr>
      <w:r w:rsidRPr="009B210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B2102">
        <w:rPr>
          <w:rStyle w:val="Subst"/>
          <w:bCs w:val="0"/>
          <w:iCs w:val="0"/>
        </w:rPr>
        <w:t>Лицо указанных должностей не занимало.</w:t>
      </w:r>
    </w:p>
    <w:p w14:paraId="1DCF01FD" w14:textId="778849D4" w:rsidR="00C969F7" w:rsidRPr="009B2102" w:rsidRDefault="00F974B8" w:rsidP="00F0060A">
      <w:pPr>
        <w:pStyle w:val="SubHeading"/>
        <w:spacing w:before="40"/>
        <w:ind w:left="426"/>
        <w:jc w:val="both"/>
        <w:rPr>
          <w:rFonts w:eastAsiaTheme="minorEastAsia"/>
        </w:rPr>
      </w:pPr>
      <w:r w:rsidRPr="009B2102">
        <w:rPr>
          <w:rFonts w:eastAsiaTheme="minorEastAsia"/>
        </w:rPr>
        <w:t xml:space="preserve">Cведения об участии в работе комитетов </w:t>
      </w:r>
      <w:r w:rsidR="00FC1313" w:rsidRPr="009B2102">
        <w:rPr>
          <w:rFonts w:eastAsiaTheme="minorEastAsia"/>
        </w:rPr>
        <w:t>С</w:t>
      </w:r>
      <w:r w:rsidRPr="009B2102">
        <w:rPr>
          <w:rFonts w:eastAsiaTheme="minorEastAsia"/>
        </w:rPr>
        <w:t>овета директоров</w:t>
      </w:r>
      <w:r w:rsidR="00FC1313" w:rsidRPr="009B2102">
        <w:rPr>
          <w:rFonts w:eastAsiaTheme="minorEastAsia"/>
        </w:rPr>
        <w:t xml:space="preserve"> Общества:</w:t>
      </w:r>
    </w:p>
    <w:p w14:paraId="298C05B4" w14:textId="77777777" w:rsidR="00C969F7" w:rsidRPr="009B2102" w:rsidRDefault="00945549" w:rsidP="00F0060A">
      <w:pPr>
        <w:spacing w:before="40"/>
        <w:ind w:left="426"/>
        <w:jc w:val="both"/>
        <w:rPr>
          <w:rFonts w:eastAsiaTheme="minorEastAsia"/>
        </w:rPr>
      </w:pPr>
      <w:r w:rsidRPr="009B2102">
        <w:rPr>
          <w:rStyle w:val="Subst"/>
          <w:bCs w:val="0"/>
          <w:iCs w:val="0"/>
        </w:rPr>
        <w:t xml:space="preserve">Эбзеев Борис Борисович </w:t>
      </w:r>
      <w:r w:rsidR="00F974B8" w:rsidRPr="009B2102">
        <w:rPr>
          <w:rStyle w:val="Subst"/>
          <w:rFonts w:eastAsiaTheme="minorEastAsia"/>
          <w:bCs w:val="0"/>
          <w:iCs w:val="0"/>
        </w:rPr>
        <w:t xml:space="preserve">не участвует в работе комитетов </w:t>
      </w:r>
      <w:r w:rsidR="00FC1313" w:rsidRPr="009B2102">
        <w:rPr>
          <w:rStyle w:val="Subst"/>
          <w:rFonts w:eastAsiaTheme="minorEastAsia"/>
          <w:bCs w:val="0"/>
          <w:iCs w:val="0"/>
        </w:rPr>
        <w:t>С</w:t>
      </w:r>
      <w:r w:rsidR="00F974B8" w:rsidRPr="009B2102">
        <w:rPr>
          <w:rStyle w:val="Subst"/>
          <w:rFonts w:eastAsiaTheme="minorEastAsia"/>
          <w:bCs w:val="0"/>
          <w:iCs w:val="0"/>
        </w:rPr>
        <w:t xml:space="preserve">овета директоров </w:t>
      </w:r>
      <w:r w:rsidRPr="009B2102">
        <w:rPr>
          <w:rStyle w:val="Subst"/>
          <w:rFonts w:eastAsiaTheme="minorEastAsia"/>
          <w:bCs w:val="0"/>
          <w:iCs w:val="0"/>
        </w:rPr>
        <w:t>ПАО «Россети Юг».</w:t>
      </w:r>
    </w:p>
    <w:p w14:paraId="7BC3861B" w14:textId="77777777" w:rsidR="00C969F7" w:rsidRPr="009B2102" w:rsidRDefault="00C969F7" w:rsidP="00502D22">
      <w:pPr>
        <w:ind w:left="400"/>
        <w:jc w:val="both"/>
        <w:rPr>
          <w:rFonts w:eastAsiaTheme="minorEastAsia"/>
        </w:rPr>
      </w:pPr>
    </w:p>
    <w:p w14:paraId="16FCB119" w14:textId="77777777" w:rsidR="00C969F7" w:rsidRPr="009B2102" w:rsidRDefault="00F974B8" w:rsidP="00502D22">
      <w:pPr>
        <w:pStyle w:val="2"/>
        <w:jc w:val="both"/>
        <w:rPr>
          <w:rFonts w:eastAsiaTheme="minorEastAsia"/>
          <w:bCs w:val="0"/>
          <w:szCs w:val="20"/>
        </w:rPr>
      </w:pPr>
      <w:bookmarkStart w:id="36" w:name="_Toc195270947"/>
      <w:r w:rsidRPr="009B2102">
        <w:rPr>
          <w:rFonts w:eastAsiaTheme="minorEastAsia"/>
          <w:bCs w:val="0"/>
          <w:szCs w:val="20"/>
        </w:rPr>
        <w:lastRenderedPageBreak/>
        <w:t>2.1.2. Информация о единоличном исполнительном органе эмитента</w:t>
      </w:r>
      <w:bookmarkEnd w:id="36"/>
    </w:p>
    <w:p w14:paraId="7722C626" w14:textId="77777777" w:rsidR="00C969F7" w:rsidRPr="009B2102" w:rsidRDefault="00C969F7" w:rsidP="00502D22">
      <w:pPr>
        <w:ind w:left="200"/>
        <w:jc w:val="both"/>
        <w:rPr>
          <w:rFonts w:eastAsiaTheme="minorEastAsia"/>
        </w:rPr>
      </w:pPr>
    </w:p>
    <w:p w14:paraId="6DCB2DD2" w14:textId="4FEBA8BD" w:rsidR="00A7474F" w:rsidRPr="009B2102" w:rsidRDefault="00F974B8" w:rsidP="00F0060A">
      <w:pPr>
        <w:spacing w:after="0"/>
        <w:ind w:left="426"/>
        <w:rPr>
          <w:b/>
          <w:sz w:val="26"/>
          <w:szCs w:val="26"/>
        </w:rPr>
      </w:pPr>
      <w:r w:rsidRPr="009B2102">
        <w:rPr>
          <w:rFonts w:eastAsiaTheme="minorEastAsia"/>
        </w:rPr>
        <w:t>Фамилия, имя, отчество:</w:t>
      </w:r>
      <w:r w:rsidRPr="009B2102">
        <w:rPr>
          <w:rStyle w:val="Subst"/>
          <w:rFonts w:eastAsiaTheme="minorEastAsia"/>
          <w:bCs w:val="0"/>
          <w:iCs w:val="0"/>
        </w:rPr>
        <w:t xml:space="preserve"> </w:t>
      </w:r>
      <w:r w:rsidR="00A7474F" w:rsidRPr="009B2102">
        <w:rPr>
          <w:rStyle w:val="Subst"/>
        </w:rPr>
        <w:t>Рыбин Алексей Александрович</w:t>
      </w:r>
      <w:r w:rsidR="00A7474F" w:rsidRPr="009B2102">
        <w:rPr>
          <w:b/>
          <w:sz w:val="26"/>
          <w:szCs w:val="26"/>
        </w:rPr>
        <w:t xml:space="preserve"> </w:t>
      </w:r>
    </w:p>
    <w:p w14:paraId="266EEDAE" w14:textId="693EF69E" w:rsidR="00C969F7" w:rsidRPr="009B2102" w:rsidRDefault="00F974B8" w:rsidP="00F0060A">
      <w:pPr>
        <w:ind w:left="426"/>
        <w:jc w:val="both"/>
        <w:rPr>
          <w:rStyle w:val="Subst"/>
          <w:rFonts w:eastAsiaTheme="minorEastAsia"/>
          <w:bCs w:val="0"/>
          <w:iCs w:val="0"/>
        </w:rPr>
      </w:pPr>
      <w:r w:rsidRPr="009B2102">
        <w:rPr>
          <w:rFonts w:eastAsiaTheme="minorEastAsia"/>
        </w:rPr>
        <w:t>Год рождения:</w:t>
      </w:r>
      <w:r w:rsidRPr="009B2102">
        <w:rPr>
          <w:rStyle w:val="Subst"/>
          <w:rFonts w:eastAsiaTheme="minorEastAsia"/>
          <w:bCs w:val="0"/>
          <w:iCs w:val="0"/>
        </w:rPr>
        <w:t xml:space="preserve"> 197</w:t>
      </w:r>
      <w:r w:rsidR="00A7474F" w:rsidRPr="009B2102">
        <w:rPr>
          <w:rStyle w:val="Subst"/>
          <w:rFonts w:eastAsiaTheme="minorEastAsia"/>
          <w:bCs w:val="0"/>
          <w:iCs w:val="0"/>
        </w:rPr>
        <w:t>2</w:t>
      </w:r>
    </w:p>
    <w:p w14:paraId="08A102FB" w14:textId="77777777" w:rsidR="006F6648" w:rsidRPr="009B2102" w:rsidRDefault="006F6648" w:rsidP="00F0060A">
      <w:pPr>
        <w:ind w:left="426"/>
        <w:jc w:val="both"/>
        <w:rPr>
          <w:rFonts w:eastAsiaTheme="minorEastAsia"/>
        </w:rPr>
      </w:pPr>
      <w:r w:rsidRPr="009B2102">
        <w:rPr>
          <w:rStyle w:val="Subst"/>
          <w:rFonts w:eastAsiaTheme="minorEastAsia"/>
          <w:bCs w:val="0"/>
          <w:iCs w:val="0"/>
        </w:rPr>
        <w:t>Генеральный директор ПАО «Россети Юг»</w:t>
      </w:r>
    </w:p>
    <w:p w14:paraId="5CEA4EB8" w14:textId="77777777" w:rsidR="00B22989" w:rsidRPr="009B2102" w:rsidRDefault="00F974B8" w:rsidP="00F0060A">
      <w:pPr>
        <w:spacing w:after="0"/>
        <w:ind w:left="426"/>
        <w:jc w:val="both"/>
        <w:rPr>
          <w:rStyle w:val="Subst"/>
        </w:rPr>
      </w:pPr>
      <w:r w:rsidRPr="009B2102">
        <w:rPr>
          <w:rFonts w:eastAsiaTheme="minorEastAsia"/>
        </w:rPr>
        <w:t>Cведения об уровне образования, квалификации, специальности:</w:t>
      </w:r>
      <w:r w:rsidR="00A87192" w:rsidRPr="009B2102">
        <w:rPr>
          <w:rFonts w:eastAsiaTheme="minorEastAsia"/>
        </w:rPr>
        <w:t xml:space="preserve"> </w:t>
      </w:r>
      <w:r w:rsidR="00DB4E97" w:rsidRPr="009B2102">
        <w:rPr>
          <w:rFonts w:eastAsiaTheme="minorEastAsia"/>
          <w:b/>
          <w:i/>
        </w:rPr>
        <w:t>высшее образование;</w:t>
      </w:r>
      <w:r w:rsidRPr="009B2102">
        <w:rPr>
          <w:rStyle w:val="Subst"/>
          <w:bCs w:val="0"/>
          <w:iCs w:val="0"/>
        </w:rPr>
        <w:br/>
      </w:r>
      <w:r w:rsidR="00B22989" w:rsidRPr="009B2102">
        <w:rPr>
          <w:rStyle w:val="Subst"/>
        </w:rPr>
        <w:t>1994, Харьковский авиационный институт им. Н.Е. Жуковского, квалификация «Инженер-механик», специальность «Авиационные двигатели и энергетические установки»;</w:t>
      </w:r>
    </w:p>
    <w:p w14:paraId="23DADBDC" w14:textId="5459B9FD" w:rsidR="00B22989" w:rsidRPr="009B2102" w:rsidRDefault="00B22989" w:rsidP="00F0060A">
      <w:pPr>
        <w:spacing w:after="0"/>
        <w:ind w:left="426"/>
        <w:jc w:val="both"/>
        <w:rPr>
          <w:rStyle w:val="Subst"/>
        </w:rPr>
      </w:pPr>
      <w:r w:rsidRPr="009B2102">
        <w:rPr>
          <w:rStyle w:val="Subst"/>
        </w:rPr>
        <w:t>1998, Ростовский государственный университет, квалификация «</w:t>
      </w:r>
      <w:r w:rsidR="00505F1B">
        <w:rPr>
          <w:rStyle w:val="Subst"/>
        </w:rPr>
        <w:t>Ю</w:t>
      </w:r>
      <w:r w:rsidRPr="009B2102">
        <w:rPr>
          <w:rStyle w:val="Subst"/>
        </w:rPr>
        <w:t>рист», специальность «</w:t>
      </w:r>
      <w:r w:rsidR="00505F1B">
        <w:rPr>
          <w:rStyle w:val="Subst"/>
        </w:rPr>
        <w:t>Ю</w:t>
      </w:r>
      <w:r w:rsidRPr="009B2102">
        <w:rPr>
          <w:rStyle w:val="Subst"/>
        </w:rPr>
        <w:t>риспруденция»;</w:t>
      </w:r>
    </w:p>
    <w:p w14:paraId="1E3159CC" w14:textId="7DDBB756" w:rsidR="00B22989" w:rsidRPr="009B2102" w:rsidRDefault="00B22989" w:rsidP="00F0060A">
      <w:pPr>
        <w:spacing w:after="0"/>
        <w:ind w:left="426"/>
        <w:jc w:val="both"/>
        <w:rPr>
          <w:rStyle w:val="Subst"/>
        </w:rPr>
      </w:pPr>
      <w:r w:rsidRPr="009B2102">
        <w:rPr>
          <w:rStyle w:val="Subst"/>
        </w:rPr>
        <w:t>2024, Федеральное государственное бюджетное образовательное учреждение высшего образования «Национальный исследовательский университет «МЭИ», квалификация «</w:t>
      </w:r>
      <w:r w:rsidR="00E15692">
        <w:rPr>
          <w:rStyle w:val="Subst"/>
        </w:rPr>
        <w:t>М</w:t>
      </w:r>
      <w:r w:rsidRPr="009B2102">
        <w:rPr>
          <w:rStyle w:val="Subst"/>
        </w:rPr>
        <w:t>агистр» по направлению подготовки «</w:t>
      </w:r>
      <w:r w:rsidR="00E15692">
        <w:rPr>
          <w:rStyle w:val="Subst"/>
        </w:rPr>
        <w:t>Э</w:t>
      </w:r>
      <w:r w:rsidRPr="009B2102">
        <w:rPr>
          <w:rStyle w:val="Subst"/>
        </w:rPr>
        <w:t>лектроэнергетика и электротехника».</w:t>
      </w:r>
    </w:p>
    <w:p w14:paraId="5F8AA98A" w14:textId="1834E1A7" w:rsidR="00C969F7" w:rsidRPr="009B2102" w:rsidRDefault="00F974B8" w:rsidP="00F0060A">
      <w:pPr>
        <w:ind w:left="426"/>
        <w:jc w:val="both"/>
        <w:rPr>
          <w:rFonts w:eastAsiaTheme="minorEastAsia"/>
        </w:rPr>
      </w:pPr>
      <w:r w:rsidRPr="009B2102">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468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34"/>
        <w:gridCol w:w="1221"/>
        <w:gridCol w:w="3174"/>
        <w:gridCol w:w="3499"/>
      </w:tblGrid>
      <w:tr w:rsidR="003F5FF8" w:rsidRPr="009B2102" w14:paraId="7F1429F0" w14:textId="77777777" w:rsidTr="00F0060A">
        <w:tc>
          <w:tcPr>
            <w:tcW w:w="1304" w:type="pct"/>
            <w:gridSpan w:val="2"/>
            <w:shd w:val="clear" w:color="auto" w:fill="auto"/>
            <w:vAlign w:val="center"/>
          </w:tcPr>
          <w:p w14:paraId="32FE8207" w14:textId="77777777" w:rsidR="003F5FF8" w:rsidRPr="00BF3709" w:rsidRDefault="003F5FF8" w:rsidP="00BF3709">
            <w:pPr>
              <w:widowControl/>
              <w:autoSpaceDE/>
              <w:autoSpaceDN/>
              <w:adjustRightInd/>
              <w:spacing w:before="0" w:after="0"/>
              <w:ind w:left="72"/>
              <w:jc w:val="center"/>
              <w:rPr>
                <w:color w:val="000000"/>
              </w:rPr>
            </w:pPr>
            <w:r w:rsidRPr="00BF3709">
              <w:rPr>
                <w:color w:val="000000"/>
              </w:rPr>
              <w:t>Период</w:t>
            </w:r>
          </w:p>
        </w:tc>
        <w:tc>
          <w:tcPr>
            <w:tcW w:w="1758" w:type="pct"/>
            <w:vMerge w:val="restart"/>
            <w:shd w:val="clear" w:color="auto" w:fill="auto"/>
            <w:vAlign w:val="center"/>
          </w:tcPr>
          <w:p w14:paraId="68CF1C2F" w14:textId="77777777" w:rsidR="003F5FF8" w:rsidRPr="00BF3709" w:rsidRDefault="003F5FF8" w:rsidP="00BF3709">
            <w:pPr>
              <w:widowControl/>
              <w:autoSpaceDE/>
              <w:autoSpaceDN/>
              <w:adjustRightInd/>
              <w:spacing w:before="0" w:after="0"/>
              <w:ind w:left="72"/>
              <w:jc w:val="center"/>
              <w:rPr>
                <w:color w:val="000000"/>
              </w:rPr>
            </w:pPr>
            <w:r w:rsidRPr="00BF3709">
              <w:rPr>
                <w:color w:val="000000"/>
              </w:rPr>
              <w:t>Наименование организации</w:t>
            </w:r>
          </w:p>
        </w:tc>
        <w:tc>
          <w:tcPr>
            <w:tcW w:w="1938" w:type="pct"/>
            <w:vMerge w:val="restart"/>
            <w:shd w:val="clear" w:color="auto" w:fill="auto"/>
            <w:vAlign w:val="center"/>
          </w:tcPr>
          <w:p w14:paraId="6C792883" w14:textId="77777777" w:rsidR="003F5FF8" w:rsidRPr="00BF3709" w:rsidRDefault="003F5FF8" w:rsidP="00BF3709">
            <w:pPr>
              <w:widowControl/>
              <w:autoSpaceDE/>
              <w:autoSpaceDN/>
              <w:adjustRightInd/>
              <w:spacing w:before="0" w:after="0"/>
              <w:ind w:left="72"/>
              <w:jc w:val="center"/>
              <w:rPr>
                <w:color w:val="000000"/>
              </w:rPr>
            </w:pPr>
            <w:r w:rsidRPr="00BF3709">
              <w:rPr>
                <w:color w:val="000000"/>
              </w:rPr>
              <w:t>Должность</w:t>
            </w:r>
          </w:p>
        </w:tc>
      </w:tr>
      <w:tr w:rsidR="003F5FF8" w:rsidRPr="009B2102" w14:paraId="5F6B72EF" w14:textId="77777777" w:rsidTr="00F0060A">
        <w:tc>
          <w:tcPr>
            <w:tcW w:w="628" w:type="pct"/>
            <w:shd w:val="clear" w:color="auto" w:fill="auto"/>
            <w:vAlign w:val="center"/>
          </w:tcPr>
          <w:p w14:paraId="4399E23C" w14:textId="77777777" w:rsidR="003F5FF8" w:rsidRPr="00BF3709" w:rsidRDefault="003F5FF8" w:rsidP="00BF3709">
            <w:pPr>
              <w:widowControl/>
              <w:autoSpaceDE/>
              <w:autoSpaceDN/>
              <w:adjustRightInd/>
              <w:spacing w:before="0" w:after="0"/>
              <w:ind w:left="72"/>
              <w:jc w:val="center"/>
              <w:rPr>
                <w:color w:val="000000"/>
              </w:rPr>
            </w:pPr>
            <w:r w:rsidRPr="00BF3709">
              <w:rPr>
                <w:color w:val="000000"/>
              </w:rPr>
              <w:t>с</w:t>
            </w:r>
          </w:p>
        </w:tc>
        <w:tc>
          <w:tcPr>
            <w:tcW w:w="676" w:type="pct"/>
            <w:shd w:val="clear" w:color="auto" w:fill="auto"/>
            <w:vAlign w:val="center"/>
          </w:tcPr>
          <w:p w14:paraId="0188EFFE" w14:textId="77777777" w:rsidR="003F5FF8" w:rsidRPr="00BF3709" w:rsidRDefault="003F5FF8" w:rsidP="00BF3709">
            <w:pPr>
              <w:widowControl/>
              <w:autoSpaceDE/>
              <w:autoSpaceDN/>
              <w:adjustRightInd/>
              <w:spacing w:before="0" w:after="0"/>
              <w:ind w:left="72"/>
              <w:jc w:val="center"/>
              <w:rPr>
                <w:color w:val="000000"/>
              </w:rPr>
            </w:pPr>
            <w:r w:rsidRPr="00BF3709">
              <w:rPr>
                <w:color w:val="000000"/>
              </w:rPr>
              <w:t>по</w:t>
            </w:r>
          </w:p>
        </w:tc>
        <w:tc>
          <w:tcPr>
            <w:tcW w:w="1758" w:type="pct"/>
            <w:vMerge/>
            <w:shd w:val="clear" w:color="auto" w:fill="auto"/>
            <w:vAlign w:val="center"/>
          </w:tcPr>
          <w:p w14:paraId="7D6B8EBA" w14:textId="77777777" w:rsidR="003F5FF8" w:rsidRPr="00BF3709" w:rsidRDefault="003F5FF8" w:rsidP="00BF3709">
            <w:pPr>
              <w:widowControl/>
              <w:autoSpaceDE/>
              <w:autoSpaceDN/>
              <w:adjustRightInd/>
              <w:spacing w:before="0" w:after="0"/>
              <w:ind w:left="72"/>
              <w:jc w:val="center"/>
              <w:rPr>
                <w:color w:val="000000"/>
              </w:rPr>
            </w:pPr>
          </w:p>
        </w:tc>
        <w:tc>
          <w:tcPr>
            <w:tcW w:w="1938" w:type="pct"/>
            <w:vMerge/>
            <w:shd w:val="clear" w:color="auto" w:fill="auto"/>
            <w:vAlign w:val="center"/>
          </w:tcPr>
          <w:p w14:paraId="224F8343" w14:textId="77777777" w:rsidR="003F5FF8" w:rsidRPr="00BF3709" w:rsidRDefault="003F5FF8" w:rsidP="00BF3709">
            <w:pPr>
              <w:widowControl/>
              <w:autoSpaceDE/>
              <w:autoSpaceDN/>
              <w:adjustRightInd/>
              <w:spacing w:before="0" w:after="0"/>
              <w:ind w:left="72"/>
              <w:jc w:val="center"/>
              <w:rPr>
                <w:color w:val="000000"/>
              </w:rPr>
            </w:pPr>
          </w:p>
        </w:tc>
      </w:tr>
      <w:tr w:rsidR="00BF3709" w:rsidRPr="00BF3709" w14:paraId="7B513EAC" w14:textId="77777777" w:rsidTr="00F0060A">
        <w:trPr>
          <w:trHeight w:val="669"/>
        </w:trPr>
        <w:tc>
          <w:tcPr>
            <w:tcW w:w="628" w:type="pct"/>
            <w:shd w:val="clear" w:color="auto" w:fill="auto"/>
            <w:vAlign w:val="center"/>
          </w:tcPr>
          <w:p w14:paraId="1565BE9F" w14:textId="77777777" w:rsidR="00BF3709" w:rsidRPr="00BF3709" w:rsidRDefault="00BF3709" w:rsidP="00BF3709">
            <w:pPr>
              <w:widowControl/>
              <w:autoSpaceDE/>
              <w:autoSpaceDN/>
              <w:adjustRightInd/>
              <w:spacing w:before="0" w:after="0"/>
              <w:jc w:val="both"/>
              <w:rPr>
                <w:rFonts w:cs="Arial"/>
                <w:color w:val="000000"/>
              </w:rPr>
            </w:pPr>
            <w:r w:rsidRPr="00BF3709">
              <w:rPr>
                <w:rFonts w:cs="Arial"/>
                <w:color w:val="000000"/>
              </w:rPr>
              <w:t>2013</w:t>
            </w:r>
          </w:p>
        </w:tc>
        <w:tc>
          <w:tcPr>
            <w:tcW w:w="676" w:type="pct"/>
            <w:shd w:val="clear" w:color="auto" w:fill="auto"/>
            <w:vAlign w:val="center"/>
          </w:tcPr>
          <w:p w14:paraId="7B4E9686" w14:textId="77777777" w:rsidR="00BF3709" w:rsidRPr="00BF3709" w:rsidRDefault="00BF3709" w:rsidP="00BF3709">
            <w:pPr>
              <w:widowControl/>
              <w:autoSpaceDE/>
              <w:autoSpaceDN/>
              <w:adjustRightInd/>
              <w:spacing w:before="0" w:after="0"/>
              <w:ind w:left="72"/>
              <w:jc w:val="both"/>
              <w:rPr>
                <w:rFonts w:cs="Arial"/>
                <w:color w:val="000000"/>
              </w:rPr>
            </w:pPr>
            <w:r w:rsidRPr="00BF3709">
              <w:rPr>
                <w:rFonts w:cs="Arial"/>
                <w:color w:val="000000"/>
              </w:rPr>
              <w:t>2024</w:t>
            </w:r>
          </w:p>
        </w:tc>
        <w:tc>
          <w:tcPr>
            <w:tcW w:w="1758" w:type="pct"/>
            <w:shd w:val="clear" w:color="auto" w:fill="auto"/>
            <w:vAlign w:val="center"/>
          </w:tcPr>
          <w:p w14:paraId="10F19ECC" w14:textId="77777777" w:rsidR="00BF3709" w:rsidRPr="00BF3709" w:rsidRDefault="00BF3709" w:rsidP="00BF3709">
            <w:pPr>
              <w:widowControl/>
              <w:autoSpaceDE/>
              <w:autoSpaceDN/>
              <w:adjustRightInd/>
              <w:spacing w:before="0" w:after="0"/>
              <w:ind w:left="72"/>
              <w:jc w:val="both"/>
              <w:rPr>
                <w:rFonts w:cs="Arial"/>
                <w:color w:val="000000"/>
              </w:rPr>
            </w:pPr>
            <w:r w:rsidRPr="00BF3709">
              <w:rPr>
                <w:rFonts w:cs="Arial"/>
                <w:color w:val="000000"/>
              </w:rPr>
              <w:t>Публичное акционерное общество «Россети Юг»</w:t>
            </w:r>
          </w:p>
        </w:tc>
        <w:tc>
          <w:tcPr>
            <w:tcW w:w="1938" w:type="pct"/>
            <w:shd w:val="clear" w:color="auto" w:fill="auto"/>
            <w:vAlign w:val="center"/>
          </w:tcPr>
          <w:p w14:paraId="2065C55D" w14:textId="77777777" w:rsidR="00BF3709" w:rsidRPr="00BF3709" w:rsidRDefault="00BF3709" w:rsidP="00BF3709">
            <w:pPr>
              <w:widowControl/>
              <w:autoSpaceDE/>
              <w:autoSpaceDN/>
              <w:adjustRightInd/>
              <w:spacing w:before="0" w:after="0"/>
              <w:ind w:left="72"/>
              <w:jc w:val="both"/>
              <w:rPr>
                <w:rFonts w:cs="Arial"/>
                <w:color w:val="000000"/>
              </w:rPr>
            </w:pPr>
            <w:r w:rsidRPr="00BF3709">
              <w:rPr>
                <w:rFonts w:cs="Arial"/>
                <w:color w:val="000000"/>
              </w:rPr>
              <w:t>Член Правления</w:t>
            </w:r>
          </w:p>
        </w:tc>
      </w:tr>
      <w:tr w:rsidR="00BF3709" w:rsidRPr="00BF3709" w14:paraId="738D991E" w14:textId="77777777" w:rsidTr="00F0060A">
        <w:trPr>
          <w:trHeight w:val="619"/>
        </w:trPr>
        <w:tc>
          <w:tcPr>
            <w:tcW w:w="628" w:type="pct"/>
            <w:shd w:val="clear" w:color="auto" w:fill="auto"/>
            <w:vAlign w:val="center"/>
          </w:tcPr>
          <w:p w14:paraId="76DE4E08" w14:textId="77777777" w:rsidR="00BF3709" w:rsidRPr="00BF3709" w:rsidRDefault="00BF3709" w:rsidP="00BF3709">
            <w:pPr>
              <w:widowControl/>
              <w:autoSpaceDE/>
              <w:autoSpaceDN/>
              <w:adjustRightInd/>
              <w:spacing w:before="0" w:after="0"/>
              <w:jc w:val="both"/>
              <w:rPr>
                <w:rFonts w:cs="Arial"/>
                <w:color w:val="000000"/>
              </w:rPr>
            </w:pPr>
            <w:r w:rsidRPr="00BF3709">
              <w:rPr>
                <w:rFonts w:cs="Arial"/>
                <w:color w:val="000000"/>
              </w:rPr>
              <w:t>2018</w:t>
            </w:r>
          </w:p>
        </w:tc>
        <w:tc>
          <w:tcPr>
            <w:tcW w:w="676" w:type="pct"/>
            <w:shd w:val="clear" w:color="auto" w:fill="auto"/>
            <w:vAlign w:val="center"/>
          </w:tcPr>
          <w:p w14:paraId="49648B5B" w14:textId="77777777" w:rsidR="00BF3709" w:rsidRPr="00BF3709" w:rsidRDefault="00BF3709" w:rsidP="00BF3709">
            <w:pPr>
              <w:widowControl/>
              <w:autoSpaceDE/>
              <w:autoSpaceDN/>
              <w:adjustRightInd/>
              <w:spacing w:before="0" w:after="0"/>
              <w:ind w:left="72"/>
              <w:jc w:val="both"/>
              <w:rPr>
                <w:rFonts w:cs="Arial"/>
                <w:color w:val="000000"/>
              </w:rPr>
            </w:pPr>
            <w:r w:rsidRPr="00BF3709">
              <w:rPr>
                <w:rFonts w:cs="Arial"/>
                <w:color w:val="000000"/>
              </w:rPr>
              <w:t>настоящее время</w:t>
            </w:r>
          </w:p>
        </w:tc>
        <w:tc>
          <w:tcPr>
            <w:tcW w:w="1758" w:type="pct"/>
            <w:shd w:val="clear" w:color="auto" w:fill="auto"/>
            <w:vAlign w:val="center"/>
          </w:tcPr>
          <w:p w14:paraId="3143050A" w14:textId="77777777" w:rsidR="00BF3709" w:rsidRPr="00BF3709" w:rsidRDefault="00BF3709" w:rsidP="00BF3709">
            <w:pPr>
              <w:widowControl/>
              <w:autoSpaceDE/>
              <w:autoSpaceDN/>
              <w:adjustRightInd/>
              <w:spacing w:before="0" w:after="0"/>
              <w:ind w:left="72"/>
              <w:jc w:val="both"/>
              <w:rPr>
                <w:rFonts w:cs="Arial"/>
                <w:color w:val="000000"/>
              </w:rPr>
            </w:pPr>
            <w:r w:rsidRPr="00BF3709">
              <w:rPr>
                <w:rFonts w:cs="Arial"/>
                <w:color w:val="000000"/>
              </w:rPr>
              <w:t>Акционерное общество «Волгоградские межрайонные электрические сети»</w:t>
            </w:r>
          </w:p>
        </w:tc>
        <w:tc>
          <w:tcPr>
            <w:tcW w:w="1938" w:type="pct"/>
            <w:shd w:val="clear" w:color="auto" w:fill="auto"/>
            <w:vAlign w:val="center"/>
          </w:tcPr>
          <w:p w14:paraId="73252872" w14:textId="77777777" w:rsidR="00BF3709" w:rsidRPr="00BF3709" w:rsidRDefault="00BF3709" w:rsidP="00BF3709">
            <w:pPr>
              <w:widowControl/>
              <w:autoSpaceDE/>
              <w:autoSpaceDN/>
              <w:adjustRightInd/>
              <w:spacing w:before="0" w:after="0"/>
              <w:ind w:left="72"/>
              <w:jc w:val="both"/>
              <w:rPr>
                <w:rFonts w:cs="Arial"/>
                <w:color w:val="000000"/>
              </w:rPr>
            </w:pPr>
            <w:r w:rsidRPr="00BF3709">
              <w:rPr>
                <w:color w:val="000000"/>
              </w:rPr>
              <w:t>Член Совета директоров</w:t>
            </w:r>
          </w:p>
        </w:tc>
      </w:tr>
      <w:tr w:rsidR="00BF3709" w:rsidRPr="00BF3709" w14:paraId="28962135" w14:textId="77777777" w:rsidTr="00F0060A">
        <w:trPr>
          <w:trHeight w:val="227"/>
        </w:trPr>
        <w:tc>
          <w:tcPr>
            <w:tcW w:w="628" w:type="pct"/>
            <w:shd w:val="clear" w:color="auto" w:fill="auto"/>
            <w:vAlign w:val="center"/>
          </w:tcPr>
          <w:p w14:paraId="1A380FE8" w14:textId="77777777" w:rsidR="00BF3709" w:rsidRPr="00BF3709" w:rsidRDefault="00BF3709" w:rsidP="00BF3709">
            <w:pPr>
              <w:widowControl/>
              <w:autoSpaceDE/>
              <w:autoSpaceDN/>
              <w:adjustRightInd/>
              <w:spacing w:before="0" w:after="0"/>
              <w:jc w:val="both"/>
              <w:rPr>
                <w:color w:val="000000"/>
              </w:rPr>
            </w:pPr>
            <w:r w:rsidRPr="00BF3709">
              <w:rPr>
                <w:rFonts w:cs="Arial"/>
                <w:color w:val="000000"/>
              </w:rPr>
              <w:t>2021</w:t>
            </w:r>
          </w:p>
        </w:tc>
        <w:tc>
          <w:tcPr>
            <w:tcW w:w="676" w:type="pct"/>
            <w:shd w:val="clear" w:color="auto" w:fill="auto"/>
            <w:vAlign w:val="center"/>
          </w:tcPr>
          <w:p w14:paraId="73C7026E" w14:textId="77777777" w:rsidR="00BF3709" w:rsidRPr="00BF3709" w:rsidRDefault="00BF3709" w:rsidP="00BF3709">
            <w:pPr>
              <w:widowControl/>
              <w:autoSpaceDE/>
              <w:autoSpaceDN/>
              <w:adjustRightInd/>
              <w:spacing w:before="0" w:after="0"/>
              <w:ind w:left="72"/>
              <w:jc w:val="both"/>
              <w:rPr>
                <w:color w:val="000000"/>
              </w:rPr>
            </w:pPr>
            <w:r w:rsidRPr="00BF3709">
              <w:rPr>
                <w:color w:val="000000"/>
              </w:rPr>
              <w:t>2024</w:t>
            </w:r>
          </w:p>
        </w:tc>
        <w:tc>
          <w:tcPr>
            <w:tcW w:w="1758" w:type="pct"/>
            <w:shd w:val="clear" w:color="auto" w:fill="auto"/>
            <w:vAlign w:val="center"/>
          </w:tcPr>
          <w:p w14:paraId="34B53D48" w14:textId="77777777" w:rsidR="00BF3709" w:rsidRPr="00BF3709" w:rsidRDefault="00BF3709" w:rsidP="00BF3709">
            <w:pPr>
              <w:widowControl/>
              <w:autoSpaceDE/>
              <w:autoSpaceDN/>
              <w:adjustRightInd/>
              <w:spacing w:before="0" w:after="0"/>
              <w:ind w:left="72"/>
              <w:jc w:val="both"/>
              <w:rPr>
                <w:color w:val="000000"/>
              </w:rPr>
            </w:pPr>
            <w:r w:rsidRPr="00BF3709">
              <w:rPr>
                <w:rFonts w:cs="Arial"/>
                <w:color w:val="000000"/>
              </w:rPr>
              <w:t>Публичное акционерное общество «Россети Юг»</w:t>
            </w:r>
          </w:p>
        </w:tc>
        <w:tc>
          <w:tcPr>
            <w:tcW w:w="1938" w:type="pct"/>
            <w:shd w:val="clear" w:color="auto" w:fill="auto"/>
            <w:vAlign w:val="center"/>
          </w:tcPr>
          <w:p w14:paraId="27FCCECC" w14:textId="77777777" w:rsidR="00BF3709" w:rsidRPr="00BF3709" w:rsidRDefault="00BF3709" w:rsidP="00BF3709">
            <w:pPr>
              <w:widowControl/>
              <w:autoSpaceDE/>
              <w:autoSpaceDN/>
              <w:adjustRightInd/>
              <w:spacing w:before="0" w:after="0"/>
              <w:ind w:left="72"/>
              <w:jc w:val="both"/>
              <w:rPr>
                <w:color w:val="000000"/>
              </w:rPr>
            </w:pPr>
            <w:r w:rsidRPr="00BF3709">
              <w:rPr>
                <w:rFonts w:cs="Arial"/>
                <w:color w:val="000000"/>
              </w:rPr>
              <w:t>Заместитель Генерального директора – директор филиала ПАО «Россети Юг» – «Волгоградэнерго»</w:t>
            </w:r>
          </w:p>
        </w:tc>
      </w:tr>
      <w:tr w:rsidR="00BF3709" w:rsidRPr="00BF3709" w14:paraId="387F40DB" w14:textId="77777777" w:rsidTr="00F0060A">
        <w:trPr>
          <w:trHeight w:val="639"/>
        </w:trPr>
        <w:tc>
          <w:tcPr>
            <w:tcW w:w="628" w:type="pct"/>
            <w:shd w:val="clear" w:color="auto" w:fill="auto"/>
            <w:vAlign w:val="center"/>
          </w:tcPr>
          <w:p w14:paraId="2284B177" w14:textId="77777777" w:rsidR="00BF3709" w:rsidRPr="00BF3709" w:rsidRDefault="00BF3709" w:rsidP="00BF3709">
            <w:pPr>
              <w:widowControl/>
              <w:autoSpaceDE/>
              <w:autoSpaceDN/>
              <w:adjustRightInd/>
              <w:spacing w:before="0" w:after="0"/>
              <w:jc w:val="both"/>
              <w:rPr>
                <w:color w:val="000000"/>
              </w:rPr>
            </w:pPr>
            <w:r w:rsidRPr="00BF3709">
              <w:rPr>
                <w:rFonts w:cs="Arial"/>
                <w:color w:val="000000"/>
              </w:rPr>
              <w:t>2021</w:t>
            </w:r>
          </w:p>
        </w:tc>
        <w:tc>
          <w:tcPr>
            <w:tcW w:w="676" w:type="pct"/>
            <w:shd w:val="clear" w:color="auto" w:fill="auto"/>
            <w:vAlign w:val="center"/>
          </w:tcPr>
          <w:p w14:paraId="5798F972" w14:textId="0BE1F4B3" w:rsidR="00BF3709" w:rsidRPr="00BF3709" w:rsidRDefault="00B95496" w:rsidP="00B95496">
            <w:pPr>
              <w:widowControl/>
              <w:autoSpaceDE/>
              <w:autoSpaceDN/>
              <w:adjustRightInd/>
              <w:spacing w:before="0" w:after="0"/>
              <w:ind w:left="72"/>
              <w:jc w:val="both"/>
              <w:rPr>
                <w:color w:val="000000"/>
              </w:rPr>
            </w:pPr>
            <w:r w:rsidRPr="009B2102">
              <w:rPr>
                <w:color w:val="000000"/>
              </w:rPr>
              <w:t>настоящее время</w:t>
            </w:r>
          </w:p>
        </w:tc>
        <w:tc>
          <w:tcPr>
            <w:tcW w:w="1758" w:type="pct"/>
            <w:shd w:val="clear" w:color="auto" w:fill="auto"/>
            <w:vAlign w:val="center"/>
          </w:tcPr>
          <w:p w14:paraId="22A674BD" w14:textId="77777777" w:rsidR="00BF3709" w:rsidRPr="00BF3709" w:rsidRDefault="00BF3709" w:rsidP="00BF3709">
            <w:pPr>
              <w:widowControl/>
              <w:autoSpaceDE/>
              <w:autoSpaceDN/>
              <w:adjustRightInd/>
              <w:spacing w:before="0" w:after="0"/>
              <w:ind w:left="72"/>
              <w:jc w:val="both"/>
              <w:rPr>
                <w:color w:val="000000"/>
              </w:rPr>
            </w:pPr>
            <w:r w:rsidRPr="00BF3709">
              <w:rPr>
                <w:rFonts w:cs="Arial"/>
                <w:color w:val="000000"/>
              </w:rPr>
              <w:t>Акционерное общество «Волгоградские межрайонные электрические сети»</w:t>
            </w:r>
          </w:p>
        </w:tc>
        <w:tc>
          <w:tcPr>
            <w:tcW w:w="1938" w:type="pct"/>
            <w:shd w:val="clear" w:color="auto" w:fill="auto"/>
            <w:vAlign w:val="center"/>
          </w:tcPr>
          <w:p w14:paraId="66D946D5" w14:textId="77777777" w:rsidR="00BF3709" w:rsidRPr="00BF3709" w:rsidRDefault="00BF3709" w:rsidP="00BF3709">
            <w:pPr>
              <w:widowControl/>
              <w:autoSpaceDE/>
              <w:autoSpaceDN/>
              <w:adjustRightInd/>
              <w:spacing w:before="0" w:after="0"/>
              <w:ind w:left="72"/>
              <w:jc w:val="both"/>
              <w:rPr>
                <w:color w:val="000000"/>
              </w:rPr>
            </w:pPr>
            <w:r w:rsidRPr="00BF3709">
              <w:rPr>
                <w:rFonts w:cs="Arial"/>
                <w:color w:val="000000"/>
              </w:rPr>
              <w:t>Генеральный директор (по совместительству)</w:t>
            </w:r>
          </w:p>
        </w:tc>
      </w:tr>
      <w:tr w:rsidR="00BF3709" w:rsidRPr="00BF3709" w14:paraId="157F10D3" w14:textId="77777777" w:rsidTr="00F0060A">
        <w:trPr>
          <w:trHeight w:val="731"/>
        </w:trPr>
        <w:tc>
          <w:tcPr>
            <w:tcW w:w="628" w:type="pct"/>
            <w:shd w:val="clear" w:color="auto" w:fill="auto"/>
            <w:vAlign w:val="center"/>
          </w:tcPr>
          <w:p w14:paraId="04E7E57B" w14:textId="77777777" w:rsidR="00BF3709" w:rsidRPr="00BF3709" w:rsidRDefault="00BF3709" w:rsidP="00BF3709">
            <w:pPr>
              <w:widowControl/>
              <w:autoSpaceDE/>
              <w:autoSpaceDN/>
              <w:adjustRightInd/>
              <w:spacing w:before="0" w:after="0"/>
              <w:jc w:val="both"/>
              <w:rPr>
                <w:rFonts w:cs="Arial"/>
                <w:color w:val="000000"/>
              </w:rPr>
            </w:pPr>
            <w:r w:rsidRPr="00BF3709">
              <w:rPr>
                <w:rFonts w:cs="Arial"/>
                <w:color w:val="000000"/>
              </w:rPr>
              <w:t>2024</w:t>
            </w:r>
          </w:p>
        </w:tc>
        <w:tc>
          <w:tcPr>
            <w:tcW w:w="676" w:type="pct"/>
            <w:shd w:val="clear" w:color="auto" w:fill="auto"/>
            <w:vAlign w:val="center"/>
          </w:tcPr>
          <w:p w14:paraId="4F5B63F1" w14:textId="77777777" w:rsidR="00BF3709" w:rsidRPr="00BF3709" w:rsidRDefault="00BF3709" w:rsidP="00BF3709">
            <w:pPr>
              <w:widowControl/>
              <w:autoSpaceDE/>
              <w:autoSpaceDN/>
              <w:adjustRightInd/>
              <w:spacing w:before="0" w:after="0"/>
              <w:ind w:left="72"/>
              <w:jc w:val="both"/>
              <w:rPr>
                <w:color w:val="000000"/>
              </w:rPr>
            </w:pPr>
            <w:r w:rsidRPr="00BF3709">
              <w:rPr>
                <w:color w:val="000000"/>
              </w:rPr>
              <w:t>настоящее время</w:t>
            </w:r>
          </w:p>
        </w:tc>
        <w:tc>
          <w:tcPr>
            <w:tcW w:w="1758" w:type="pct"/>
            <w:shd w:val="clear" w:color="auto" w:fill="auto"/>
            <w:vAlign w:val="center"/>
          </w:tcPr>
          <w:p w14:paraId="0016009A" w14:textId="77777777" w:rsidR="00BF3709" w:rsidRPr="00BF3709" w:rsidRDefault="00BF3709" w:rsidP="00BF3709">
            <w:pPr>
              <w:widowControl/>
              <w:autoSpaceDE/>
              <w:autoSpaceDN/>
              <w:adjustRightInd/>
              <w:spacing w:before="0" w:after="0"/>
              <w:ind w:left="72"/>
              <w:jc w:val="both"/>
              <w:rPr>
                <w:rFonts w:cs="Arial"/>
                <w:color w:val="000000"/>
              </w:rPr>
            </w:pPr>
            <w:r w:rsidRPr="00BF3709">
              <w:rPr>
                <w:rFonts w:cs="Arial"/>
                <w:color w:val="000000"/>
              </w:rPr>
              <w:t>Публичное акционерное общество «Россети Юг»</w:t>
            </w:r>
          </w:p>
        </w:tc>
        <w:tc>
          <w:tcPr>
            <w:tcW w:w="1938" w:type="pct"/>
            <w:shd w:val="clear" w:color="auto" w:fill="auto"/>
            <w:vAlign w:val="center"/>
          </w:tcPr>
          <w:p w14:paraId="6721C492" w14:textId="77777777" w:rsidR="00BF3709" w:rsidRPr="00BF3709" w:rsidRDefault="00BF3709" w:rsidP="00BF3709">
            <w:pPr>
              <w:widowControl/>
              <w:autoSpaceDE/>
              <w:autoSpaceDN/>
              <w:adjustRightInd/>
              <w:spacing w:before="0" w:after="0"/>
              <w:ind w:left="72"/>
              <w:jc w:val="both"/>
              <w:rPr>
                <w:rFonts w:cs="Arial"/>
                <w:color w:val="000000"/>
              </w:rPr>
            </w:pPr>
            <w:r w:rsidRPr="00BF3709">
              <w:rPr>
                <w:rFonts w:cs="Arial"/>
                <w:color w:val="000000"/>
              </w:rPr>
              <w:t>Генеральный директор, Председатель Правления</w:t>
            </w:r>
          </w:p>
        </w:tc>
      </w:tr>
      <w:tr w:rsidR="00BF3709" w:rsidRPr="00BF3709" w14:paraId="4C87D914" w14:textId="77777777" w:rsidTr="00F0060A">
        <w:trPr>
          <w:trHeight w:val="227"/>
        </w:trPr>
        <w:tc>
          <w:tcPr>
            <w:tcW w:w="628" w:type="pct"/>
            <w:shd w:val="clear" w:color="auto" w:fill="auto"/>
            <w:vAlign w:val="center"/>
          </w:tcPr>
          <w:p w14:paraId="46B53276" w14:textId="77777777" w:rsidR="00BF3709" w:rsidRPr="00BF3709" w:rsidRDefault="00BF3709" w:rsidP="00BF3709">
            <w:pPr>
              <w:widowControl/>
              <w:autoSpaceDE/>
              <w:autoSpaceDN/>
              <w:adjustRightInd/>
              <w:spacing w:before="0" w:after="0"/>
              <w:jc w:val="both"/>
              <w:rPr>
                <w:color w:val="000000"/>
              </w:rPr>
            </w:pPr>
            <w:r w:rsidRPr="00BF3709">
              <w:rPr>
                <w:rFonts w:cs="Arial"/>
                <w:color w:val="000000"/>
              </w:rPr>
              <w:t>2024</w:t>
            </w:r>
          </w:p>
        </w:tc>
        <w:tc>
          <w:tcPr>
            <w:tcW w:w="676" w:type="pct"/>
            <w:shd w:val="clear" w:color="auto" w:fill="auto"/>
            <w:vAlign w:val="center"/>
          </w:tcPr>
          <w:p w14:paraId="305DC178" w14:textId="77777777" w:rsidR="00BF3709" w:rsidRPr="00BF3709" w:rsidRDefault="00BF3709" w:rsidP="00BF3709">
            <w:pPr>
              <w:widowControl/>
              <w:autoSpaceDE/>
              <w:autoSpaceDN/>
              <w:adjustRightInd/>
              <w:spacing w:before="0" w:after="0"/>
              <w:ind w:left="72"/>
              <w:jc w:val="both"/>
              <w:rPr>
                <w:color w:val="000000"/>
              </w:rPr>
            </w:pPr>
            <w:r w:rsidRPr="00BF3709">
              <w:rPr>
                <w:rFonts w:cs="Arial"/>
                <w:color w:val="000000"/>
              </w:rPr>
              <w:t>настоящее время</w:t>
            </w:r>
          </w:p>
        </w:tc>
        <w:tc>
          <w:tcPr>
            <w:tcW w:w="1758" w:type="pct"/>
            <w:shd w:val="clear" w:color="auto" w:fill="auto"/>
            <w:vAlign w:val="center"/>
          </w:tcPr>
          <w:p w14:paraId="17D3E1F4" w14:textId="77777777" w:rsidR="00BF3709" w:rsidRPr="00BF3709" w:rsidRDefault="00BF3709" w:rsidP="00BF3709">
            <w:pPr>
              <w:widowControl/>
              <w:autoSpaceDE/>
              <w:autoSpaceDN/>
              <w:adjustRightInd/>
              <w:spacing w:before="0" w:after="0"/>
              <w:ind w:left="72"/>
              <w:jc w:val="both"/>
              <w:rPr>
                <w:color w:val="000000"/>
              </w:rPr>
            </w:pPr>
            <w:r w:rsidRPr="00BF3709">
              <w:rPr>
                <w:rFonts w:cs="Arial"/>
                <w:color w:val="000000"/>
              </w:rPr>
              <w:t>Публичное акционерное общество «Россети Кубань»</w:t>
            </w:r>
          </w:p>
        </w:tc>
        <w:tc>
          <w:tcPr>
            <w:tcW w:w="1938" w:type="pct"/>
            <w:shd w:val="clear" w:color="auto" w:fill="auto"/>
            <w:vAlign w:val="center"/>
          </w:tcPr>
          <w:p w14:paraId="368FFA73" w14:textId="77777777" w:rsidR="00BF3709" w:rsidRPr="00BF3709" w:rsidRDefault="00BF3709" w:rsidP="00BF3709">
            <w:pPr>
              <w:widowControl/>
              <w:autoSpaceDE/>
              <w:autoSpaceDN/>
              <w:adjustRightInd/>
              <w:spacing w:before="0" w:after="0"/>
              <w:jc w:val="both"/>
              <w:rPr>
                <w:color w:val="000000"/>
              </w:rPr>
            </w:pPr>
            <w:r w:rsidRPr="00BF3709">
              <w:rPr>
                <w:color w:val="000000"/>
              </w:rPr>
              <w:t>Исполняющий обязанности Генерального директора (по совместительству), Председатель Правления</w:t>
            </w:r>
          </w:p>
        </w:tc>
      </w:tr>
    </w:tbl>
    <w:p w14:paraId="64AEBEAE" w14:textId="77777777" w:rsidR="00C969F7" w:rsidRPr="009B2102" w:rsidRDefault="00F974B8" w:rsidP="00F0060A">
      <w:pPr>
        <w:spacing w:before="40"/>
        <w:ind w:left="426"/>
        <w:jc w:val="both"/>
        <w:rPr>
          <w:rFonts w:eastAsiaTheme="minorEastAsia"/>
        </w:rPr>
      </w:pPr>
      <w:r w:rsidRPr="009B2102">
        <w:rPr>
          <w:rStyle w:val="Subst"/>
          <w:rFonts w:eastAsiaTheme="minorEastAsia"/>
          <w:bCs w:val="0"/>
          <w:iCs w:val="0"/>
        </w:rPr>
        <w:t>Доли участия в уставном капитале эмитента/обыкновенных акций не имеет</w:t>
      </w:r>
      <w:r w:rsidR="00115D09" w:rsidRPr="009B2102">
        <w:rPr>
          <w:rStyle w:val="Subst"/>
          <w:rFonts w:eastAsiaTheme="minorEastAsia"/>
          <w:bCs w:val="0"/>
          <w:iCs w:val="0"/>
        </w:rPr>
        <w:t>.</w:t>
      </w:r>
    </w:p>
    <w:p w14:paraId="1ED60782" w14:textId="77777777" w:rsidR="00C969F7" w:rsidRPr="009B2102" w:rsidRDefault="00F974B8" w:rsidP="00F0060A">
      <w:pPr>
        <w:spacing w:before="40"/>
        <w:ind w:left="426"/>
        <w:jc w:val="both"/>
        <w:rPr>
          <w:rStyle w:val="Subst"/>
          <w:rFonts w:eastAsiaTheme="minorEastAsia"/>
          <w:bCs w:val="0"/>
          <w:iCs w:val="0"/>
        </w:rPr>
      </w:pPr>
      <w:r w:rsidRPr="009B2102">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00BD40CC" w:rsidRPr="009B2102">
        <w:rPr>
          <w:rFonts w:eastAsiaTheme="minorEastAsia"/>
        </w:rPr>
        <w:t xml:space="preserve"> </w:t>
      </w:r>
      <w:r w:rsidRPr="009B2102">
        <w:rPr>
          <w:rStyle w:val="Subst"/>
          <w:rFonts w:eastAsiaTheme="minorEastAsia"/>
          <w:bCs w:val="0"/>
          <w:iCs w:val="0"/>
        </w:rPr>
        <w:t>Информация не указывается, в связи с тем, что эмитент не осуществлял выпуск ценных бумаг, конвертируемых в акции</w:t>
      </w:r>
    </w:p>
    <w:p w14:paraId="13EAC817" w14:textId="77777777" w:rsidR="00C969F7" w:rsidRPr="009B2102" w:rsidRDefault="00F974B8" w:rsidP="00F0060A">
      <w:pPr>
        <w:pStyle w:val="SubHeading"/>
        <w:spacing w:before="40"/>
        <w:ind w:left="426"/>
        <w:jc w:val="both"/>
        <w:rPr>
          <w:rFonts w:eastAsiaTheme="minorEastAsia"/>
        </w:rPr>
      </w:pPr>
      <w:r w:rsidRPr="009B2102">
        <w:rPr>
          <w:rFonts w:eastAsiaTheme="minorEastAsia"/>
        </w:rPr>
        <w:t>Доли участия лица в уставном капитале подконтрольных эмитенту организаций, имеющих для него существенное значение</w:t>
      </w:r>
      <w:r w:rsidR="00115D09" w:rsidRPr="009B2102">
        <w:rPr>
          <w:rFonts w:eastAsiaTheme="minorEastAsia"/>
        </w:rPr>
        <w:t>:</w:t>
      </w:r>
      <w:r w:rsidR="00BD40CC" w:rsidRPr="009B2102">
        <w:rPr>
          <w:rFonts w:eastAsiaTheme="minorEastAsia"/>
        </w:rPr>
        <w:t xml:space="preserve"> </w:t>
      </w:r>
      <w:r w:rsidRPr="009B2102">
        <w:rPr>
          <w:rStyle w:val="Subst"/>
          <w:rFonts w:eastAsiaTheme="minorEastAsia"/>
          <w:bCs w:val="0"/>
          <w:iCs w:val="0"/>
        </w:rPr>
        <w:t>Лицо не имеет долей в уставном капитале подконтрольных эмитенту организаций, имеющих для него существенное значение</w:t>
      </w:r>
    </w:p>
    <w:p w14:paraId="310AE73C" w14:textId="77777777" w:rsidR="00C969F7" w:rsidRPr="009B2102" w:rsidRDefault="00F974B8" w:rsidP="00F0060A">
      <w:pPr>
        <w:pStyle w:val="SubHeading"/>
        <w:spacing w:before="40"/>
        <w:ind w:left="426"/>
        <w:jc w:val="both"/>
        <w:rPr>
          <w:rFonts w:eastAsiaTheme="minorEastAsia"/>
        </w:rPr>
      </w:pPr>
      <w:r w:rsidRPr="009B2102">
        <w:rPr>
          <w:rFonts w:eastAsiaTheme="minorEastAsia"/>
        </w:rPr>
        <w:t>Cведения о совершении лицом в отчетном периоде сделки по приобретению или отчуждению акций (долей) эмитента</w:t>
      </w:r>
      <w:r w:rsidR="00115D09" w:rsidRPr="009B2102">
        <w:rPr>
          <w:rFonts w:eastAsiaTheme="minorEastAsia"/>
        </w:rPr>
        <w:t xml:space="preserve">: </w:t>
      </w:r>
      <w:r w:rsidRPr="009B2102">
        <w:rPr>
          <w:rStyle w:val="Subst"/>
          <w:rFonts w:eastAsiaTheme="minorEastAsia"/>
          <w:bCs w:val="0"/>
          <w:iCs w:val="0"/>
        </w:rPr>
        <w:t>Указанных сделок в отчетном периоде не совершалось</w:t>
      </w:r>
    </w:p>
    <w:p w14:paraId="0A55AA36" w14:textId="77777777" w:rsidR="00C969F7" w:rsidRPr="009B2102" w:rsidRDefault="00F974B8" w:rsidP="00F0060A">
      <w:pPr>
        <w:spacing w:before="40"/>
        <w:ind w:left="426"/>
        <w:jc w:val="both"/>
        <w:rPr>
          <w:rFonts w:eastAsiaTheme="minorEastAsia"/>
        </w:rPr>
      </w:pPr>
      <w:r w:rsidRPr="009B2102">
        <w:rPr>
          <w:rFonts w:eastAsiaTheme="minorEastAsia"/>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00BD40CC" w:rsidRPr="009B2102">
        <w:rPr>
          <w:rFonts w:eastAsiaTheme="minorEastAsia"/>
        </w:rPr>
        <w:t xml:space="preserve"> </w:t>
      </w:r>
      <w:r w:rsidRPr="009B2102">
        <w:rPr>
          <w:rStyle w:val="Subst"/>
          <w:rFonts w:eastAsiaTheme="minorEastAsia"/>
          <w:bCs w:val="0"/>
          <w:iCs w:val="0"/>
        </w:rPr>
        <w:t>Указанных родственных связей нет</w:t>
      </w:r>
    </w:p>
    <w:p w14:paraId="136FA30D" w14:textId="77777777" w:rsidR="00C969F7" w:rsidRPr="009B2102" w:rsidRDefault="00F974B8" w:rsidP="00F0060A">
      <w:pPr>
        <w:spacing w:before="40"/>
        <w:ind w:left="426"/>
        <w:jc w:val="both"/>
        <w:rPr>
          <w:rFonts w:eastAsiaTheme="minorEastAsia"/>
        </w:rPr>
      </w:pPr>
      <w:r w:rsidRPr="009B2102">
        <w:rPr>
          <w:rFonts w:eastAsiaTheme="minorEastAsia"/>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9B2102">
        <w:rPr>
          <w:rFonts w:eastAsiaTheme="minorEastAsia"/>
        </w:rPr>
        <w:br/>
      </w:r>
      <w:r w:rsidRPr="009B2102">
        <w:rPr>
          <w:rStyle w:val="Subst"/>
          <w:rFonts w:eastAsiaTheme="minorEastAsia"/>
          <w:bCs w:val="0"/>
          <w:iCs w:val="0"/>
        </w:rPr>
        <w:t>Лицо к указанным видам ответственности не привлекалось</w:t>
      </w:r>
    </w:p>
    <w:p w14:paraId="3CCEDD80" w14:textId="77777777" w:rsidR="00C969F7" w:rsidRPr="009B2102" w:rsidRDefault="00F974B8" w:rsidP="00F0060A">
      <w:pPr>
        <w:spacing w:before="40"/>
        <w:ind w:left="426"/>
        <w:jc w:val="both"/>
        <w:rPr>
          <w:rFonts w:eastAsiaTheme="minorEastAsia"/>
        </w:rPr>
      </w:pPr>
      <w:r w:rsidRPr="009B2102">
        <w:rPr>
          <w:rFonts w:eastAsiaTheme="minorEastAsia"/>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00BD40CC" w:rsidRPr="009B2102">
        <w:rPr>
          <w:rFonts w:eastAsiaTheme="minorEastAsia"/>
        </w:rPr>
        <w:t xml:space="preserve"> </w:t>
      </w:r>
      <w:r w:rsidRPr="009B2102">
        <w:rPr>
          <w:rStyle w:val="Subst"/>
          <w:rFonts w:eastAsiaTheme="minorEastAsia"/>
          <w:bCs w:val="0"/>
          <w:iCs w:val="0"/>
        </w:rPr>
        <w:t>Лицо указанных должностей не занимало</w:t>
      </w:r>
    </w:p>
    <w:p w14:paraId="6B3C78CD" w14:textId="77777777" w:rsidR="00C84234" w:rsidRPr="009B2102" w:rsidRDefault="00C84234" w:rsidP="00502D22">
      <w:pPr>
        <w:pStyle w:val="ThinDelim"/>
        <w:jc w:val="both"/>
        <w:rPr>
          <w:rFonts w:eastAsiaTheme="minorEastAsia"/>
          <w:szCs w:val="20"/>
        </w:rPr>
      </w:pPr>
    </w:p>
    <w:p w14:paraId="0EB5887C" w14:textId="77777777" w:rsidR="00C969F7" w:rsidRPr="009B2102" w:rsidRDefault="00F974B8" w:rsidP="00502D22">
      <w:pPr>
        <w:pStyle w:val="2"/>
        <w:jc w:val="both"/>
        <w:rPr>
          <w:rFonts w:eastAsiaTheme="minorEastAsia"/>
          <w:bCs w:val="0"/>
          <w:szCs w:val="20"/>
        </w:rPr>
      </w:pPr>
      <w:bookmarkStart w:id="37" w:name="_Toc195270948"/>
      <w:r w:rsidRPr="009B2102">
        <w:rPr>
          <w:rFonts w:eastAsiaTheme="minorEastAsia"/>
          <w:bCs w:val="0"/>
          <w:szCs w:val="20"/>
        </w:rPr>
        <w:t>2.1.3. Состав коллегиального исполнительного органа эмитента</w:t>
      </w:r>
      <w:bookmarkEnd w:id="37"/>
    </w:p>
    <w:p w14:paraId="682E57E2" w14:textId="0CD58114" w:rsidR="003007EB" w:rsidRPr="009B2102" w:rsidRDefault="003007EB" w:rsidP="00F0060A">
      <w:pPr>
        <w:spacing w:after="0"/>
        <w:ind w:left="426"/>
        <w:rPr>
          <w:b/>
          <w:sz w:val="26"/>
          <w:szCs w:val="26"/>
        </w:rPr>
      </w:pPr>
      <w:r w:rsidRPr="009B2102">
        <w:rPr>
          <w:rStyle w:val="Subst"/>
        </w:rPr>
        <w:t>1. Рыбин Алексей Александрович</w:t>
      </w:r>
      <w:r w:rsidRPr="009B2102">
        <w:rPr>
          <w:b/>
          <w:sz w:val="26"/>
          <w:szCs w:val="26"/>
        </w:rPr>
        <w:t xml:space="preserve"> </w:t>
      </w:r>
    </w:p>
    <w:p w14:paraId="54EE6466" w14:textId="77777777" w:rsidR="003007EB" w:rsidRPr="009B2102" w:rsidRDefault="003007EB" w:rsidP="00F0060A">
      <w:pPr>
        <w:ind w:left="426"/>
        <w:jc w:val="both"/>
        <w:rPr>
          <w:rStyle w:val="Subst"/>
          <w:rFonts w:eastAsiaTheme="minorEastAsia"/>
          <w:bCs w:val="0"/>
          <w:iCs w:val="0"/>
        </w:rPr>
      </w:pPr>
      <w:r w:rsidRPr="009B2102">
        <w:rPr>
          <w:rFonts w:eastAsiaTheme="minorEastAsia"/>
        </w:rPr>
        <w:t>Год рождения:</w:t>
      </w:r>
      <w:r w:rsidRPr="009B2102">
        <w:rPr>
          <w:rStyle w:val="Subst"/>
          <w:rFonts w:eastAsiaTheme="minorEastAsia"/>
          <w:bCs w:val="0"/>
          <w:iCs w:val="0"/>
        </w:rPr>
        <w:t xml:space="preserve"> 1972</w:t>
      </w:r>
    </w:p>
    <w:p w14:paraId="4FFEF5F4" w14:textId="77777777" w:rsidR="003007EB" w:rsidRPr="009B2102" w:rsidRDefault="003007EB" w:rsidP="00F0060A">
      <w:pPr>
        <w:ind w:left="426"/>
        <w:jc w:val="both"/>
        <w:rPr>
          <w:rFonts w:eastAsiaTheme="minorEastAsia"/>
        </w:rPr>
      </w:pPr>
      <w:r w:rsidRPr="009B2102">
        <w:rPr>
          <w:rStyle w:val="Subst"/>
          <w:rFonts w:eastAsiaTheme="minorEastAsia"/>
          <w:bCs w:val="0"/>
          <w:iCs w:val="0"/>
        </w:rPr>
        <w:t>Председатель Правления ПАО «Россети Юг»</w:t>
      </w:r>
    </w:p>
    <w:p w14:paraId="6D14F99E" w14:textId="77777777" w:rsidR="003007EB" w:rsidRPr="009B2102" w:rsidRDefault="003007EB" w:rsidP="00F0060A">
      <w:pPr>
        <w:spacing w:after="0"/>
        <w:ind w:left="426"/>
        <w:jc w:val="both"/>
        <w:rPr>
          <w:rStyle w:val="Subst"/>
        </w:rPr>
      </w:pPr>
      <w:r w:rsidRPr="009B2102">
        <w:rPr>
          <w:rFonts w:eastAsiaTheme="minorEastAsia"/>
        </w:rPr>
        <w:t xml:space="preserve">Cведения об уровне образования, квалификации, специальности: </w:t>
      </w:r>
      <w:r w:rsidRPr="009B2102">
        <w:rPr>
          <w:rFonts w:eastAsiaTheme="minorEastAsia"/>
          <w:b/>
          <w:i/>
        </w:rPr>
        <w:t>высшее образование;</w:t>
      </w:r>
      <w:r w:rsidRPr="009B2102">
        <w:rPr>
          <w:rStyle w:val="Subst"/>
          <w:bCs w:val="0"/>
          <w:iCs w:val="0"/>
        </w:rPr>
        <w:br/>
      </w:r>
      <w:r w:rsidRPr="009B2102">
        <w:rPr>
          <w:rStyle w:val="Subst"/>
        </w:rPr>
        <w:t>1994, Харьковский авиационный институт им. Н.Е. Жуковского, квалификация «Инженер-механик», специальность «Авиационные двигатели и энергетические установки»;</w:t>
      </w:r>
    </w:p>
    <w:p w14:paraId="58B9218D" w14:textId="7B7B2520" w:rsidR="003007EB" w:rsidRPr="009B2102" w:rsidRDefault="003007EB" w:rsidP="00F0060A">
      <w:pPr>
        <w:spacing w:after="0"/>
        <w:ind w:left="426"/>
        <w:jc w:val="both"/>
        <w:rPr>
          <w:rStyle w:val="Subst"/>
        </w:rPr>
      </w:pPr>
      <w:r w:rsidRPr="009B2102">
        <w:rPr>
          <w:rStyle w:val="Subst"/>
        </w:rPr>
        <w:t>1998, Ростовский государственный университет, квалификация «</w:t>
      </w:r>
      <w:r w:rsidR="005706DB">
        <w:rPr>
          <w:rStyle w:val="Subst"/>
        </w:rPr>
        <w:t>Ю</w:t>
      </w:r>
      <w:r w:rsidRPr="009B2102">
        <w:rPr>
          <w:rStyle w:val="Subst"/>
        </w:rPr>
        <w:t>рист», специальность «</w:t>
      </w:r>
      <w:r w:rsidR="005706DB">
        <w:rPr>
          <w:rStyle w:val="Subst"/>
        </w:rPr>
        <w:t>Ю</w:t>
      </w:r>
      <w:r w:rsidRPr="009B2102">
        <w:rPr>
          <w:rStyle w:val="Subst"/>
        </w:rPr>
        <w:t>риспруденция»;</w:t>
      </w:r>
    </w:p>
    <w:p w14:paraId="51490180" w14:textId="0D233240" w:rsidR="003007EB" w:rsidRPr="009B2102" w:rsidRDefault="003007EB" w:rsidP="00F0060A">
      <w:pPr>
        <w:spacing w:after="0"/>
        <w:ind w:left="426"/>
        <w:jc w:val="both"/>
        <w:rPr>
          <w:rStyle w:val="Subst"/>
        </w:rPr>
      </w:pPr>
      <w:r w:rsidRPr="009B2102">
        <w:rPr>
          <w:rStyle w:val="Subst"/>
        </w:rPr>
        <w:t>2024, Федеральное государственное бюджетное образовательное учреждение высшего образования «Национальный исследовательский университет «МЭИ», квалификация «</w:t>
      </w:r>
      <w:r w:rsidR="00E15692">
        <w:rPr>
          <w:rStyle w:val="Subst"/>
        </w:rPr>
        <w:t>М</w:t>
      </w:r>
      <w:r w:rsidRPr="009B2102">
        <w:rPr>
          <w:rStyle w:val="Subst"/>
        </w:rPr>
        <w:t>агистр» по направлению подготовки «</w:t>
      </w:r>
      <w:r w:rsidR="00E15692">
        <w:rPr>
          <w:rStyle w:val="Subst"/>
        </w:rPr>
        <w:t>Э</w:t>
      </w:r>
      <w:r w:rsidRPr="009B2102">
        <w:rPr>
          <w:rStyle w:val="Subst"/>
        </w:rPr>
        <w:t>лектроэнергетика и электротехника».</w:t>
      </w:r>
    </w:p>
    <w:p w14:paraId="78CB7F30" w14:textId="77777777" w:rsidR="003007EB" w:rsidRPr="009B2102" w:rsidRDefault="003007EB" w:rsidP="00F0060A">
      <w:pPr>
        <w:ind w:left="426"/>
        <w:jc w:val="both"/>
        <w:rPr>
          <w:rFonts w:eastAsiaTheme="minorEastAsia"/>
        </w:rPr>
      </w:pPr>
      <w:r w:rsidRPr="009B2102">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478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4"/>
        <w:gridCol w:w="1135"/>
        <w:gridCol w:w="3541"/>
        <w:gridCol w:w="3683"/>
      </w:tblGrid>
      <w:tr w:rsidR="0062178A" w:rsidRPr="009B2102" w14:paraId="6F90B3EB" w14:textId="77777777" w:rsidTr="0062178A">
        <w:tc>
          <w:tcPr>
            <w:tcW w:w="1079" w:type="pct"/>
            <w:gridSpan w:val="2"/>
            <w:shd w:val="clear" w:color="auto" w:fill="auto"/>
            <w:vAlign w:val="center"/>
          </w:tcPr>
          <w:p w14:paraId="31DB3FA9" w14:textId="77777777" w:rsidR="0062178A" w:rsidRPr="00BF3709" w:rsidRDefault="0062178A" w:rsidP="00662FDC">
            <w:pPr>
              <w:widowControl/>
              <w:autoSpaceDE/>
              <w:autoSpaceDN/>
              <w:adjustRightInd/>
              <w:spacing w:before="0" w:after="0"/>
              <w:ind w:left="72"/>
              <w:jc w:val="center"/>
              <w:rPr>
                <w:color w:val="000000"/>
              </w:rPr>
            </w:pPr>
            <w:r w:rsidRPr="00BF3709">
              <w:rPr>
                <w:color w:val="000000"/>
              </w:rPr>
              <w:t>Период</w:t>
            </w:r>
          </w:p>
        </w:tc>
        <w:tc>
          <w:tcPr>
            <w:tcW w:w="1922" w:type="pct"/>
            <w:vMerge w:val="restart"/>
            <w:shd w:val="clear" w:color="auto" w:fill="auto"/>
            <w:vAlign w:val="center"/>
          </w:tcPr>
          <w:p w14:paraId="43260D89" w14:textId="77777777" w:rsidR="0062178A" w:rsidRPr="00BF3709" w:rsidRDefault="0062178A" w:rsidP="00662FDC">
            <w:pPr>
              <w:widowControl/>
              <w:autoSpaceDE/>
              <w:autoSpaceDN/>
              <w:adjustRightInd/>
              <w:spacing w:before="0" w:after="0"/>
              <w:ind w:left="72"/>
              <w:jc w:val="center"/>
              <w:rPr>
                <w:color w:val="000000"/>
              </w:rPr>
            </w:pPr>
            <w:r w:rsidRPr="00BF3709">
              <w:rPr>
                <w:color w:val="000000"/>
              </w:rPr>
              <w:t>Наименование организации</w:t>
            </w:r>
          </w:p>
        </w:tc>
        <w:tc>
          <w:tcPr>
            <w:tcW w:w="1999" w:type="pct"/>
            <w:vMerge w:val="restart"/>
            <w:shd w:val="clear" w:color="auto" w:fill="auto"/>
            <w:vAlign w:val="center"/>
          </w:tcPr>
          <w:p w14:paraId="25E22420" w14:textId="77777777" w:rsidR="0062178A" w:rsidRPr="00BF3709" w:rsidRDefault="0062178A" w:rsidP="00662FDC">
            <w:pPr>
              <w:widowControl/>
              <w:autoSpaceDE/>
              <w:autoSpaceDN/>
              <w:adjustRightInd/>
              <w:spacing w:before="0" w:after="0"/>
              <w:ind w:left="72"/>
              <w:jc w:val="center"/>
              <w:rPr>
                <w:color w:val="000000"/>
              </w:rPr>
            </w:pPr>
            <w:r w:rsidRPr="00BF3709">
              <w:rPr>
                <w:color w:val="000000"/>
              </w:rPr>
              <w:t>Должность</w:t>
            </w:r>
          </w:p>
        </w:tc>
      </w:tr>
      <w:tr w:rsidR="0062178A" w:rsidRPr="009B2102" w14:paraId="46DDB519" w14:textId="77777777" w:rsidTr="0062178A">
        <w:tc>
          <w:tcPr>
            <w:tcW w:w="463" w:type="pct"/>
            <w:shd w:val="clear" w:color="auto" w:fill="auto"/>
            <w:vAlign w:val="center"/>
          </w:tcPr>
          <w:p w14:paraId="1D53257A" w14:textId="77777777" w:rsidR="0062178A" w:rsidRPr="00BF3709" w:rsidRDefault="0062178A" w:rsidP="00662FDC">
            <w:pPr>
              <w:widowControl/>
              <w:autoSpaceDE/>
              <w:autoSpaceDN/>
              <w:adjustRightInd/>
              <w:spacing w:before="0" w:after="0"/>
              <w:ind w:left="72"/>
              <w:jc w:val="center"/>
              <w:rPr>
                <w:color w:val="000000"/>
              </w:rPr>
            </w:pPr>
            <w:r w:rsidRPr="00BF3709">
              <w:rPr>
                <w:color w:val="000000"/>
              </w:rPr>
              <w:t>с</w:t>
            </w:r>
          </w:p>
        </w:tc>
        <w:tc>
          <w:tcPr>
            <w:tcW w:w="616" w:type="pct"/>
            <w:shd w:val="clear" w:color="auto" w:fill="auto"/>
            <w:vAlign w:val="center"/>
          </w:tcPr>
          <w:p w14:paraId="19D16A67" w14:textId="77777777" w:rsidR="0062178A" w:rsidRPr="00BF3709" w:rsidRDefault="0062178A" w:rsidP="00662FDC">
            <w:pPr>
              <w:widowControl/>
              <w:autoSpaceDE/>
              <w:autoSpaceDN/>
              <w:adjustRightInd/>
              <w:spacing w:before="0" w:after="0"/>
              <w:ind w:left="72"/>
              <w:jc w:val="center"/>
              <w:rPr>
                <w:color w:val="000000"/>
              </w:rPr>
            </w:pPr>
            <w:r w:rsidRPr="00BF3709">
              <w:rPr>
                <w:color w:val="000000"/>
              </w:rPr>
              <w:t>по</w:t>
            </w:r>
          </w:p>
        </w:tc>
        <w:tc>
          <w:tcPr>
            <w:tcW w:w="1922" w:type="pct"/>
            <w:vMerge/>
            <w:shd w:val="clear" w:color="auto" w:fill="auto"/>
            <w:vAlign w:val="center"/>
          </w:tcPr>
          <w:p w14:paraId="11EBA3EC" w14:textId="77777777" w:rsidR="0062178A" w:rsidRPr="00BF3709" w:rsidRDefault="0062178A" w:rsidP="00662FDC">
            <w:pPr>
              <w:widowControl/>
              <w:autoSpaceDE/>
              <w:autoSpaceDN/>
              <w:adjustRightInd/>
              <w:spacing w:before="0" w:after="0"/>
              <w:ind w:left="72"/>
              <w:jc w:val="center"/>
              <w:rPr>
                <w:color w:val="000000"/>
              </w:rPr>
            </w:pPr>
          </w:p>
        </w:tc>
        <w:tc>
          <w:tcPr>
            <w:tcW w:w="1999" w:type="pct"/>
            <w:vMerge/>
            <w:shd w:val="clear" w:color="auto" w:fill="auto"/>
            <w:vAlign w:val="center"/>
          </w:tcPr>
          <w:p w14:paraId="17FC588C" w14:textId="77777777" w:rsidR="0062178A" w:rsidRPr="00BF3709" w:rsidRDefault="0062178A" w:rsidP="00662FDC">
            <w:pPr>
              <w:widowControl/>
              <w:autoSpaceDE/>
              <w:autoSpaceDN/>
              <w:adjustRightInd/>
              <w:spacing w:before="0" w:after="0"/>
              <w:ind w:left="72"/>
              <w:jc w:val="center"/>
              <w:rPr>
                <w:color w:val="000000"/>
              </w:rPr>
            </w:pPr>
          </w:p>
        </w:tc>
      </w:tr>
      <w:tr w:rsidR="003007EB" w:rsidRPr="00BF3709" w14:paraId="3A03A452" w14:textId="77777777" w:rsidTr="0062178A">
        <w:trPr>
          <w:trHeight w:val="669"/>
        </w:trPr>
        <w:tc>
          <w:tcPr>
            <w:tcW w:w="463" w:type="pct"/>
            <w:shd w:val="clear" w:color="auto" w:fill="auto"/>
            <w:vAlign w:val="center"/>
          </w:tcPr>
          <w:p w14:paraId="58440512" w14:textId="77777777" w:rsidR="003007EB" w:rsidRPr="00BF3709" w:rsidRDefault="003007EB" w:rsidP="00662FDC">
            <w:pPr>
              <w:widowControl/>
              <w:autoSpaceDE/>
              <w:autoSpaceDN/>
              <w:adjustRightInd/>
              <w:spacing w:before="0" w:after="0"/>
              <w:jc w:val="both"/>
              <w:rPr>
                <w:rFonts w:cs="Arial"/>
                <w:color w:val="000000"/>
              </w:rPr>
            </w:pPr>
            <w:r w:rsidRPr="00BF3709">
              <w:rPr>
                <w:rFonts w:cs="Arial"/>
                <w:color w:val="000000"/>
              </w:rPr>
              <w:t>2013</w:t>
            </w:r>
          </w:p>
        </w:tc>
        <w:tc>
          <w:tcPr>
            <w:tcW w:w="616" w:type="pct"/>
            <w:shd w:val="clear" w:color="auto" w:fill="auto"/>
            <w:vAlign w:val="center"/>
          </w:tcPr>
          <w:p w14:paraId="44836E50" w14:textId="77777777" w:rsidR="003007EB" w:rsidRPr="00BF3709" w:rsidRDefault="003007EB" w:rsidP="00662FDC">
            <w:pPr>
              <w:widowControl/>
              <w:autoSpaceDE/>
              <w:autoSpaceDN/>
              <w:adjustRightInd/>
              <w:spacing w:before="0" w:after="0"/>
              <w:ind w:left="72"/>
              <w:jc w:val="both"/>
              <w:rPr>
                <w:rFonts w:cs="Arial"/>
                <w:color w:val="000000"/>
              </w:rPr>
            </w:pPr>
            <w:r w:rsidRPr="00BF3709">
              <w:rPr>
                <w:rFonts w:cs="Arial"/>
                <w:color w:val="000000"/>
              </w:rPr>
              <w:t>2024</w:t>
            </w:r>
          </w:p>
        </w:tc>
        <w:tc>
          <w:tcPr>
            <w:tcW w:w="1922" w:type="pct"/>
            <w:shd w:val="clear" w:color="auto" w:fill="auto"/>
            <w:vAlign w:val="center"/>
          </w:tcPr>
          <w:p w14:paraId="012BC6B0" w14:textId="77777777" w:rsidR="003007EB" w:rsidRPr="00BF3709" w:rsidRDefault="003007EB" w:rsidP="00662FDC">
            <w:pPr>
              <w:widowControl/>
              <w:autoSpaceDE/>
              <w:autoSpaceDN/>
              <w:adjustRightInd/>
              <w:spacing w:before="0" w:after="0"/>
              <w:ind w:left="72"/>
              <w:jc w:val="both"/>
              <w:rPr>
                <w:rFonts w:cs="Arial"/>
                <w:color w:val="000000"/>
              </w:rPr>
            </w:pPr>
            <w:r w:rsidRPr="00BF3709">
              <w:rPr>
                <w:rFonts w:cs="Arial"/>
                <w:color w:val="000000"/>
              </w:rPr>
              <w:t>Публичное акционерное общество «Россети Юг»</w:t>
            </w:r>
          </w:p>
        </w:tc>
        <w:tc>
          <w:tcPr>
            <w:tcW w:w="1999" w:type="pct"/>
            <w:shd w:val="clear" w:color="auto" w:fill="auto"/>
            <w:vAlign w:val="center"/>
          </w:tcPr>
          <w:p w14:paraId="0771F654" w14:textId="77777777" w:rsidR="003007EB" w:rsidRPr="00BF3709" w:rsidRDefault="003007EB" w:rsidP="00662FDC">
            <w:pPr>
              <w:widowControl/>
              <w:autoSpaceDE/>
              <w:autoSpaceDN/>
              <w:adjustRightInd/>
              <w:spacing w:before="0" w:after="0"/>
              <w:ind w:left="72"/>
              <w:jc w:val="both"/>
              <w:rPr>
                <w:rFonts w:cs="Arial"/>
                <w:color w:val="000000"/>
              </w:rPr>
            </w:pPr>
            <w:r w:rsidRPr="00BF3709">
              <w:rPr>
                <w:rFonts w:cs="Arial"/>
                <w:color w:val="000000"/>
              </w:rPr>
              <w:t>Член Правления</w:t>
            </w:r>
          </w:p>
        </w:tc>
      </w:tr>
      <w:tr w:rsidR="003007EB" w:rsidRPr="00BF3709" w14:paraId="4E457FFB" w14:textId="77777777" w:rsidTr="0062178A">
        <w:trPr>
          <w:trHeight w:val="619"/>
        </w:trPr>
        <w:tc>
          <w:tcPr>
            <w:tcW w:w="463" w:type="pct"/>
            <w:shd w:val="clear" w:color="auto" w:fill="auto"/>
            <w:vAlign w:val="center"/>
          </w:tcPr>
          <w:p w14:paraId="38C3BEC9" w14:textId="77777777" w:rsidR="003007EB" w:rsidRPr="00BF3709" w:rsidRDefault="003007EB" w:rsidP="00662FDC">
            <w:pPr>
              <w:widowControl/>
              <w:autoSpaceDE/>
              <w:autoSpaceDN/>
              <w:adjustRightInd/>
              <w:spacing w:before="0" w:after="0"/>
              <w:jc w:val="both"/>
              <w:rPr>
                <w:rFonts w:cs="Arial"/>
                <w:color w:val="000000"/>
              </w:rPr>
            </w:pPr>
            <w:r w:rsidRPr="00BF3709">
              <w:rPr>
                <w:rFonts w:cs="Arial"/>
                <w:color w:val="000000"/>
              </w:rPr>
              <w:t>2018</w:t>
            </w:r>
          </w:p>
        </w:tc>
        <w:tc>
          <w:tcPr>
            <w:tcW w:w="616" w:type="pct"/>
            <w:shd w:val="clear" w:color="auto" w:fill="auto"/>
            <w:vAlign w:val="center"/>
          </w:tcPr>
          <w:p w14:paraId="487AF0D9" w14:textId="77777777" w:rsidR="003007EB" w:rsidRPr="00BF3709" w:rsidRDefault="003007EB" w:rsidP="00662FDC">
            <w:pPr>
              <w:widowControl/>
              <w:autoSpaceDE/>
              <w:autoSpaceDN/>
              <w:adjustRightInd/>
              <w:spacing w:before="0" w:after="0"/>
              <w:ind w:left="72"/>
              <w:jc w:val="both"/>
              <w:rPr>
                <w:rFonts w:cs="Arial"/>
                <w:color w:val="000000"/>
              </w:rPr>
            </w:pPr>
            <w:r w:rsidRPr="00BF3709">
              <w:rPr>
                <w:rFonts w:cs="Arial"/>
                <w:color w:val="000000"/>
              </w:rPr>
              <w:t>настоящее время</w:t>
            </w:r>
          </w:p>
        </w:tc>
        <w:tc>
          <w:tcPr>
            <w:tcW w:w="1922" w:type="pct"/>
            <w:shd w:val="clear" w:color="auto" w:fill="auto"/>
            <w:vAlign w:val="center"/>
          </w:tcPr>
          <w:p w14:paraId="2F7687C7" w14:textId="77777777" w:rsidR="003007EB" w:rsidRPr="00BF3709" w:rsidRDefault="003007EB" w:rsidP="00662FDC">
            <w:pPr>
              <w:widowControl/>
              <w:autoSpaceDE/>
              <w:autoSpaceDN/>
              <w:adjustRightInd/>
              <w:spacing w:before="0" w:after="0"/>
              <w:ind w:left="72"/>
              <w:jc w:val="both"/>
              <w:rPr>
                <w:rFonts w:cs="Arial"/>
                <w:color w:val="000000"/>
              </w:rPr>
            </w:pPr>
            <w:r w:rsidRPr="00BF3709">
              <w:rPr>
                <w:rFonts w:cs="Arial"/>
                <w:color w:val="000000"/>
              </w:rPr>
              <w:t>Акционерное общество «Волгоградские межрайонные электрические сети»</w:t>
            </w:r>
          </w:p>
        </w:tc>
        <w:tc>
          <w:tcPr>
            <w:tcW w:w="1999" w:type="pct"/>
            <w:shd w:val="clear" w:color="auto" w:fill="auto"/>
            <w:vAlign w:val="center"/>
          </w:tcPr>
          <w:p w14:paraId="7143BA0D" w14:textId="77777777" w:rsidR="003007EB" w:rsidRPr="00BF3709" w:rsidRDefault="003007EB" w:rsidP="00662FDC">
            <w:pPr>
              <w:widowControl/>
              <w:autoSpaceDE/>
              <w:autoSpaceDN/>
              <w:adjustRightInd/>
              <w:spacing w:before="0" w:after="0"/>
              <w:ind w:left="72"/>
              <w:jc w:val="both"/>
              <w:rPr>
                <w:rFonts w:cs="Arial"/>
                <w:color w:val="000000"/>
              </w:rPr>
            </w:pPr>
            <w:r w:rsidRPr="00BF3709">
              <w:rPr>
                <w:color w:val="000000"/>
              </w:rPr>
              <w:t>Член Совета директоров</w:t>
            </w:r>
          </w:p>
        </w:tc>
      </w:tr>
      <w:tr w:rsidR="003007EB" w:rsidRPr="00BF3709" w14:paraId="43B287E8" w14:textId="77777777" w:rsidTr="0062178A">
        <w:trPr>
          <w:trHeight w:val="227"/>
        </w:trPr>
        <w:tc>
          <w:tcPr>
            <w:tcW w:w="463" w:type="pct"/>
            <w:shd w:val="clear" w:color="auto" w:fill="auto"/>
            <w:vAlign w:val="center"/>
          </w:tcPr>
          <w:p w14:paraId="5B4B9261" w14:textId="77777777" w:rsidR="003007EB" w:rsidRPr="00BF3709" w:rsidRDefault="003007EB" w:rsidP="00662FDC">
            <w:pPr>
              <w:widowControl/>
              <w:autoSpaceDE/>
              <w:autoSpaceDN/>
              <w:adjustRightInd/>
              <w:spacing w:before="0" w:after="0"/>
              <w:jc w:val="both"/>
              <w:rPr>
                <w:color w:val="000000"/>
              </w:rPr>
            </w:pPr>
            <w:r w:rsidRPr="00BF3709">
              <w:rPr>
                <w:rFonts w:cs="Arial"/>
                <w:color w:val="000000"/>
              </w:rPr>
              <w:t>2021</w:t>
            </w:r>
          </w:p>
        </w:tc>
        <w:tc>
          <w:tcPr>
            <w:tcW w:w="616" w:type="pct"/>
            <w:shd w:val="clear" w:color="auto" w:fill="auto"/>
            <w:vAlign w:val="center"/>
          </w:tcPr>
          <w:p w14:paraId="7D3B770A" w14:textId="77777777" w:rsidR="003007EB" w:rsidRPr="00BF3709" w:rsidRDefault="003007EB" w:rsidP="00662FDC">
            <w:pPr>
              <w:widowControl/>
              <w:autoSpaceDE/>
              <w:autoSpaceDN/>
              <w:adjustRightInd/>
              <w:spacing w:before="0" w:after="0"/>
              <w:ind w:left="72"/>
              <w:jc w:val="both"/>
              <w:rPr>
                <w:color w:val="000000"/>
              </w:rPr>
            </w:pPr>
            <w:r w:rsidRPr="00BF3709">
              <w:rPr>
                <w:color w:val="000000"/>
              </w:rPr>
              <w:t>2024</w:t>
            </w:r>
          </w:p>
        </w:tc>
        <w:tc>
          <w:tcPr>
            <w:tcW w:w="1922" w:type="pct"/>
            <w:shd w:val="clear" w:color="auto" w:fill="auto"/>
            <w:vAlign w:val="center"/>
          </w:tcPr>
          <w:p w14:paraId="6D52B8BC" w14:textId="77777777" w:rsidR="003007EB" w:rsidRPr="00BF3709" w:rsidRDefault="003007EB" w:rsidP="00662FDC">
            <w:pPr>
              <w:widowControl/>
              <w:autoSpaceDE/>
              <w:autoSpaceDN/>
              <w:adjustRightInd/>
              <w:spacing w:before="0" w:after="0"/>
              <w:ind w:left="72"/>
              <w:jc w:val="both"/>
              <w:rPr>
                <w:color w:val="000000"/>
              </w:rPr>
            </w:pPr>
            <w:r w:rsidRPr="00BF3709">
              <w:rPr>
                <w:rFonts w:cs="Arial"/>
                <w:color w:val="000000"/>
              </w:rPr>
              <w:t>Публичное акционерное общество «Россети Юг»</w:t>
            </w:r>
          </w:p>
        </w:tc>
        <w:tc>
          <w:tcPr>
            <w:tcW w:w="1999" w:type="pct"/>
            <w:shd w:val="clear" w:color="auto" w:fill="auto"/>
            <w:vAlign w:val="center"/>
          </w:tcPr>
          <w:p w14:paraId="1985F91D" w14:textId="77777777" w:rsidR="003007EB" w:rsidRPr="00BF3709" w:rsidRDefault="003007EB" w:rsidP="00662FDC">
            <w:pPr>
              <w:widowControl/>
              <w:autoSpaceDE/>
              <w:autoSpaceDN/>
              <w:adjustRightInd/>
              <w:spacing w:before="0" w:after="0"/>
              <w:ind w:left="72"/>
              <w:jc w:val="both"/>
              <w:rPr>
                <w:color w:val="000000"/>
              </w:rPr>
            </w:pPr>
            <w:r w:rsidRPr="00BF3709">
              <w:rPr>
                <w:rFonts w:cs="Arial"/>
                <w:color w:val="000000"/>
              </w:rPr>
              <w:t>Заместитель Генерального директора – директор филиала ПАО «Россети Юг» – «Волгоградэнерго»</w:t>
            </w:r>
          </w:p>
        </w:tc>
      </w:tr>
      <w:tr w:rsidR="003007EB" w:rsidRPr="00BF3709" w14:paraId="1825A42D" w14:textId="77777777" w:rsidTr="0062178A">
        <w:trPr>
          <w:trHeight w:val="639"/>
        </w:trPr>
        <w:tc>
          <w:tcPr>
            <w:tcW w:w="463" w:type="pct"/>
            <w:shd w:val="clear" w:color="auto" w:fill="auto"/>
            <w:vAlign w:val="center"/>
          </w:tcPr>
          <w:p w14:paraId="331495DD" w14:textId="77777777" w:rsidR="003007EB" w:rsidRPr="00BF3709" w:rsidRDefault="003007EB" w:rsidP="00662FDC">
            <w:pPr>
              <w:widowControl/>
              <w:autoSpaceDE/>
              <w:autoSpaceDN/>
              <w:adjustRightInd/>
              <w:spacing w:before="0" w:after="0"/>
              <w:jc w:val="both"/>
              <w:rPr>
                <w:color w:val="000000"/>
              </w:rPr>
            </w:pPr>
            <w:r w:rsidRPr="00BF3709">
              <w:rPr>
                <w:rFonts w:cs="Arial"/>
                <w:color w:val="000000"/>
              </w:rPr>
              <w:t>2021</w:t>
            </w:r>
          </w:p>
        </w:tc>
        <w:tc>
          <w:tcPr>
            <w:tcW w:w="616" w:type="pct"/>
            <w:shd w:val="clear" w:color="auto" w:fill="auto"/>
            <w:vAlign w:val="center"/>
          </w:tcPr>
          <w:p w14:paraId="37C61D2C" w14:textId="16A13595" w:rsidR="003007EB" w:rsidRPr="00BF3709" w:rsidRDefault="00763DCD" w:rsidP="00662FDC">
            <w:pPr>
              <w:widowControl/>
              <w:autoSpaceDE/>
              <w:autoSpaceDN/>
              <w:adjustRightInd/>
              <w:spacing w:before="0" w:after="0"/>
              <w:ind w:left="72"/>
              <w:jc w:val="both"/>
              <w:rPr>
                <w:color w:val="000000"/>
              </w:rPr>
            </w:pPr>
            <w:r w:rsidRPr="00BF3709">
              <w:rPr>
                <w:color w:val="000000"/>
              </w:rPr>
              <w:t>настоящее время</w:t>
            </w:r>
          </w:p>
        </w:tc>
        <w:tc>
          <w:tcPr>
            <w:tcW w:w="1922" w:type="pct"/>
            <w:shd w:val="clear" w:color="auto" w:fill="auto"/>
            <w:vAlign w:val="center"/>
          </w:tcPr>
          <w:p w14:paraId="4659EB50" w14:textId="77777777" w:rsidR="003007EB" w:rsidRPr="00BF3709" w:rsidRDefault="003007EB" w:rsidP="00662FDC">
            <w:pPr>
              <w:widowControl/>
              <w:autoSpaceDE/>
              <w:autoSpaceDN/>
              <w:adjustRightInd/>
              <w:spacing w:before="0" w:after="0"/>
              <w:ind w:left="72"/>
              <w:jc w:val="both"/>
              <w:rPr>
                <w:color w:val="000000"/>
              </w:rPr>
            </w:pPr>
            <w:r w:rsidRPr="00BF3709">
              <w:rPr>
                <w:rFonts w:cs="Arial"/>
                <w:color w:val="000000"/>
              </w:rPr>
              <w:t>Акционерное общество «Волгоградские межрайонные электрические сети»</w:t>
            </w:r>
          </w:p>
        </w:tc>
        <w:tc>
          <w:tcPr>
            <w:tcW w:w="1999" w:type="pct"/>
            <w:shd w:val="clear" w:color="auto" w:fill="auto"/>
            <w:vAlign w:val="center"/>
          </w:tcPr>
          <w:p w14:paraId="02A53D19" w14:textId="77777777" w:rsidR="003007EB" w:rsidRPr="00BF3709" w:rsidRDefault="003007EB" w:rsidP="00662FDC">
            <w:pPr>
              <w:widowControl/>
              <w:autoSpaceDE/>
              <w:autoSpaceDN/>
              <w:adjustRightInd/>
              <w:spacing w:before="0" w:after="0"/>
              <w:ind w:left="72"/>
              <w:jc w:val="both"/>
              <w:rPr>
                <w:color w:val="000000"/>
              </w:rPr>
            </w:pPr>
            <w:r w:rsidRPr="00BF3709">
              <w:rPr>
                <w:rFonts w:cs="Arial"/>
                <w:color w:val="000000"/>
              </w:rPr>
              <w:t>Генеральный директор (по совместительству)</w:t>
            </w:r>
          </w:p>
        </w:tc>
      </w:tr>
      <w:tr w:rsidR="003007EB" w:rsidRPr="00BF3709" w14:paraId="495982A4" w14:textId="77777777" w:rsidTr="0062178A">
        <w:trPr>
          <w:trHeight w:val="731"/>
        </w:trPr>
        <w:tc>
          <w:tcPr>
            <w:tcW w:w="463" w:type="pct"/>
            <w:shd w:val="clear" w:color="auto" w:fill="auto"/>
            <w:vAlign w:val="center"/>
          </w:tcPr>
          <w:p w14:paraId="77181FBF" w14:textId="77777777" w:rsidR="003007EB" w:rsidRPr="00BF3709" w:rsidRDefault="003007EB" w:rsidP="00662FDC">
            <w:pPr>
              <w:widowControl/>
              <w:autoSpaceDE/>
              <w:autoSpaceDN/>
              <w:adjustRightInd/>
              <w:spacing w:before="0" w:after="0"/>
              <w:jc w:val="both"/>
              <w:rPr>
                <w:rFonts w:cs="Arial"/>
                <w:color w:val="000000"/>
              </w:rPr>
            </w:pPr>
            <w:r w:rsidRPr="00BF3709">
              <w:rPr>
                <w:rFonts w:cs="Arial"/>
                <w:color w:val="000000"/>
              </w:rPr>
              <w:t>2024</w:t>
            </w:r>
          </w:p>
        </w:tc>
        <w:tc>
          <w:tcPr>
            <w:tcW w:w="616" w:type="pct"/>
            <w:shd w:val="clear" w:color="auto" w:fill="auto"/>
            <w:vAlign w:val="center"/>
          </w:tcPr>
          <w:p w14:paraId="7386EB94" w14:textId="77777777" w:rsidR="003007EB" w:rsidRPr="00BF3709" w:rsidRDefault="003007EB" w:rsidP="00662FDC">
            <w:pPr>
              <w:widowControl/>
              <w:autoSpaceDE/>
              <w:autoSpaceDN/>
              <w:adjustRightInd/>
              <w:spacing w:before="0" w:after="0"/>
              <w:ind w:left="72"/>
              <w:jc w:val="both"/>
              <w:rPr>
                <w:color w:val="000000"/>
              </w:rPr>
            </w:pPr>
            <w:r w:rsidRPr="00BF3709">
              <w:rPr>
                <w:color w:val="000000"/>
              </w:rPr>
              <w:t>настоящее время</w:t>
            </w:r>
          </w:p>
        </w:tc>
        <w:tc>
          <w:tcPr>
            <w:tcW w:w="1922" w:type="pct"/>
            <w:shd w:val="clear" w:color="auto" w:fill="auto"/>
            <w:vAlign w:val="center"/>
          </w:tcPr>
          <w:p w14:paraId="1A087D16" w14:textId="77777777" w:rsidR="003007EB" w:rsidRPr="00BF3709" w:rsidRDefault="003007EB" w:rsidP="00662FDC">
            <w:pPr>
              <w:widowControl/>
              <w:autoSpaceDE/>
              <w:autoSpaceDN/>
              <w:adjustRightInd/>
              <w:spacing w:before="0" w:after="0"/>
              <w:ind w:left="72"/>
              <w:jc w:val="both"/>
              <w:rPr>
                <w:rFonts w:cs="Arial"/>
                <w:color w:val="000000"/>
              </w:rPr>
            </w:pPr>
            <w:r w:rsidRPr="00BF3709">
              <w:rPr>
                <w:rFonts w:cs="Arial"/>
                <w:color w:val="000000"/>
              </w:rPr>
              <w:t>Публичное акционерное общество «Россети Юг»</w:t>
            </w:r>
          </w:p>
        </w:tc>
        <w:tc>
          <w:tcPr>
            <w:tcW w:w="1999" w:type="pct"/>
            <w:shd w:val="clear" w:color="auto" w:fill="auto"/>
            <w:vAlign w:val="center"/>
          </w:tcPr>
          <w:p w14:paraId="52B37342" w14:textId="77777777" w:rsidR="003007EB" w:rsidRPr="00BF3709" w:rsidRDefault="003007EB" w:rsidP="00662FDC">
            <w:pPr>
              <w:widowControl/>
              <w:autoSpaceDE/>
              <w:autoSpaceDN/>
              <w:adjustRightInd/>
              <w:spacing w:before="0" w:after="0"/>
              <w:ind w:left="72"/>
              <w:jc w:val="both"/>
              <w:rPr>
                <w:rFonts w:cs="Arial"/>
                <w:color w:val="000000"/>
              </w:rPr>
            </w:pPr>
            <w:r w:rsidRPr="00BF3709">
              <w:rPr>
                <w:rFonts w:cs="Arial"/>
                <w:color w:val="000000"/>
              </w:rPr>
              <w:t>Генеральный директор, Председатель Правления</w:t>
            </w:r>
          </w:p>
        </w:tc>
      </w:tr>
      <w:tr w:rsidR="003007EB" w:rsidRPr="00BF3709" w14:paraId="263DD235" w14:textId="77777777" w:rsidTr="0062178A">
        <w:trPr>
          <w:trHeight w:val="227"/>
        </w:trPr>
        <w:tc>
          <w:tcPr>
            <w:tcW w:w="463" w:type="pct"/>
            <w:shd w:val="clear" w:color="auto" w:fill="auto"/>
            <w:vAlign w:val="center"/>
          </w:tcPr>
          <w:p w14:paraId="09F5BB5A" w14:textId="77777777" w:rsidR="003007EB" w:rsidRPr="00BF3709" w:rsidRDefault="003007EB" w:rsidP="00662FDC">
            <w:pPr>
              <w:widowControl/>
              <w:autoSpaceDE/>
              <w:autoSpaceDN/>
              <w:adjustRightInd/>
              <w:spacing w:before="0" w:after="0"/>
              <w:jc w:val="both"/>
              <w:rPr>
                <w:color w:val="000000"/>
              </w:rPr>
            </w:pPr>
            <w:r w:rsidRPr="00BF3709">
              <w:rPr>
                <w:rFonts w:cs="Arial"/>
                <w:color w:val="000000"/>
              </w:rPr>
              <w:t>2024</w:t>
            </w:r>
          </w:p>
        </w:tc>
        <w:tc>
          <w:tcPr>
            <w:tcW w:w="616" w:type="pct"/>
            <w:shd w:val="clear" w:color="auto" w:fill="auto"/>
            <w:vAlign w:val="center"/>
          </w:tcPr>
          <w:p w14:paraId="33212325" w14:textId="77777777" w:rsidR="003007EB" w:rsidRPr="00BF3709" w:rsidRDefault="003007EB" w:rsidP="00662FDC">
            <w:pPr>
              <w:widowControl/>
              <w:autoSpaceDE/>
              <w:autoSpaceDN/>
              <w:adjustRightInd/>
              <w:spacing w:before="0" w:after="0"/>
              <w:ind w:left="72"/>
              <w:jc w:val="both"/>
              <w:rPr>
                <w:color w:val="000000"/>
              </w:rPr>
            </w:pPr>
            <w:r w:rsidRPr="00BF3709">
              <w:rPr>
                <w:rFonts w:cs="Arial"/>
                <w:color w:val="000000"/>
              </w:rPr>
              <w:t>настоящее время</w:t>
            </w:r>
          </w:p>
        </w:tc>
        <w:tc>
          <w:tcPr>
            <w:tcW w:w="1922" w:type="pct"/>
            <w:shd w:val="clear" w:color="auto" w:fill="auto"/>
            <w:vAlign w:val="center"/>
          </w:tcPr>
          <w:p w14:paraId="194E05CE" w14:textId="77777777" w:rsidR="003007EB" w:rsidRPr="00BF3709" w:rsidRDefault="003007EB" w:rsidP="00662FDC">
            <w:pPr>
              <w:widowControl/>
              <w:autoSpaceDE/>
              <w:autoSpaceDN/>
              <w:adjustRightInd/>
              <w:spacing w:before="0" w:after="0"/>
              <w:ind w:left="72"/>
              <w:jc w:val="both"/>
              <w:rPr>
                <w:color w:val="000000"/>
              </w:rPr>
            </w:pPr>
            <w:r w:rsidRPr="00BF3709">
              <w:rPr>
                <w:rFonts w:cs="Arial"/>
                <w:color w:val="000000"/>
              </w:rPr>
              <w:t>Публичное акционерное общество «Россети Кубань»</w:t>
            </w:r>
          </w:p>
        </w:tc>
        <w:tc>
          <w:tcPr>
            <w:tcW w:w="1999" w:type="pct"/>
            <w:shd w:val="clear" w:color="auto" w:fill="auto"/>
            <w:vAlign w:val="center"/>
          </w:tcPr>
          <w:p w14:paraId="61416EA0" w14:textId="77777777" w:rsidR="003007EB" w:rsidRPr="00BF3709" w:rsidRDefault="003007EB" w:rsidP="00662FDC">
            <w:pPr>
              <w:widowControl/>
              <w:autoSpaceDE/>
              <w:autoSpaceDN/>
              <w:adjustRightInd/>
              <w:spacing w:before="0" w:after="0"/>
              <w:jc w:val="both"/>
              <w:rPr>
                <w:color w:val="000000"/>
              </w:rPr>
            </w:pPr>
            <w:r w:rsidRPr="00BF3709">
              <w:rPr>
                <w:color w:val="000000"/>
              </w:rPr>
              <w:t>Исполняющий обязанности Генерального директора (по совместительству), Председатель Правления</w:t>
            </w:r>
          </w:p>
        </w:tc>
      </w:tr>
    </w:tbl>
    <w:p w14:paraId="208C194C" w14:textId="77777777" w:rsidR="00C969F7" w:rsidRPr="009B2102" w:rsidRDefault="00F974B8" w:rsidP="00F0060A">
      <w:pPr>
        <w:spacing w:before="40"/>
        <w:ind w:left="426"/>
        <w:jc w:val="both"/>
        <w:rPr>
          <w:rFonts w:eastAsiaTheme="minorEastAsia"/>
        </w:rPr>
      </w:pPr>
      <w:r w:rsidRPr="009B2102">
        <w:rPr>
          <w:rStyle w:val="Subst"/>
          <w:rFonts w:eastAsiaTheme="minorEastAsia"/>
          <w:bCs w:val="0"/>
          <w:iCs w:val="0"/>
        </w:rPr>
        <w:t>Доли участия в уставном капитале эмитента/обыкновенных акций не имеет</w:t>
      </w:r>
    </w:p>
    <w:p w14:paraId="39B3342E" w14:textId="77777777" w:rsidR="00C969F7" w:rsidRPr="009B2102" w:rsidRDefault="00F974B8" w:rsidP="00F0060A">
      <w:pPr>
        <w:spacing w:before="40"/>
        <w:ind w:left="426"/>
        <w:jc w:val="both"/>
        <w:rPr>
          <w:rFonts w:eastAsiaTheme="minorEastAsia"/>
        </w:rPr>
      </w:pPr>
      <w:r w:rsidRPr="009B2102">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0047661A" w:rsidRPr="009B2102">
        <w:rPr>
          <w:rFonts w:eastAsiaTheme="minorEastAsia"/>
        </w:rPr>
        <w:t xml:space="preserve"> </w:t>
      </w:r>
      <w:r w:rsidRPr="009B2102">
        <w:rPr>
          <w:rStyle w:val="Subst"/>
          <w:rFonts w:eastAsiaTheme="minorEastAsia"/>
          <w:bCs w:val="0"/>
          <w:iCs w:val="0"/>
        </w:rPr>
        <w:t>Информация не указывается, в связи с тем, что эмитент не осуществлял выпуск ценных бумаг, конвертируемых в акции</w:t>
      </w:r>
    </w:p>
    <w:p w14:paraId="2AE58BB3" w14:textId="77777777" w:rsidR="00C969F7" w:rsidRPr="009B2102" w:rsidRDefault="00F974B8" w:rsidP="00F0060A">
      <w:pPr>
        <w:pStyle w:val="SubHeading"/>
        <w:spacing w:before="40"/>
        <w:ind w:left="426"/>
        <w:jc w:val="both"/>
        <w:rPr>
          <w:rFonts w:eastAsiaTheme="minorEastAsia"/>
        </w:rPr>
      </w:pPr>
      <w:r w:rsidRPr="009B2102">
        <w:rPr>
          <w:rFonts w:eastAsiaTheme="minorEastAsia"/>
        </w:rPr>
        <w:t>Доли участия лица в уставном капитале подконтрольных эмитенту организаций, имеющих для него существенное значение</w:t>
      </w:r>
      <w:r w:rsidR="0047661A" w:rsidRPr="009B2102">
        <w:rPr>
          <w:rFonts w:eastAsiaTheme="minorEastAsia"/>
        </w:rPr>
        <w:t xml:space="preserve">: </w:t>
      </w:r>
      <w:r w:rsidRPr="009B2102">
        <w:rPr>
          <w:rStyle w:val="Subst"/>
          <w:rFonts w:eastAsiaTheme="minorEastAsia"/>
          <w:bCs w:val="0"/>
          <w:iCs w:val="0"/>
        </w:rPr>
        <w:t>Лицо не имеет долей в уставном капитале подконтрольных эмитенту организаций, имеющих для него существенное значение</w:t>
      </w:r>
    </w:p>
    <w:p w14:paraId="432D1457" w14:textId="77777777" w:rsidR="00C969F7" w:rsidRPr="009B2102" w:rsidRDefault="00F974B8" w:rsidP="00F0060A">
      <w:pPr>
        <w:pStyle w:val="SubHeading"/>
        <w:spacing w:before="40"/>
        <w:ind w:left="426"/>
        <w:jc w:val="both"/>
        <w:rPr>
          <w:rFonts w:eastAsiaTheme="minorEastAsia"/>
        </w:rPr>
      </w:pPr>
      <w:r w:rsidRPr="009B2102">
        <w:rPr>
          <w:rFonts w:eastAsiaTheme="minorEastAsia"/>
        </w:rPr>
        <w:t>Cведения о совершении лицом в отчетном периоде сделки по приобретению или отчуждению акций (долей) эмитента</w:t>
      </w:r>
      <w:r w:rsidR="0047661A" w:rsidRPr="009B2102">
        <w:rPr>
          <w:rFonts w:eastAsiaTheme="minorEastAsia"/>
        </w:rPr>
        <w:t xml:space="preserve">: </w:t>
      </w:r>
      <w:r w:rsidRPr="009B2102">
        <w:rPr>
          <w:rStyle w:val="Subst"/>
          <w:rFonts w:eastAsiaTheme="minorEastAsia"/>
          <w:bCs w:val="0"/>
          <w:iCs w:val="0"/>
        </w:rPr>
        <w:t>Указанных сделок в отчетном периоде не совершалось</w:t>
      </w:r>
    </w:p>
    <w:p w14:paraId="33721DEE" w14:textId="77777777" w:rsidR="00C969F7" w:rsidRPr="009B2102" w:rsidRDefault="00F974B8" w:rsidP="00F0060A">
      <w:pPr>
        <w:spacing w:before="40"/>
        <w:ind w:left="426"/>
        <w:jc w:val="both"/>
        <w:rPr>
          <w:rFonts w:eastAsiaTheme="minorEastAsia"/>
        </w:rPr>
      </w:pPr>
      <w:r w:rsidRPr="009B2102">
        <w:rPr>
          <w:rFonts w:eastAsiaTheme="minorEastAsia"/>
        </w:rP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0047661A" w:rsidRPr="009B2102">
        <w:rPr>
          <w:rFonts w:eastAsiaTheme="minorEastAsia"/>
        </w:rPr>
        <w:t xml:space="preserve"> </w:t>
      </w:r>
      <w:r w:rsidRPr="009B2102">
        <w:rPr>
          <w:rStyle w:val="Subst"/>
          <w:rFonts w:eastAsiaTheme="minorEastAsia"/>
          <w:bCs w:val="0"/>
          <w:iCs w:val="0"/>
        </w:rPr>
        <w:t>Указанных родственных связей нет</w:t>
      </w:r>
    </w:p>
    <w:p w14:paraId="3BF30283" w14:textId="77777777" w:rsidR="00C969F7" w:rsidRPr="009B2102" w:rsidRDefault="00F974B8" w:rsidP="00F0060A">
      <w:pPr>
        <w:spacing w:before="40"/>
        <w:ind w:left="426"/>
        <w:jc w:val="both"/>
        <w:rPr>
          <w:rFonts w:eastAsiaTheme="minorEastAsia"/>
        </w:rPr>
      </w:pPr>
      <w:r w:rsidRPr="009B2102">
        <w:rPr>
          <w:rFonts w:eastAsiaTheme="minorEastAsia"/>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0047661A" w:rsidRPr="009B2102">
        <w:rPr>
          <w:rFonts w:eastAsiaTheme="minorEastAsia"/>
        </w:rPr>
        <w:t xml:space="preserve"> </w:t>
      </w:r>
      <w:r w:rsidRPr="009B2102">
        <w:rPr>
          <w:rStyle w:val="Subst"/>
          <w:rFonts w:eastAsiaTheme="minorEastAsia"/>
          <w:bCs w:val="0"/>
          <w:iCs w:val="0"/>
        </w:rPr>
        <w:t>Лицо к указанным видам ответственности не привлекалось</w:t>
      </w:r>
    </w:p>
    <w:p w14:paraId="74B42744" w14:textId="77777777" w:rsidR="00C969F7" w:rsidRPr="009B2102" w:rsidRDefault="00F974B8" w:rsidP="00F0060A">
      <w:pPr>
        <w:spacing w:before="40"/>
        <w:ind w:left="426"/>
        <w:jc w:val="both"/>
        <w:rPr>
          <w:rFonts w:eastAsiaTheme="minorEastAsia"/>
        </w:rPr>
      </w:pPr>
      <w:r w:rsidRPr="009B2102">
        <w:rPr>
          <w:rFonts w:eastAsiaTheme="minorEastAsia"/>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0047661A" w:rsidRPr="009B2102">
        <w:rPr>
          <w:rFonts w:eastAsiaTheme="minorEastAsia"/>
        </w:rPr>
        <w:t xml:space="preserve"> </w:t>
      </w:r>
      <w:r w:rsidRPr="009B2102">
        <w:rPr>
          <w:rStyle w:val="Subst"/>
          <w:rFonts w:eastAsiaTheme="minorEastAsia"/>
          <w:bCs w:val="0"/>
          <w:iCs w:val="0"/>
        </w:rPr>
        <w:t>Лицо указанных должностей не занимало</w:t>
      </w:r>
    </w:p>
    <w:p w14:paraId="3E534713" w14:textId="77777777" w:rsidR="00C969F7" w:rsidRPr="009B2102" w:rsidRDefault="00C969F7" w:rsidP="00502D22">
      <w:pPr>
        <w:pStyle w:val="ThinDelim"/>
        <w:jc w:val="both"/>
        <w:rPr>
          <w:rFonts w:eastAsiaTheme="minorEastAsia"/>
          <w:szCs w:val="20"/>
        </w:rPr>
      </w:pPr>
    </w:p>
    <w:p w14:paraId="1BDA88FC" w14:textId="77777777" w:rsidR="00C969F7" w:rsidRPr="009B2102" w:rsidRDefault="00C969F7" w:rsidP="00502D22">
      <w:pPr>
        <w:pStyle w:val="ThinDelim"/>
        <w:jc w:val="both"/>
        <w:rPr>
          <w:rFonts w:eastAsiaTheme="minorEastAsia"/>
          <w:szCs w:val="20"/>
        </w:rPr>
      </w:pPr>
    </w:p>
    <w:p w14:paraId="29C5E04C" w14:textId="77777777" w:rsidR="00C969F7" w:rsidRPr="009B2102" w:rsidRDefault="00F51C6D" w:rsidP="0021470C">
      <w:pPr>
        <w:ind w:left="426"/>
        <w:jc w:val="both"/>
        <w:rPr>
          <w:rFonts w:eastAsiaTheme="minorEastAsia"/>
        </w:rPr>
      </w:pPr>
      <w:r w:rsidRPr="009B2102">
        <w:rPr>
          <w:rStyle w:val="Subst"/>
          <w:rFonts w:eastAsiaTheme="minorEastAsia"/>
          <w:bCs w:val="0"/>
          <w:iCs w:val="0"/>
        </w:rPr>
        <w:t xml:space="preserve">2. </w:t>
      </w:r>
      <w:r w:rsidR="00F974B8" w:rsidRPr="009B2102">
        <w:rPr>
          <w:rStyle w:val="Subst"/>
          <w:rFonts w:eastAsiaTheme="minorEastAsia"/>
          <w:bCs w:val="0"/>
          <w:iCs w:val="0"/>
        </w:rPr>
        <w:t>Гончаров Павел Викторович</w:t>
      </w:r>
    </w:p>
    <w:p w14:paraId="273A98A8" w14:textId="77777777" w:rsidR="00C969F7" w:rsidRPr="009B2102" w:rsidRDefault="00F974B8" w:rsidP="00F0060A">
      <w:pPr>
        <w:ind w:left="426"/>
        <w:jc w:val="both"/>
        <w:rPr>
          <w:rFonts w:eastAsiaTheme="minorEastAsia"/>
        </w:rPr>
      </w:pPr>
      <w:r w:rsidRPr="009B2102">
        <w:rPr>
          <w:rFonts w:eastAsiaTheme="minorEastAsia"/>
        </w:rPr>
        <w:t>Год рождения:</w:t>
      </w:r>
      <w:r w:rsidRPr="009B2102">
        <w:rPr>
          <w:rStyle w:val="Subst"/>
          <w:rFonts w:eastAsiaTheme="minorEastAsia"/>
          <w:bCs w:val="0"/>
          <w:iCs w:val="0"/>
        </w:rPr>
        <w:t xml:space="preserve"> 1966</w:t>
      </w:r>
    </w:p>
    <w:p w14:paraId="0DFF1EBB" w14:textId="77777777" w:rsidR="003D06CA" w:rsidRPr="009B2102" w:rsidRDefault="00F974B8" w:rsidP="00F0060A">
      <w:pPr>
        <w:ind w:left="426"/>
        <w:jc w:val="both"/>
        <w:rPr>
          <w:rStyle w:val="Subst"/>
          <w:rFonts w:eastAsiaTheme="minorEastAsia"/>
          <w:bCs w:val="0"/>
          <w:iCs w:val="0"/>
        </w:rPr>
      </w:pPr>
      <w:r w:rsidRPr="009B2102">
        <w:rPr>
          <w:rFonts w:eastAsiaTheme="minorEastAsia"/>
        </w:rPr>
        <w:t>Cведения об уровне образования, квалификации, специальности:</w:t>
      </w:r>
      <w:r w:rsidR="003D06CA" w:rsidRPr="009B2102">
        <w:rPr>
          <w:rFonts w:eastAsiaTheme="minorEastAsia"/>
        </w:rPr>
        <w:t xml:space="preserve"> </w:t>
      </w:r>
      <w:r w:rsidRPr="009B2102">
        <w:rPr>
          <w:rStyle w:val="Subst"/>
          <w:rFonts w:eastAsiaTheme="minorEastAsia"/>
          <w:bCs w:val="0"/>
          <w:iCs w:val="0"/>
        </w:rPr>
        <w:t>высшее</w:t>
      </w:r>
      <w:r w:rsidR="003D06CA" w:rsidRPr="009B2102">
        <w:rPr>
          <w:rStyle w:val="Subst"/>
          <w:rFonts w:eastAsiaTheme="minorEastAsia"/>
          <w:bCs w:val="0"/>
          <w:iCs w:val="0"/>
        </w:rPr>
        <w:t xml:space="preserve"> образование</w:t>
      </w:r>
      <w:r w:rsidR="00207758" w:rsidRPr="009B2102">
        <w:rPr>
          <w:rStyle w:val="Subst"/>
          <w:rFonts w:eastAsiaTheme="minorEastAsia"/>
          <w:bCs w:val="0"/>
          <w:iCs w:val="0"/>
        </w:rPr>
        <w:t>;</w:t>
      </w:r>
    </w:p>
    <w:p w14:paraId="0F4A9A2B" w14:textId="5A865015" w:rsidR="00C969F7" w:rsidRPr="009B2102" w:rsidRDefault="003D06CA" w:rsidP="00F0060A">
      <w:pPr>
        <w:ind w:left="426"/>
        <w:jc w:val="both"/>
        <w:rPr>
          <w:rFonts w:eastAsiaTheme="minorEastAsia"/>
        </w:rPr>
      </w:pPr>
      <w:r w:rsidRPr="009B2102">
        <w:rPr>
          <w:rStyle w:val="Subst"/>
          <w:rFonts w:eastAsiaTheme="minorEastAsia"/>
          <w:bCs w:val="0"/>
          <w:iCs w:val="0"/>
        </w:rPr>
        <w:t xml:space="preserve">1992, </w:t>
      </w:r>
      <w:r w:rsidRPr="009B2102">
        <w:rPr>
          <w:rStyle w:val="Subst"/>
          <w:rFonts w:eastAsiaTheme="minorEastAsia"/>
        </w:rPr>
        <w:t>Павлодарский индустриальный институт,</w:t>
      </w:r>
      <w:r w:rsidRPr="009B2102">
        <w:rPr>
          <w:rStyle w:val="Subst"/>
          <w:rFonts w:eastAsiaTheme="minorEastAsia"/>
          <w:bCs w:val="0"/>
          <w:iCs w:val="0"/>
        </w:rPr>
        <w:t xml:space="preserve"> </w:t>
      </w:r>
      <w:r w:rsidR="00F974B8" w:rsidRPr="009B2102">
        <w:rPr>
          <w:rStyle w:val="Subst"/>
          <w:rFonts w:eastAsiaTheme="minorEastAsia"/>
          <w:bCs w:val="0"/>
          <w:iCs w:val="0"/>
        </w:rPr>
        <w:t>квалификация «</w:t>
      </w:r>
      <w:r w:rsidR="00E15692">
        <w:rPr>
          <w:rStyle w:val="Subst"/>
          <w:rFonts w:eastAsiaTheme="minorEastAsia"/>
          <w:bCs w:val="0"/>
          <w:iCs w:val="0"/>
        </w:rPr>
        <w:t>И</w:t>
      </w:r>
      <w:r w:rsidR="00F974B8" w:rsidRPr="009B2102">
        <w:rPr>
          <w:rStyle w:val="Subst"/>
          <w:rFonts w:eastAsiaTheme="minorEastAsia"/>
          <w:bCs w:val="0"/>
          <w:iCs w:val="0"/>
        </w:rPr>
        <w:t>нженер-электрик»</w:t>
      </w:r>
      <w:r w:rsidRPr="009B2102">
        <w:rPr>
          <w:rStyle w:val="Subst"/>
          <w:rFonts w:eastAsiaTheme="minorEastAsia"/>
          <w:bCs w:val="0"/>
          <w:iCs w:val="0"/>
        </w:rPr>
        <w:t>,</w:t>
      </w:r>
      <w:r w:rsidR="00F974B8" w:rsidRPr="009B2102">
        <w:rPr>
          <w:rStyle w:val="Subst"/>
          <w:rFonts w:eastAsiaTheme="minorEastAsia"/>
          <w:bCs w:val="0"/>
          <w:iCs w:val="0"/>
        </w:rPr>
        <w:t xml:space="preserve"> </w:t>
      </w:r>
      <w:r w:rsidRPr="009B2102">
        <w:rPr>
          <w:rStyle w:val="Subst"/>
          <w:rFonts w:eastAsiaTheme="minorEastAsia"/>
          <w:bCs w:val="0"/>
          <w:iCs w:val="0"/>
        </w:rPr>
        <w:t>с</w:t>
      </w:r>
      <w:r w:rsidR="00F974B8" w:rsidRPr="009B2102">
        <w:rPr>
          <w:rStyle w:val="Subst"/>
          <w:rFonts w:eastAsiaTheme="minorEastAsia"/>
          <w:bCs w:val="0"/>
          <w:iCs w:val="0"/>
        </w:rPr>
        <w:t>пециальност</w:t>
      </w:r>
      <w:r w:rsidRPr="009B2102">
        <w:rPr>
          <w:rStyle w:val="Subst"/>
          <w:rFonts w:eastAsiaTheme="minorEastAsia"/>
          <w:bCs w:val="0"/>
          <w:iCs w:val="0"/>
        </w:rPr>
        <w:t>ь</w:t>
      </w:r>
      <w:r w:rsidRPr="00445DFA">
        <w:rPr>
          <w:rStyle w:val="Subst"/>
          <w:rFonts w:eastAsiaTheme="minorEastAsia"/>
          <w:bCs w:val="0"/>
          <w:iCs w:val="0"/>
        </w:rPr>
        <w:t xml:space="preserve"> </w:t>
      </w:r>
      <w:r w:rsidRPr="009B2102">
        <w:rPr>
          <w:rStyle w:val="Subst"/>
          <w:rFonts w:eastAsiaTheme="minorEastAsia"/>
          <w:bCs w:val="0"/>
          <w:iCs w:val="0"/>
        </w:rPr>
        <w:t>«</w:t>
      </w:r>
      <w:r w:rsidR="00E15692">
        <w:rPr>
          <w:rStyle w:val="Subst"/>
          <w:rFonts w:eastAsiaTheme="minorEastAsia"/>
          <w:bCs w:val="0"/>
          <w:iCs w:val="0"/>
        </w:rPr>
        <w:t>Э</w:t>
      </w:r>
      <w:r w:rsidRPr="009B2102">
        <w:rPr>
          <w:rStyle w:val="Subst"/>
          <w:rFonts w:eastAsiaTheme="minorEastAsia"/>
          <w:bCs w:val="0"/>
          <w:iCs w:val="0"/>
        </w:rPr>
        <w:t>лектрические системы».</w:t>
      </w:r>
    </w:p>
    <w:p w14:paraId="3C0919DF" w14:textId="77777777" w:rsidR="00C969F7" w:rsidRPr="009B2102" w:rsidRDefault="00F974B8" w:rsidP="00F0060A">
      <w:pPr>
        <w:ind w:left="426"/>
        <w:jc w:val="both"/>
        <w:rPr>
          <w:rFonts w:eastAsiaTheme="minorEastAsia"/>
        </w:rPr>
      </w:pPr>
      <w:r w:rsidRPr="009B2102">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443246F8" w14:textId="77777777" w:rsidR="00C969F7" w:rsidRPr="009B2102" w:rsidRDefault="00C969F7" w:rsidP="00502D22">
      <w:pPr>
        <w:pStyle w:val="ThinDelim"/>
        <w:jc w:val="both"/>
        <w:rPr>
          <w:rFonts w:eastAsiaTheme="minorEastAsia"/>
          <w:szCs w:val="20"/>
        </w:rPr>
      </w:pPr>
    </w:p>
    <w:tbl>
      <w:tblPr>
        <w:tblW w:w="46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43"/>
        <w:gridCol w:w="1315"/>
        <w:gridCol w:w="3130"/>
        <w:gridCol w:w="3544"/>
      </w:tblGrid>
      <w:tr w:rsidR="00E941E0" w:rsidRPr="009B2102" w14:paraId="6B3D654D" w14:textId="77777777" w:rsidTr="00F0060A">
        <w:tc>
          <w:tcPr>
            <w:tcW w:w="1264" w:type="pct"/>
            <w:gridSpan w:val="2"/>
            <w:shd w:val="clear" w:color="auto" w:fill="auto"/>
            <w:vAlign w:val="center"/>
          </w:tcPr>
          <w:p w14:paraId="061BE0AE" w14:textId="77777777" w:rsidR="00E941E0" w:rsidRPr="009B2102" w:rsidRDefault="00E941E0" w:rsidP="00662FDC">
            <w:pPr>
              <w:pStyle w:val="af0"/>
              <w:ind w:left="72"/>
              <w:jc w:val="center"/>
              <w:rPr>
                <w:rFonts w:ascii="Times New Roman" w:hAnsi="Times New Roman" w:cs="Times New Roman"/>
              </w:rPr>
            </w:pPr>
            <w:r w:rsidRPr="009B2102">
              <w:rPr>
                <w:rFonts w:ascii="Times New Roman" w:hAnsi="Times New Roman" w:cs="Times New Roman"/>
              </w:rPr>
              <w:t>Период</w:t>
            </w:r>
          </w:p>
        </w:tc>
        <w:tc>
          <w:tcPr>
            <w:tcW w:w="1752" w:type="pct"/>
            <w:vMerge w:val="restart"/>
            <w:shd w:val="clear" w:color="auto" w:fill="auto"/>
            <w:vAlign w:val="center"/>
          </w:tcPr>
          <w:p w14:paraId="76871FB7" w14:textId="77777777" w:rsidR="00E941E0" w:rsidRPr="009B2102" w:rsidRDefault="00E941E0" w:rsidP="00662FDC">
            <w:pPr>
              <w:pStyle w:val="af0"/>
              <w:ind w:left="72"/>
              <w:jc w:val="center"/>
              <w:rPr>
                <w:rFonts w:ascii="Times New Roman" w:hAnsi="Times New Roman" w:cs="Times New Roman"/>
              </w:rPr>
            </w:pPr>
            <w:r w:rsidRPr="009B2102">
              <w:rPr>
                <w:rFonts w:ascii="Times New Roman" w:hAnsi="Times New Roman" w:cs="Times New Roman"/>
              </w:rPr>
              <w:t>Наименование организации</w:t>
            </w:r>
          </w:p>
        </w:tc>
        <w:tc>
          <w:tcPr>
            <w:tcW w:w="1984" w:type="pct"/>
            <w:vMerge w:val="restart"/>
            <w:shd w:val="clear" w:color="auto" w:fill="auto"/>
            <w:vAlign w:val="center"/>
          </w:tcPr>
          <w:p w14:paraId="38D8ABA3" w14:textId="77777777" w:rsidR="00E941E0" w:rsidRPr="009B2102" w:rsidRDefault="00E941E0" w:rsidP="00662FDC">
            <w:pPr>
              <w:pStyle w:val="af0"/>
              <w:ind w:left="72"/>
              <w:jc w:val="center"/>
              <w:rPr>
                <w:rFonts w:ascii="Times New Roman" w:hAnsi="Times New Roman" w:cs="Times New Roman"/>
              </w:rPr>
            </w:pPr>
            <w:r w:rsidRPr="009B2102">
              <w:rPr>
                <w:rFonts w:ascii="Times New Roman" w:hAnsi="Times New Roman" w:cs="Times New Roman"/>
              </w:rPr>
              <w:t>Должность</w:t>
            </w:r>
          </w:p>
        </w:tc>
      </w:tr>
      <w:tr w:rsidR="00E941E0" w:rsidRPr="009B2102" w14:paraId="53B0DAA4" w14:textId="77777777" w:rsidTr="00F0060A">
        <w:tc>
          <w:tcPr>
            <w:tcW w:w="528" w:type="pct"/>
            <w:shd w:val="clear" w:color="auto" w:fill="auto"/>
            <w:vAlign w:val="center"/>
          </w:tcPr>
          <w:p w14:paraId="2D643A0D" w14:textId="77777777" w:rsidR="00E941E0" w:rsidRPr="009B2102" w:rsidRDefault="00E941E0" w:rsidP="00662FDC">
            <w:pPr>
              <w:pStyle w:val="af0"/>
              <w:ind w:left="72"/>
              <w:jc w:val="center"/>
              <w:rPr>
                <w:rFonts w:ascii="Times New Roman" w:hAnsi="Times New Roman" w:cs="Times New Roman"/>
              </w:rPr>
            </w:pPr>
            <w:r w:rsidRPr="009B2102">
              <w:rPr>
                <w:rFonts w:ascii="Times New Roman" w:hAnsi="Times New Roman" w:cs="Times New Roman"/>
              </w:rPr>
              <w:t>с</w:t>
            </w:r>
          </w:p>
        </w:tc>
        <w:tc>
          <w:tcPr>
            <w:tcW w:w="736" w:type="pct"/>
            <w:shd w:val="clear" w:color="auto" w:fill="auto"/>
            <w:vAlign w:val="center"/>
          </w:tcPr>
          <w:p w14:paraId="7913E0F5" w14:textId="77777777" w:rsidR="00E941E0" w:rsidRPr="009B2102" w:rsidRDefault="00E941E0" w:rsidP="00662FDC">
            <w:pPr>
              <w:pStyle w:val="af0"/>
              <w:ind w:left="72"/>
              <w:jc w:val="center"/>
              <w:rPr>
                <w:rFonts w:ascii="Times New Roman" w:hAnsi="Times New Roman" w:cs="Times New Roman"/>
              </w:rPr>
            </w:pPr>
            <w:r w:rsidRPr="009B2102">
              <w:rPr>
                <w:rFonts w:ascii="Times New Roman" w:hAnsi="Times New Roman" w:cs="Times New Roman"/>
              </w:rPr>
              <w:t>по</w:t>
            </w:r>
          </w:p>
        </w:tc>
        <w:tc>
          <w:tcPr>
            <w:tcW w:w="1752" w:type="pct"/>
            <w:vMerge/>
            <w:shd w:val="clear" w:color="auto" w:fill="auto"/>
            <w:vAlign w:val="center"/>
          </w:tcPr>
          <w:p w14:paraId="0AAA07D9" w14:textId="77777777" w:rsidR="00E941E0" w:rsidRPr="009B2102" w:rsidRDefault="00E941E0" w:rsidP="00662FDC">
            <w:pPr>
              <w:pStyle w:val="af0"/>
              <w:ind w:left="72"/>
              <w:jc w:val="center"/>
              <w:rPr>
                <w:rFonts w:ascii="Times New Roman" w:hAnsi="Times New Roman" w:cs="Times New Roman"/>
              </w:rPr>
            </w:pPr>
          </w:p>
        </w:tc>
        <w:tc>
          <w:tcPr>
            <w:tcW w:w="1984" w:type="pct"/>
            <w:vMerge/>
            <w:shd w:val="clear" w:color="auto" w:fill="auto"/>
            <w:vAlign w:val="center"/>
          </w:tcPr>
          <w:p w14:paraId="37FBD897" w14:textId="77777777" w:rsidR="00E941E0" w:rsidRPr="009B2102" w:rsidRDefault="00E941E0" w:rsidP="00662FDC">
            <w:pPr>
              <w:pStyle w:val="af0"/>
              <w:ind w:left="72"/>
              <w:jc w:val="center"/>
              <w:rPr>
                <w:rFonts w:ascii="Times New Roman" w:hAnsi="Times New Roman" w:cs="Times New Roman"/>
              </w:rPr>
            </w:pPr>
          </w:p>
        </w:tc>
      </w:tr>
      <w:tr w:rsidR="00E941E0" w:rsidRPr="009B2102" w14:paraId="292C56C6" w14:textId="77777777" w:rsidTr="00F0060A">
        <w:trPr>
          <w:trHeight w:val="227"/>
        </w:trPr>
        <w:tc>
          <w:tcPr>
            <w:tcW w:w="528" w:type="pct"/>
            <w:shd w:val="clear" w:color="auto" w:fill="auto"/>
            <w:vAlign w:val="center"/>
          </w:tcPr>
          <w:p w14:paraId="42C0B1DA"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2011</w:t>
            </w:r>
          </w:p>
        </w:tc>
        <w:tc>
          <w:tcPr>
            <w:tcW w:w="736" w:type="pct"/>
            <w:shd w:val="clear" w:color="auto" w:fill="auto"/>
            <w:vAlign w:val="center"/>
          </w:tcPr>
          <w:p w14:paraId="7573BDBA"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настоящее время</w:t>
            </w:r>
          </w:p>
        </w:tc>
        <w:tc>
          <w:tcPr>
            <w:tcW w:w="1752" w:type="pct"/>
            <w:shd w:val="clear" w:color="auto" w:fill="auto"/>
            <w:vAlign w:val="center"/>
          </w:tcPr>
          <w:p w14:paraId="744277FC"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Публичное акционерное общество «Россети Юг»</w:t>
            </w:r>
          </w:p>
        </w:tc>
        <w:tc>
          <w:tcPr>
            <w:tcW w:w="1984" w:type="pct"/>
            <w:shd w:val="clear" w:color="auto" w:fill="auto"/>
            <w:vAlign w:val="center"/>
          </w:tcPr>
          <w:p w14:paraId="350202A5" w14:textId="77777777" w:rsidR="00E941E0" w:rsidRPr="009B2102" w:rsidRDefault="00E941E0" w:rsidP="00662FDC">
            <w:pPr>
              <w:pStyle w:val="af0"/>
              <w:rPr>
                <w:rFonts w:ascii="Times New Roman" w:hAnsi="Times New Roman" w:cs="Times New Roman"/>
              </w:rPr>
            </w:pPr>
            <w:r w:rsidRPr="009B2102">
              <w:rPr>
                <w:rFonts w:ascii="Times New Roman" w:hAnsi="Times New Roman" w:cs="Times New Roman"/>
              </w:rPr>
              <w:t>Член Правления</w:t>
            </w:r>
          </w:p>
        </w:tc>
      </w:tr>
      <w:tr w:rsidR="00E941E0" w:rsidRPr="009B2102" w14:paraId="1A5E4253" w14:textId="77777777" w:rsidTr="00F0060A">
        <w:trPr>
          <w:trHeight w:val="227"/>
        </w:trPr>
        <w:tc>
          <w:tcPr>
            <w:tcW w:w="528" w:type="pct"/>
            <w:shd w:val="clear" w:color="auto" w:fill="auto"/>
            <w:vAlign w:val="center"/>
          </w:tcPr>
          <w:p w14:paraId="2509B3D0"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2013</w:t>
            </w:r>
          </w:p>
        </w:tc>
        <w:tc>
          <w:tcPr>
            <w:tcW w:w="736" w:type="pct"/>
            <w:shd w:val="clear" w:color="auto" w:fill="auto"/>
            <w:vAlign w:val="center"/>
          </w:tcPr>
          <w:p w14:paraId="0043E9CA"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2022</w:t>
            </w:r>
          </w:p>
        </w:tc>
        <w:tc>
          <w:tcPr>
            <w:tcW w:w="1752" w:type="pct"/>
            <w:shd w:val="clear" w:color="auto" w:fill="auto"/>
            <w:vAlign w:val="center"/>
          </w:tcPr>
          <w:p w14:paraId="486C98D7"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Публичное акционерное общество «Россети Юг»</w:t>
            </w:r>
          </w:p>
        </w:tc>
        <w:tc>
          <w:tcPr>
            <w:tcW w:w="1984" w:type="pct"/>
            <w:shd w:val="clear" w:color="auto" w:fill="auto"/>
            <w:vAlign w:val="center"/>
          </w:tcPr>
          <w:p w14:paraId="09303B44"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Заместитель генерального директора по техническим вопросам – Главный инженер</w:t>
            </w:r>
          </w:p>
        </w:tc>
      </w:tr>
      <w:tr w:rsidR="00E941E0" w:rsidRPr="009B2102" w14:paraId="2127F0A5" w14:textId="77777777" w:rsidTr="00F0060A">
        <w:trPr>
          <w:trHeight w:val="227"/>
        </w:trPr>
        <w:tc>
          <w:tcPr>
            <w:tcW w:w="528" w:type="pct"/>
            <w:shd w:val="clear" w:color="auto" w:fill="auto"/>
            <w:vAlign w:val="center"/>
          </w:tcPr>
          <w:p w14:paraId="2D231A7C"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2013</w:t>
            </w:r>
          </w:p>
        </w:tc>
        <w:tc>
          <w:tcPr>
            <w:tcW w:w="736" w:type="pct"/>
            <w:shd w:val="clear" w:color="auto" w:fill="auto"/>
            <w:vAlign w:val="center"/>
          </w:tcPr>
          <w:p w14:paraId="36BBC098"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2023</w:t>
            </w:r>
          </w:p>
        </w:tc>
        <w:tc>
          <w:tcPr>
            <w:tcW w:w="1752" w:type="pct"/>
            <w:shd w:val="clear" w:color="auto" w:fill="auto"/>
            <w:vAlign w:val="center"/>
          </w:tcPr>
          <w:p w14:paraId="5BD84DE0"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Акционерное общество «Энергосервис Юга»</w:t>
            </w:r>
          </w:p>
        </w:tc>
        <w:tc>
          <w:tcPr>
            <w:tcW w:w="1984" w:type="pct"/>
            <w:shd w:val="clear" w:color="auto" w:fill="auto"/>
            <w:vAlign w:val="center"/>
          </w:tcPr>
          <w:p w14:paraId="14306F3B"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Председатель Совета директоров</w:t>
            </w:r>
          </w:p>
        </w:tc>
      </w:tr>
      <w:tr w:rsidR="00E941E0" w:rsidRPr="009B2102" w14:paraId="0776D853" w14:textId="77777777" w:rsidTr="00F0060A">
        <w:trPr>
          <w:trHeight w:val="1078"/>
        </w:trPr>
        <w:tc>
          <w:tcPr>
            <w:tcW w:w="528" w:type="pct"/>
            <w:shd w:val="clear" w:color="auto" w:fill="auto"/>
            <w:vAlign w:val="center"/>
          </w:tcPr>
          <w:p w14:paraId="1447A4FD"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2021</w:t>
            </w:r>
          </w:p>
        </w:tc>
        <w:tc>
          <w:tcPr>
            <w:tcW w:w="736" w:type="pct"/>
            <w:shd w:val="clear" w:color="auto" w:fill="auto"/>
            <w:vAlign w:val="center"/>
          </w:tcPr>
          <w:p w14:paraId="1B91367C"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2022</w:t>
            </w:r>
          </w:p>
        </w:tc>
        <w:tc>
          <w:tcPr>
            <w:tcW w:w="1752" w:type="pct"/>
            <w:shd w:val="clear" w:color="auto" w:fill="auto"/>
            <w:vAlign w:val="center"/>
          </w:tcPr>
          <w:p w14:paraId="2CE3EBD8" w14:textId="77777777" w:rsidR="00E941E0" w:rsidRPr="009B2102" w:rsidRDefault="00E941E0" w:rsidP="00662FDC">
            <w:pPr>
              <w:pStyle w:val="af0"/>
              <w:rPr>
                <w:rFonts w:ascii="Times New Roman" w:hAnsi="Times New Roman" w:cs="Times New Roman"/>
              </w:rPr>
            </w:pPr>
            <w:r w:rsidRPr="009B2102">
              <w:rPr>
                <w:rFonts w:ascii="Times New Roman" w:hAnsi="Times New Roman" w:cs="Times New Roman"/>
              </w:rPr>
              <w:t>Публичное акционерное общество «Россети Кубань»</w:t>
            </w:r>
          </w:p>
        </w:tc>
        <w:tc>
          <w:tcPr>
            <w:tcW w:w="1984" w:type="pct"/>
            <w:shd w:val="clear" w:color="auto" w:fill="auto"/>
            <w:vAlign w:val="center"/>
          </w:tcPr>
          <w:p w14:paraId="3EDB8B2B"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Помощник генерального директора управления делами департамента управления делами (по совместительству)</w:t>
            </w:r>
          </w:p>
        </w:tc>
      </w:tr>
      <w:tr w:rsidR="00E941E0" w:rsidRPr="009B2102" w14:paraId="43AE1997" w14:textId="77777777" w:rsidTr="00F0060A">
        <w:trPr>
          <w:trHeight w:val="709"/>
        </w:trPr>
        <w:tc>
          <w:tcPr>
            <w:tcW w:w="528" w:type="pct"/>
            <w:shd w:val="clear" w:color="auto" w:fill="auto"/>
            <w:vAlign w:val="center"/>
          </w:tcPr>
          <w:p w14:paraId="7555AA9C"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2022</w:t>
            </w:r>
          </w:p>
        </w:tc>
        <w:tc>
          <w:tcPr>
            <w:tcW w:w="736" w:type="pct"/>
            <w:shd w:val="clear" w:color="auto" w:fill="auto"/>
            <w:vAlign w:val="center"/>
          </w:tcPr>
          <w:p w14:paraId="727F274B"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настоящее время</w:t>
            </w:r>
          </w:p>
        </w:tc>
        <w:tc>
          <w:tcPr>
            <w:tcW w:w="1752" w:type="pct"/>
            <w:vAlign w:val="center"/>
          </w:tcPr>
          <w:p w14:paraId="13135592"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Публичное акционерное общество «Россети Юг»</w:t>
            </w:r>
          </w:p>
        </w:tc>
        <w:tc>
          <w:tcPr>
            <w:tcW w:w="1984" w:type="pct"/>
            <w:vAlign w:val="center"/>
          </w:tcPr>
          <w:p w14:paraId="67C6761D"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Первый заместитель Генерального директора – Главный инженер</w:t>
            </w:r>
          </w:p>
        </w:tc>
      </w:tr>
      <w:tr w:rsidR="00E941E0" w:rsidRPr="009B2102" w14:paraId="23E9C360" w14:textId="77777777" w:rsidTr="00F0060A">
        <w:trPr>
          <w:trHeight w:val="709"/>
        </w:trPr>
        <w:tc>
          <w:tcPr>
            <w:tcW w:w="528" w:type="pct"/>
            <w:shd w:val="clear" w:color="auto" w:fill="auto"/>
            <w:vAlign w:val="center"/>
          </w:tcPr>
          <w:p w14:paraId="091894A5"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2023</w:t>
            </w:r>
          </w:p>
        </w:tc>
        <w:tc>
          <w:tcPr>
            <w:tcW w:w="736" w:type="pct"/>
            <w:shd w:val="clear" w:color="auto" w:fill="auto"/>
            <w:vAlign w:val="center"/>
          </w:tcPr>
          <w:p w14:paraId="0F0B28CE"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настоящее время</w:t>
            </w:r>
          </w:p>
        </w:tc>
        <w:tc>
          <w:tcPr>
            <w:tcW w:w="1752" w:type="pct"/>
            <w:vAlign w:val="center"/>
          </w:tcPr>
          <w:p w14:paraId="3A29166B"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Акционерное общество «Энергосервис Юга»</w:t>
            </w:r>
          </w:p>
        </w:tc>
        <w:tc>
          <w:tcPr>
            <w:tcW w:w="1984" w:type="pct"/>
            <w:vAlign w:val="center"/>
          </w:tcPr>
          <w:p w14:paraId="554DC775" w14:textId="77777777" w:rsidR="00E941E0" w:rsidRPr="009B2102" w:rsidRDefault="00E941E0" w:rsidP="00662FDC">
            <w:pPr>
              <w:pStyle w:val="af0"/>
              <w:ind w:left="72"/>
              <w:rPr>
                <w:rFonts w:ascii="Times New Roman" w:hAnsi="Times New Roman" w:cs="Times New Roman"/>
              </w:rPr>
            </w:pPr>
            <w:r w:rsidRPr="009B2102">
              <w:rPr>
                <w:rFonts w:ascii="Times New Roman" w:hAnsi="Times New Roman" w:cs="Times New Roman"/>
              </w:rPr>
              <w:t>Член Совета директоров</w:t>
            </w:r>
          </w:p>
        </w:tc>
      </w:tr>
    </w:tbl>
    <w:p w14:paraId="535F6559" w14:textId="77777777" w:rsidR="001E4B64" w:rsidRPr="009B2102" w:rsidRDefault="001E4B64" w:rsidP="00F0060A">
      <w:pPr>
        <w:spacing w:before="40"/>
        <w:ind w:left="426"/>
        <w:jc w:val="both"/>
      </w:pPr>
      <w:r w:rsidRPr="009B2102">
        <w:t>Доля участия лица в уставном капитале эмитента, %:</w:t>
      </w:r>
      <w:r w:rsidRPr="009B2102">
        <w:rPr>
          <w:rStyle w:val="Subst"/>
        </w:rPr>
        <w:t xml:space="preserve"> 0,0002</w:t>
      </w:r>
    </w:p>
    <w:p w14:paraId="0DBFD81C" w14:textId="77777777" w:rsidR="001E4B64" w:rsidRPr="009B2102" w:rsidRDefault="001E4B64" w:rsidP="00F0060A">
      <w:pPr>
        <w:spacing w:before="40"/>
        <w:ind w:left="426"/>
        <w:jc w:val="both"/>
      </w:pPr>
      <w:r w:rsidRPr="009B2102">
        <w:t>Доля принадлежащих лицу обыкновенных акций эмитента, %:</w:t>
      </w:r>
      <w:r w:rsidRPr="009B2102">
        <w:rPr>
          <w:rStyle w:val="Subst"/>
        </w:rPr>
        <w:t xml:space="preserve"> 0,0002</w:t>
      </w:r>
    </w:p>
    <w:p w14:paraId="13D2564F" w14:textId="77777777" w:rsidR="00F51C6D" w:rsidRPr="009B2102" w:rsidRDefault="00F51C6D" w:rsidP="00F0060A">
      <w:pPr>
        <w:spacing w:before="40"/>
        <w:ind w:left="426"/>
        <w:jc w:val="both"/>
      </w:pPr>
      <w:r w:rsidRPr="009B2102">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9B2102">
        <w:rPr>
          <w:rStyle w:val="Subst"/>
          <w:bCs w:val="0"/>
          <w:iCs w:val="0"/>
        </w:rPr>
        <w:t>Информация не указывается, в связи с тем, что эмитент не осуществлял выпуск ценных бумаг, конвертируемых в акции</w:t>
      </w:r>
    </w:p>
    <w:p w14:paraId="0745C7A7" w14:textId="77777777" w:rsidR="00F51C6D" w:rsidRPr="009B2102" w:rsidRDefault="00F51C6D" w:rsidP="00F0060A">
      <w:pPr>
        <w:pStyle w:val="SubHeading"/>
        <w:spacing w:before="40"/>
        <w:ind w:left="426"/>
        <w:jc w:val="both"/>
      </w:pPr>
      <w:r w:rsidRPr="009B2102">
        <w:t xml:space="preserve">Доли участия лица в уставном капитале подконтрольных эмитенту организаций, имеющих для него существенное значение: </w:t>
      </w:r>
      <w:r w:rsidRPr="009B2102">
        <w:rPr>
          <w:rStyle w:val="Subst"/>
          <w:bCs w:val="0"/>
          <w:iCs w:val="0"/>
        </w:rPr>
        <w:t>Лицо не имеет долей в уставном капитале подконтрольных эмитенту организаций, имеющих для него существенное значение</w:t>
      </w:r>
    </w:p>
    <w:p w14:paraId="1B0918ED" w14:textId="77777777" w:rsidR="00F51C6D" w:rsidRPr="009B2102" w:rsidRDefault="00F51C6D" w:rsidP="00F0060A">
      <w:pPr>
        <w:pStyle w:val="SubHeading"/>
        <w:spacing w:before="40"/>
        <w:ind w:left="426"/>
        <w:jc w:val="both"/>
      </w:pPr>
      <w:r w:rsidRPr="009B2102">
        <w:t xml:space="preserve">Cведения о совершении лицом в отчетном периоде сделки по приобретению или отчуждению акций (долей) эмитента: </w:t>
      </w:r>
      <w:r w:rsidRPr="009B2102">
        <w:rPr>
          <w:rStyle w:val="Subst"/>
          <w:bCs w:val="0"/>
          <w:iCs w:val="0"/>
        </w:rPr>
        <w:t>Указанных сделок в отчетном периоде не совершалось</w:t>
      </w:r>
    </w:p>
    <w:p w14:paraId="470E0BF9" w14:textId="77777777" w:rsidR="00F51C6D" w:rsidRPr="009B2102" w:rsidRDefault="00F51C6D" w:rsidP="00F0060A">
      <w:pPr>
        <w:spacing w:before="40"/>
        <w:ind w:left="426"/>
        <w:jc w:val="both"/>
      </w:pPr>
      <w:r w:rsidRPr="009B210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B2102">
        <w:rPr>
          <w:rStyle w:val="Subst"/>
          <w:bCs w:val="0"/>
          <w:iCs w:val="0"/>
        </w:rPr>
        <w:t>Указанных родственных связей нет</w:t>
      </w:r>
    </w:p>
    <w:p w14:paraId="00EE1B10" w14:textId="77777777" w:rsidR="00F51C6D" w:rsidRPr="009B2102" w:rsidRDefault="00F51C6D" w:rsidP="00F0060A">
      <w:pPr>
        <w:spacing w:before="40"/>
        <w:ind w:left="426"/>
        <w:jc w:val="both"/>
      </w:pPr>
      <w:r w:rsidRPr="009B210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B2102">
        <w:rPr>
          <w:rStyle w:val="Subst"/>
          <w:bCs w:val="0"/>
          <w:iCs w:val="0"/>
        </w:rPr>
        <w:t>Лицо к указанным видам ответственности не привлекалось</w:t>
      </w:r>
    </w:p>
    <w:p w14:paraId="4990F2DA" w14:textId="77777777" w:rsidR="00F51C6D" w:rsidRPr="009B2102" w:rsidRDefault="00F51C6D" w:rsidP="00F0060A">
      <w:pPr>
        <w:spacing w:before="40"/>
        <w:ind w:left="426"/>
        <w:jc w:val="both"/>
      </w:pPr>
      <w:r w:rsidRPr="009B210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B2102">
        <w:rPr>
          <w:rStyle w:val="Subst"/>
          <w:bCs w:val="0"/>
          <w:iCs w:val="0"/>
        </w:rPr>
        <w:t>Лицо указанных должностей не занимало</w:t>
      </w:r>
    </w:p>
    <w:p w14:paraId="58C17E52" w14:textId="77777777" w:rsidR="00C969F7" w:rsidRPr="009B2102" w:rsidRDefault="00C969F7" w:rsidP="00502D22">
      <w:pPr>
        <w:pStyle w:val="ThinDelim"/>
        <w:jc w:val="both"/>
        <w:rPr>
          <w:rFonts w:eastAsiaTheme="minorEastAsia"/>
          <w:szCs w:val="20"/>
        </w:rPr>
      </w:pPr>
    </w:p>
    <w:p w14:paraId="1217EF07" w14:textId="77777777" w:rsidR="00C969F7" w:rsidRPr="009B2102" w:rsidRDefault="00C969F7" w:rsidP="00502D22">
      <w:pPr>
        <w:pStyle w:val="ThinDelim"/>
        <w:jc w:val="both"/>
        <w:rPr>
          <w:rFonts w:eastAsiaTheme="minorEastAsia"/>
          <w:szCs w:val="20"/>
        </w:rPr>
      </w:pPr>
    </w:p>
    <w:p w14:paraId="3B398DD9" w14:textId="77777777" w:rsidR="00C969F7" w:rsidRPr="009B2102" w:rsidRDefault="00F51C6D" w:rsidP="0021470C">
      <w:pPr>
        <w:ind w:left="426"/>
        <w:jc w:val="both"/>
        <w:rPr>
          <w:rFonts w:eastAsiaTheme="minorEastAsia"/>
        </w:rPr>
      </w:pPr>
      <w:r w:rsidRPr="009B2102">
        <w:rPr>
          <w:rStyle w:val="Subst"/>
          <w:rFonts w:eastAsiaTheme="minorEastAsia"/>
          <w:bCs w:val="0"/>
          <w:iCs w:val="0"/>
        </w:rPr>
        <w:t xml:space="preserve">3. </w:t>
      </w:r>
      <w:r w:rsidR="00F974B8" w:rsidRPr="009B2102">
        <w:rPr>
          <w:rStyle w:val="Subst"/>
          <w:rFonts w:eastAsiaTheme="minorEastAsia"/>
          <w:bCs w:val="0"/>
          <w:iCs w:val="0"/>
        </w:rPr>
        <w:t>Джабраилова Юлианна Хасановна</w:t>
      </w:r>
    </w:p>
    <w:p w14:paraId="2A03A16A" w14:textId="77777777" w:rsidR="00C969F7" w:rsidRPr="009B2102" w:rsidRDefault="00F974B8" w:rsidP="00F0060A">
      <w:pPr>
        <w:ind w:left="426"/>
        <w:jc w:val="both"/>
        <w:rPr>
          <w:rFonts w:eastAsiaTheme="minorEastAsia"/>
        </w:rPr>
      </w:pPr>
      <w:r w:rsidRPr="009B2102">
        <w:rPr>
          <w:rFonts w:eastAsiaTheme="minorEastAsia"/>
        </w:rPr>
        <w:t>Год рождения:</w:t>
      </w:r>
      <w:r w:rsidRPr="009B2102">
        <w:rPr>
          <w:rStyle w:val="Subst"/>
          <w:rFonts w:eastAsiaTheme="minorEastAsia"/>
          <w:bCs w:val="0"/>
          <w:iCs w:val="0"/>
        </w:rPr>
        <w:t xml:space="preserve"> 1981</w:t>
      </w:r>
    </w:p>
    <w:p w14:paraId="68542257" w14:textId="2443B1B2" w:rsidR="00210426" w:rsidRPr="009B2102" w:rsidRDefault="00F974B8" w:rsidP="00F0060A">
      <w:pPr>
        <w:ind w:left="426"/>
        <w:jc w:val="both"/>
        <w:rPr>
          <w:rStyle w:val="Subst"/>
          <w:rFonts w:eastAsiaTheme="minorEastAsia"/>
          <w:bCs w:val="0"/>
          <w:iCs w:val="0"/>
        </w:rPr>
      </w:pPr>
      <w:r w:rsidRPr="009B2102">
        <w:rPr>
          <w:rFonts w:eastAsiaTheme="minorEastAsia"/>
        </w:rPr>
        <w:t>Cведения об уровне образования, квалификации, специальности:</w:t>
      </w:r>
      <w:r w:rsidR="00F360E2" w:rsidRPr="009B2102">
        <w:rPr>
          <w:rFonts w:eastAsiaTheme="minorEastAsia"/>
        </w:rPr>
        <w:t xml:space="preserve"> </w:t>
      </w:r>
      <w:r w:rsidR="00017292" w:rsidRPr="009B2102">
        <w:rPr>
          <w:rFonts w:eastAsiaTheme="minorEastAsia"/>
          <w:b/>
          <w:i/>
        </w:rPr>
        <w:t>высшее образование;</w:t>
      </w:r>
      <w:r w:rsidRPr="009B2102">
        <w:rPr>
          <w:rFonts w:eastAsiaTheme="minorEastAsia"/>
        </w:rPr>
        <w:br/>
      </w:r>
      <w:r w:rsidR="00F360E2" w:rsidRPr="009B2102">
        <w:rPr>
          <w:rStyle w:val="Subst"/>
          <w:rFonts w:eastAsiaTheme="minorEastAsia"/>
          <w:bCs w:val="0"/>
          <w:iCs w:val="0"/>
        </w:rPr>
        <w:t xml:space="preserve">2003, </w:t>
      </w:r>
      <w:r w:rsidR="00F360E2" w:rsidRPr="009B2102">
        <w:rPr>
          <w:rStyle w:val="Subst"/>
          <w:bCs w:val="0"/>
          <w:iCs w:val="0"/>
        </w:rPr>
        <w:t xml:space="preserve">Кубанский институт международного предпринимательства и менеджмента, </w:t>
      </w:r>
      <w:r w:rsidRPr="009B2102">
        <w:rPr>
          <w:rStyle w:val="Subst"/>
          <w:rFonts w:eastAsiaTheme="minorEastAsia"/>
          <w:bCs w:val="0"/>
          <w:iCs w:val="0"/>
        </w:rPr>
        <w:t>квалификация «</w:t>
      </w:r>
      <w:r w:rsidR="006838E4">
        <w:rPr>
          <w:rStyle w:val="Subst"/>
          <w:rFonts w:eastAsiaTheme="minorEastAsia"/>
          <w:bCs w:val="0"/>
          <w:iCs w:val="0"/>
        </w:rPr>
        <w:t>Э</w:t>
      </w:r>
      <w:r w:rsidRPr="009B2102">
        <w:rPr>
          <w:rStyle w:val="Subst"/>
          <w:rFonts w:eastAsiaTheme="minorEastAsia"/>
          <w:bCs w:val="0"/>
          <w:iCs w:val="0"/>
        </w:rPr>
        <w:t>кономист»</w:t>
      </w:r>
      <w:r w:rsidR="00F360E2" w:rsidRPr="009B2102">
        <w:rPr>
          <w:rStyle w:val="Subst"/>
          <w:rFonts w:eastAsiaTheme="minorEastAsia"/>
          <w:bCs w:val="0"/>
          <w:iCs w:val="0"/>
        </w:rPr>
        <w:t>,</w:t>
      </w:r>
      <w:r w:rsidRPr="009B2102">
        <w:rPr>
          <w:rStyle w:val="Subst"/>
          <w:rFonts w:eastAsiaTheme="minorEastAsia"/>
          <w:bCs w:val="0"/>
          <w:iCs w:val="0"/>
        </w:rPr>
        <w:t xml:space="preserve"> специальност</w:t>
      </w:r>
      <w:r w:rsidR="00F360E2" w:rsidRPr="009B2102">
        <w:rPr>
          <w:rStyle w:val="Subst"/>
          <w:rFonts w:eastAsiaTheme="minorEastAsia"/>
          <w:bCs w:val="0"/>
          <w:iCs w:val="0"/>
        </w:rPr>
        <w:t>ь «</w:t>
      </w:r>
      <w:r w:rsidR="006838E4">
        <w:rPr>
          <w:rStyle w:val="Subst"/>
          <w:rFonts w:eastAsiaTheme="minorEastAsia"/>
          <w:bCs w:val="0"/>
          <w:iCs w:val="0"/>
        </w:rPr>
        <w:t>Ф</w:t>
      </w:r>
      <w:r w:rsidR="00F360E2" w:rsidRPr="009B2102">
        <w:rPr>
          <w:rStyle w:val="Subst"/>
          <w:rFonts w:eastAsiaTheme="minorEastAsia"/>
          <w:bCs w:val="0"/>
          <w:iCs w:val="0"/>
        </w:rPr>
        <w:t>инансы и кредит»</w:t>
      </w:r>
      <w:r w:rsidRPr="009B2102">
        <w:rPr>
          <w:rStyle w:val="Subst"/>
          <w:rFonts w:eastAsiaTheme="minorEastAsia"/>
          <w:bCs w:val="0"/>
          <w:iCs w:val="0"/>
        </w:rPr>
        <w:t>;</w:t>
      </w:r>
      <w:r w:rsidRPr="009B2102">
        <w:rPr>
          <w:rStyle w:val="Subst"/>
          <w:rFonts w:eastAsiaTheme="minorEastAsia"/>
          <w:bCs w:val="0"/>
          <w:iCs w:val="0"/>
        </w:rPr>
        <w:br/>
      </w:r>
      <w:r w:rsidR="00210426" w:rsidRPr="009B2102">
        <w:rPr>
          <w:rStyle w:val="Subst"/>
          <w:rFonts w:eastAsiaTheme="minorEastAsia"/>
          <w:bCs w:val="0"/>
          <w:iCs w:val="0"/>
        </w:rPr>
        <w:lastRenderedPageBreak/>
        <w:t>2016,</w:t>
      </w:r>
      <w:r w:rsidRPr="009B2102">
        <w:rPr>
          <w:rStyle w:val="Subst"/>
          <w:rFonts w:eastAsiaTheme="minorEastAsia"/>
          <w:bCs w:val="0"/>
          <w:iCs w:val="0"/>
        </w:rPr>
        <w:t xml:space="preserve"> </w:t>
      </w:r>
      <w:r w:rsidR="00210426" w:rsidRPr="009B2102">
        <w:rPr>
          <w:rStyle w:val="Subst"/>
          <w:rFonts w:eastAsiaTheme="minorEastAsia"/>
        </w:rPr>
        <w:t xml:space="preserve">Кубанский государственный аграрный университет, </w:t>
      </w:r>
      <w:r w:rsidRPr="009B2102">
        <w:rPr>
          <w:rStyle w:val="Subst"/>
          <w:rFonts w:eastAsiaTheme="minorEastAsia"/>
          <w:bCs w:val="0"/>
          <w:iCs w:val="0"/>
        </w:rPr>
        <w:t xml:space="preserve">квалификация </w:t>
      </w:r>
      <w:r w:rsidR="00210426" w:rsidRPr="009B2102">
        <w:rPr>
          <w:rStyle w:val="Subst"/>
          <w:rFonts w:eastAsiaTheme="minorEastAsia"/>
          <w:bCs w:val="0"/>
          <w:iCs w:val="0"/>
        </w:rPr>
        <w:t>«</w:t>
      </w:r>
      <w:r w:rsidR="006838E4">
        <w:rPr>
          <w:rStyle w:val="Subst"/>
          <w:rFonts w:eastAsiaTheme="minorEastAsia"/>
          <w:bCs w:val="0"/>
          <w:iCs w:val="0"/>
        </w:rPr>
        <w:t>Б</w:t>
      </w:r>
      <w:r w:rsidRPr="009B2102">
        <w:rPr>
          <w:rStyle w:val="Subst"/>
          <w:rFonts w:eastAsiaTheme="minorEastAsia"/>
          <w:bCs w:val="0"/>
          <w:iCs w:val="0"/>
        </w:rPr>
        <w:t>акалавр»</w:t>
      </w:r>
      <w:r w:rsidR="00210426" w:rsidRPr="009B2102">
        <w:rPr>
          <w:rStyle w:val="Subst"/>
          <w:rFonts w:eastAsiaTheme="minorEastAsia"/>
          <w:bCs w:val="0"/>
          <w:iCs w:val="0"/>
        </w:rPr>
        <w:t>,</w:t>
      </w:r>
      <w:r w:rsidRPr="009B2102">
        <w:rPr>
          <w:rStyle w:val="Subst"/>
          <w:rFonts w:eastAsiaTheme="minorEastAsia"/>
          <w:bCs w:val="0"/>
          <w:iCs w:val="0"/>
        </w:rPr>
        <w:t xml:space="preserve"> направлени</w:t>
      </w:r>
      <w:r w:rsidR="00210426" w:rsidRPr="009B2102">
        <w:rPr>
          <w:rStyle w:val="Subst"/>
          <w:rFonts w:eastAsiaTheme="minorEastAsia"/>
          <w:bCs w:val="0"/>
          <w:iCs w:val="0"/>
        </w:rPr>
        <w:t>е</w:t>
      </w:r>
      <w:r w:rsidRPr="009B2102">
        <w:rPr>
          <w:rStyle w:val="Subst"/>
          <w:rFonts w:eastAsiaTheme="minorEastAsia"/>
          <w:bCs w:val="0"/>
          <w:iCs w:val="0"/>
        </w:rPr>
        <w:t xml:space="preserve"> подготовки «</w:t>
      </w:r>
      <w:r w:rsidR="006838E4">
        <w:rPr>
          <w:rStyle w:val="Subst"/>
          <w:rFonts w:eastAsiaTheme="minorEastAsia"/>
          <w:bCs w:val="0"/>
          <w:iCs w:val="0"/>
        </w:rPr>
        <w:t>А</w:t>
      </w:r>
      <w:r w:rsidRPr="009B2102">
        <w:rPr>
          <w:rStyle w:val="Subst"/>
          <w:rFonts w:eastAsiaTheme="minorEastAsia"/>
          <w:bCs w:val="0"/>
          <w:iCs w:val="0"/>
        </w:rPr>
        <w:t>гроинженерия»</w:t>
      </w:r>
      <w:r w:rsidR="00210426" w:rsidRPr="009B2102">
        <w:rPr>
          <w:rStyle w:val="Subst"/>
          <w:rFonts w:eastAsiaTheme="minorEastAsia"/>
          <w:bCs w:val="0"/>
          <w:iCs w:val="0"/>
        </w:rPr>
        <w:t>.</w:t>
      </w:r>
    </w:p>
    <w:p w14:paraId="7EB664B4" w14:textId="77777777" w:rsidR="00C969F7" w:rsidRPr="009B2102" w:rsidRDefault="00F974B8" w:rsidP="00F0060A">
      <w:pPr>
        <w:ind w:left="426"/>
        <w:jc w:val="both"/>
        <w:rPr>
          <w:rFonts w:eastAsiaTheme="minorEastAsia"/>
        </w:rPr>
      </w:pPr>
      <w:r w:rsidRPr="009B2102">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0D20A292" w14:textId="77777777" w:rsidR="00C84234" w:rsidRPr="009B2102" w:rsidRDefault="00C84234" w:rsidP="00502D22">
      <w:pPr>
        <w:pStyle w:val="ThinDelim"/>
        <w:jc w:val="both"/>
        <w:rPr>
          <w:rFonts w:eastAsiaTheme="minorEastAsia"/>
          <w:szCs w:val="20"/>
        </w:rPr>
      </w:pPr>
    </w:p>
    <w:tbl>
      <w:tblPr>
        <w:tblW w:w="478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42"/>
        <w:gridCol w:w="1172"/>
        <w:gridCol w:w="3765"/>
        <w:gridCol w:w="3336"/>
      </w:tblGrid>
      <w:tr w:rsidR="000951C8" w:rsidRPr="009B2102" w14:paraId="3D29261D" w14:textId="77777777" w:rsidTr="00F0060A">
        <w:tc>
          <w:tcPr>
            <w:tcW w:w="1147" w:type="pct"/>
            <w:gridSpan w:val="2"/>
            <w:shd w:val="clear" w:color="auto" w:fill="auto"/>
            <w:vAlign w:val="center"/>
          </w:tcPr>
          <w:p w14:paraId="77A5BA8A" w14:textId="77777777" w:rsidR="000951C8" w:rsidRPr="009B2102" w:rsidRDefault="000951C8" w:rsidP="00662FDC">
            <w:pPr>
              <w:pStyle w:val="af0"/>
              <w:ind w:left="72"/>
              <w:jc w:val="center"/>
              <w:rPr>
                <w:rFonts w:ascii="Times New Roman" w:hAnsi="Times New Roman" w:cs="Times New Roman"/>
              </w:rPr>
            </w:pPr>
            <w:r w:rsidRPr="009B2102">
              <w:rPr>
                <w:rFonts w:ascii="Times New Roman" w:hAnsi="Times New Roman" w:cs="Times New Roman"/>
              </w:rPr>
              <w:t>Период</w:t>
            </w:r>
          </w:p>
        </w:tc>
        <w:tc>
          <w:tcPr>
            <w:tcW w:w="2043" w:type="pct"/>
            <w:vMerge w:val="restart"/>
            <w:shd w:val="clear" w:color="auto" w:fill="auto"/>
            <w:vAlign w:val="center"/>
          </w:tcPr>
          <w:p w14:paraId="2BF2432F" w14:textId="77777777" w:rsidR="000951C8" w:rsidRPr="009B2102" w:rsidRDefault="000951C8" w:rsidP="00662FDC">
            <w:pPr>
              <w:pStyle w:val="af0"/>
              <w:ind w:left="72"/>
              <w:jc w:val="center"/>
              <w:rPr>
                <w:rFonts w:ascii="Times New Roman" w:hAnsi="Times New Roman" w:cs="Times New Roman"/>
              </w:rPr>
            </w:pPr>
            <w:r w:rsidRPr="009B2102">
              <w:rPr>
                <w:rFonts w:ascii="Times New Roman" w:hAnsi="Times New Roman" w:cs="Times New Roman"/>
              </w:rPr>
              <w:t>Наименование организации</w:t>
            </w:r>
          </w:p>
        </w:tc>
        <w:tc>
          <w:tcPr>
            <w:tcW w:w="1810" w:type="pct"/>
            <w:vMerge w:val="restart"/>
            <w:shd w:val="clear" w:color="auto" w:fill="auto"/>
            <w:vAlign w:val="center"/>
          </w:tcPr>
          <w:p w14:paraId="08083014" w14:textId="77777777" w:rsidR="000951C8" w:rsidRPr="009B2102" w:rsidRDefault="000951C8" w:rsidP="00662FDC">
            <w:pPr>
              <w:pStyle w:val="af0"/>
              <w:ind w:left="72"/>
              <w:jc w:val="center"/>
              <w:rPr>
                <w:rFonts w:ascii="Times New Roman" w:hAnsi="Times New Roman" w:cs="Times New Roman"/>
              </w:rPr>
            </w:pPr>
            <w:r w:rsidRPr="009B2102">
              <w:rPr>
                <w:rFonts w:ascii="Times New Roman" w:hAnsi="Times New Roman" w:cs="Times New Roman"/>
              </w:rPr>
              <w:t>Должность</w:t>
            </w:r>
          </w:p>
        </w:tc>
      </w:tr>
      <w:tr w:rsidR="000951C8" w:rsidRPr="009B2102" w14:paraId="239F3D7A" w14:textId="77777777" w:rsidTr="00F0060A">
        <w:tc>
          <w:tcPr>
            <w:tcW w:w="511" w:type="pct"/>
            <w:shd w:val="clear" w:color="auto" w:fill="auto"/>
            <w:vAlign w:val="center"/>
          </w:tcPr>
          <w:p w14:paraId="6EA7FEE0" w14:textId="77777777" w:rsidR="000951C8" w:rsidRPr="009B2102" w:rsidRDefault="000951C8" w:rsidP="00662FDC">
            <w:pPr>
              <w:pStyle w:val="af0"/>
              <w:ind w:left="72"/>
              <w:jc w:val="center"/>
              <w:rPr>
                <w:rFonts w:ascii="Times New Roman" w:hAnsi="Times New Roman" w:cs="Times New Roman"/>
              </w:rPr>
            </w:pPr>
            <w:r w:rsidRPr="009B2102">
              <w:rPr>
                <w:rFonts w:ascii="Times New Roman" w:hAnsi="Times New Roman" w:cs="Times New Roman"/>
              </w:rPr>
              <w:t>с</w:t>
            </w:r>
          </w:p>
        </w:tc>
        <w:tc>
          <w:tcPr>
            <w:tcW w:w="636" w:type="pct"/>
            <w:shd w:val="clear" w:color="auto" w:fill="auto"/>
            <w:vAlign w:val="center"/>
          </w:tcPr>
          <w:p w14:paraId="3DE9B722" w14:textId="77777777" w:rsidR="000951C8" w:rsidRPr="009B2102" w:rsidRDefault="000951C8" w:rsidP="00662FDC">
            <w:pPr>
              <w:pStyle w:val="af0"/>
              <w:ind w:left="72"/>
              <w:jc w:val="center"/>
              <w:rPr>
                <w:rFonts w:ascii="Times New Roman" w:hAnsi="Times New Roman" w:cs="Times New Roman"/>
              </w:rPr>
            </w:pPr>
            <w:r w:rsidRPr="009B2102">
              <w:rPr>
                <w:rFonts w:ascii="Times New Roman" w:hAnsi="Times New Roman" w:cs="Times New Roman"/>
              </w:rPr>
              <w:t>по</w:t>
            </w:r>
          </w:p>
        </w:tc>
        <w:tc>
          <w:tcPr>
            <w:tcW w:w="2043" w:type="pct"/>
            <w:vMerge/>
            <w:shd w:val="clear" w:color="auto" w:fill="auto"/>
            <w:vAlign w:val="center"/>
          </w:tcPr>
          <w:p w14:paraId="4A237296" w14:textId="77777777" w:rsidR="000951C8" w:rsidRPr="009B2102" w:rsidRDefault="000951C8" w:rsidP="00662FDC">
            <w:pPr>
              <w:pStyle w:val="af0"/>
              <w:ind w:left="72"/>
              <w:jc w:val="center"/>
              <w:rPr>
                <w:rFonts w:ascii="Times New Roman" w:hAnsi="Times New Roman" w:cs="Times New Roman"/>
              </w:rPr>
            </w:pPr>
          </w:p>
        </w:tc>
        <w:tc>
          <w:tcPr>
            <w:tcW w:w="1810" w:type="pct"/>
            <w:vMerge/>
            <w:shd w:val="clear" w:color="auto" w:fill="auto"/>
            <w:vAlign w:val="center"/>
          </w:tcPr>
          <w:p w14:paraId="4CEFB929" w14:textId="77777777" w:rsidR="000951C8" w:rsidRPr="009B2102" w:rsidRDefault="000951C8" w:rsidP="00662FDC">
            <w:pPr>
              <w:pStyle w:val="af0"/>
              <w:ind w:left="72"/>
              <w:jc w:val="center"/>
              <w:rPr>
                <w:rFonts w:ascii="Times New Roman" w:hAnsi="Times New Roman" w:cs="Times New Roman"/>
              </w:rPr>
            </w:pPr>
          </w:p>
        </w:tc>
      </w:tr>
      <w:tr w:rsidR="000951C8" w:rsidRPr="009B2102" w14:paraId="6B72E3E3" w14:textId="77777777" w:rsidTr="00F0060A">
        <w:trPr>
          <w:trHeight w:val="227"/>
        </w:trPr>
        <w:tc>
          <w:tcPr>
            <w:tcW w:w="511" w:type="pct"/>
            <w:shd w:val="clear" w:color="auto" w:fill="auto"/>
            <w:vAlign w:val="center"/>
          </w:tcPr>
          <w:p w14:paraId="2F063428"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cs="Times New Roman"/>
              </w:rPr>
              <w:t>2016</w:t>
            </w:r>
          </w:p>
        </w:tc>
        <w:tc>
          <w:tcPr>
            <w:tcW w:w="636" w:type="pct"/>
            <w:shd w:val="clear" w:color="auto" w:fill="auto"/>
            <w:vAlign w:val="center"/>
          </w:tcPr>
          <w:p w14:paraId="1C0BBD46"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cs="Times New Roman"/>
              </w:rPr>
              <w:t>настоящее время</w:t>
            </w:r>
          </w:p>
        </w:tc>
        <w:tc>
          <w:tcPr>
            <w:tcW w:w="2043" w:type="pct"/>
            <w:shd w:val="clear" w:color="auto" w:fill="auto"/>
            <w:vAlign w:val="center"/>
          </w:tcPr>
          <w:p w14:paraId="0968D8A3"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rPr>
              <w:t>Публичное акционерное общество «Россети Юг»</w:t>
            </w:r>
          </w:p>
        </w:tc>
        <w:tc>
          <w:tcPr>
            <w:tcW w:w="1810" w:type="pct"/>
            <w:shd w:val="clear" w:color="auto" w:fill="auto"/>
            <w:vAlign w:val="center"/>
          </w:tcPr>
          <w:p w14:paraId="164B8D28"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rPr>
              <w:t xml:space="preserve">Заместитель Генерального директора – руководитель Аппарата </w:t>
            </w:r>
          </w:p>
        </w:tc>
      </w:tr>
      <w:tr w:rsidR="000951C8" w:rsidRPr="009B2102" w14:paraId="1E1039B1" w14:textId="77777777" w:rsidTr="00F0060A">
        <w:trPr>
          <w:trHeight w:val="227"/>
        </w:trPr>
        <w:tc>
          <w:tcPr>
            <w:tcW w:w="511" w:type="pct"/>
            <w:shd w:val="clear" w:color="auto" w:fill="auto"/>
            <w:vAlign w:val="center"/>
          </w:tcPr>
          <w:p w14:paraId="319D69B0"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cs="Times New Roman"/>
              </w:rPr>
              <w:t>2016</w:t>
            </w:r>
          </w:p>
        </w:tc>
        <w:tc>
          <w:tcPr>
            <w:tcW w:w="636" w:type="pct"/>
            <w:shd w:val="clear" w:color="auto" w:fill="auto"/>
            <w:vAlign w:val="center"/>
          </w:tcPr>
          <w:p w14:paraId="7EEC3FE7"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cs="Times New Roman"/>
              </w:rPr>
              <w:t>настоящее время</w:t>
            </w:r>
          </w:p>
        </w:tc>
        <w:tc>
          <w:tcPr>
            <w:tcW w:w="2043" w:type="pct"/>
            <w:shd w:val="clear" w:color="auto" w:fill="auto"/>
            <w:vAlign w:val="center"/>
          </w:tcPr>
          <w:p w14:paraId="485C7F3F"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rPr>
              <w:t>Публичное акционерное общество «Россети Юг»</w:t>
            </w:r>
          </w:p>
        </w:tc>
        <w:tc>
          <w:tcPr>
            <w:tcW w:w="1810" w:type="pct"/>
            <w:shd w:val="clear" w:color="auto" w:fill="auto"/>
            <w:vAlign w:val="center"/>
          </w:tcPr>
          <w:p w14:paraId="1F8A7752"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cs="Times New Roman"/>
              </w:rPr>
              <w:t>Член Правления</w:t>
            </w:r>
          </w:p>
        </w:tc>
      </w:tr>
      <w:tr w:rsidR="000951C8" w:rsidRPr="009B2102" w14:paraId="7D80F32D" w14:textId="77777777" w:rsidTr="00F0060A">
        <w:trPr>
          <w:trHeight w:val="227"/>
        </w:trPr>
        <w:tc>
          <w:tcPr>
            <w:tcW w:w="511" w:type="pct"/>
            <w:shd w:val="clear" w:color="auto" w:fill="auto"/>
            <w:vAlign w:val="center"/>
          </w:tcPr>
          <w:p w14:paraId="6F81F7EA"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rPr>
              <w:t>2016</w:t>
            </w:r>
          </w:p>
        </w:tc>
        <w:tc>
          <w:tcPr>
            <w:tcW w:w="636" w:type="pct"/>
            <w:shd w:val="clear" w:color="auto" w:fill="auto"/>
            <w:vAlign w:val="center"/>
          </w:tcPr>
          <w:p w14:paraId="6810CA2F"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rPr>
              <w:t>настоящее время</w:t>
            </w:r>
          </w:p>
        </w:tc>
        <w:tc>
          <w:tcPr>
            <w:tcW w:w="2043" w:type="pct"/>
            <w:shd w:val="clear" w:color="auto" w:fill="auto"/>
            <w:vAlign w:val="center"/>
          </w:tcPr>
          <w:p w14:paraId="672968C7" w14:textId="77777777" w:rsidR="000951C8" w:rsidRPr="009B2102" w:rsidRDefault="000951C8" w:rsidP="00662FDC">
            <w:pPr>
              <w:pStyle w:val="af0"/>
              <w:ind w:left="72"/>
              <w:rPr>
                <w:rFonts w:ascii="Times New Roman" w:hAnsi="Times New Roman"/>
              </w:rPr>
            </w:pPr>
            <w:r w:rsidRPr="009B2102">
              <w:rPr>
                <w:rFonts w:ascii="Times New Roman" w:hAnsi="Times New Roman"/>
              </w:rPr>
              <w:t>Акционерное общество «База отдыха «Энергетик»</w:t>
            </w:r>
          </w:p>
        </w:tc>
        <w:tc>
          <w:tcPr>
            <w:tcW w:w="1810" w:type="pct"/>
            <w:shd w:val="clear" w:color="auto" w:fill="auto"/>
            <w:vAlign w:val="center"/>
          </w:tcPr>
          <w:p w14:paraId="3AA5963A"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rPr>
              <w:t>Председатель Совета директоров</w:t>
            </w:r>
          </w:p>
        </w:tc>
      </w:tr>
      <w:tr w:rsidR="000951C8" w:rsidRPr="009B2102" w14:paraId="03E84597" w14:textId="77777777" w:rsidTr="00F0060A">
        <w:trPr>
          <w:trHeight w:val="227"/>
        </w:trPr>
        <w:tc>
          <w:tcPr>
            <w:tcW w:w="511" w:type="pct"/>
            <w:shd w:val="clear" w:color="auto" w:fill="auto"/>
            <w:vAlign w:val="center"/>
          </w:tcPr>
          <w:p w14:paraId="56FE09D2"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cs="Times New Roman"/>
              </w:rPr>
              <w:t>2017</w:t>
            </w:r>
          </w:p>
        </w:tc>
        <w:tc>
          <w:tcPr>
            <w:tcW w:w="636" w:type="pct"/>
            <w:shd w:val="clear" w:color="auto" w:fill="auto"/>
            <w:vAlign w:val="center"/>
          </w:tcPr>
          <w:p w14:paraId="6ACB9C85"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cs="Times New Roman"/>
              </w:rPr>
              <w:t>настоящее время</w:t>
            </w:r>
          </w:p>
        </w:tc>
        <w:tc>
          <w:tcPr>
            <w:tcW w:w="2043" w:type="pct"/>
            <w:shd w:val="clear" w:color="auto" w:fill="auto"/>
            <w:vAlign w:val="center"/>
          </w:tcPr>
          <w:p w14:paraId="2040955A"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rPr>
              <w:t>Публичное акционерное общество «Россети Юг»</w:t>
            </w:r>
          </w:p>
        </w:tc>
        <w:tc>
          <w:tcPr>
            <w:tcW w:w="1810" w:type="pct"/>
            <w:shd w:val="clear" w:color="auto" w:fill="auto"/>
            <w:vAlign w:val="center"/>
          </w:tcPr>
          <w:p w14:paraId="68AE5B0F"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rPr>
              <w:t>Директор филиала ПАО «Россети Юг» – «Кубаньэнерго» (по совместительству)</w:t>
            </w:r>
          </w:p>
        </w:tc>
      </w:tr>
      <w:tr w:rsidR="000951C8" w:rsidRPr="009B2102" w14:paraId="3B139638" w14:textId="77777777" w:rsidTr="00F0060A">
        <w:trPr>
          <w:trHeight w:val="1052"/>
        </w:trPr>
        <w:tc>
          <w:tcPr>
            <w:tcW w:w="511" w:type="pct"/>
            <w:shd w:val="clear" w:color="auto" w:fill="auto"/>
            <w:vAlign w:val="center"/>
          </w:tcPr>
          <w:p w14:paraId="00C25DFE" w14:textId="77777777" w:rsidR="000951C8" w:rsidRPr="009B2102" w:rsidRDefault="000951C8" w:rsidP="00662FDC">
            <w:pPr>
              <w:pStyle w:val="af0"/>
              <w:ind w:left="72"/>
              <w:rPr>
                <w:rFonts w:ascii="Times New Roman" w:hAnsi="Times New Roman"/>
              </w:rPr>
            </w:pPr>
            <w:r w:rsidRPr="009B2102">
              <w:rPr>
                <w:rFonts w:ascii="Times New Roman" w:hAnsi="Times New Roman"/>
              </w:rPr>
              <w:t>2018</w:t>
            </w:r>
          </w:p>
        </w:tc>
        <w:tc>
          <w:tcPr>
            <w:tcW w:w="636" w:type="pct"/>
            <w:shd w:val="clear" w:color="auto" w:fill="auto"/>
            <w:vAlign w:val="center"/>
          </w:tcPr>
          <w:p w14:paraId="3B9C8C3A" w14:textId="77777777" w:rsidR="000951C8" w:rsidRPr="009B2102" w:rsidRDefault="000951C8" w:rsidP="00662FDC">
            <w:pPr>
              <w:pStyle w:val="af0"/>
              <w:ind w:left="72"/>
              <w:rPr>
                <w:rFonts w:ascii="Times New Roman" w:hAnsi="Times New Roman"/>
              </w:rPr>
            </w:pPr>
            <w:r w:rsidRPr="009B2102">
              <w:rPr>
                <w:rFonts w:ascii="Times New Roman" w:hAnsi="Times New Roman"/>
              </w:rPr>
              <w:t>настоящее время</w:t>
            </w:r>
          </w:p>
        </w:tc>
        <w:tc>
          <w:tcPr>
            <w:tcW w:w="2043" w:type="pct"/>
            <w:shd w:val="clear" w:color="auto" w:fill="auto"/>
            <w:vAlign w:val="center"/>
          </w:tcPr>
          <w:p w14:paraId="7FBC5453" w14:textId="77777777" w:rsidR="000951C8" w:rsidRPr="009B2102" w:rsidRDefault="000951C8" w:rsidP="00662FDC">
            <w:pPr>
              <w:pStyle w:val="af0"/>
              <w:ind w:left="72"/>
              <w:rPr>
                <w:rFonts w:ascii="Times New Roman" w:hAnsi="Times New Roman"/>
              </w:rPr>
            </w:pPr>
            <w:r w:rsidRPr="009B2102">
              <w:rPr>
                <w:rFonts w:ascii="Times New Roman" w:hAnsi="Times New Roman"/>
              </w:rPr>
              <w:t>Общероссийское отраслевое объединение работодателей электроэнергетики «Энергетическая работодательская ассоциация России»</w:t>
            </w:r>
          </w:p>
        </w:tc>
        <w:tc>
          <w:tcPr>
            <w:tcW w:w="1810" w:type="pct"/>
            <w:shd w:val="clear" w:color="auto" w:fill="auto"/>
            <w:vAlign w:val="center"/>
          </w:tcPr>
          <w:p w14:paraId="76FBF5DA" w14:textId="77777777" w:rsidR="000951C8" w:rsidRPr="009B2102" w:rsidRDefault="000951C8" w:rsidP="00662FDC">
            <w:pPr>
              <w:pStyle w:val="af0"/>
              <w:ind w:left="72"/>
              <w:rPr>
                <w:rFonts w:ascii="Times New Roman" w:hAnsi="Times New Roman"/>
              </w:rPr>
            </w:pPr>
            <w:r w:rsidRPr="009B2102">
              <w:rPr>
                <w:rFonts w:ascii="Times New Roman" w:hAnsi="Times New Roman"/>
              </w:rPr>
              <w:t>Член Наблюдательного совета</w:t>
            </w:r>
          </w:p>
        </w:tc>
      </w:tr>
      <w:tr w:rsidR="000951C8" w:rsidRPr="009B2102" w14:paraId="4171C647" w14:textId="77777777" w:rsidTr="00F0060A">
        <w:trPr>
          <w:trHeight w:val="227"/>
        </w:trPr>
        <w:tc>
          <w:tcPr>
            <w:tcW w:w="511" w:type="pct"/>
            <w:shd w:val="clear" w:color="auto" w:fill="auto"/>
            <w:vAlign w:val="center"/>
          </w:tcPr>
          <w:p w14:paraId="7976BD14"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cs="Times New Roman"/>
              </w:rPr>
              <w:t>2021</w:t>
            </w:r>
          </w:p>
        </w:tc>
        <w:tc>
          <w:tcPr>
            <w:tcW w:w="636" w:type="pct"/>
            <w:shd w:val="clear" w:color="auto" w:fill="auto"/>
            <w:vAlign w:val="center"/>
          </w:tcPr>
          <w:p w14:paraId="5B40A731"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cs="Times New Roman"/>
              </w:rPr>
              <w:t>настоящее время</w:t>
            </w:r>
          </w:p>
        </w:tc>
        <w:tc>
          <w:tcPr>
            <w:tcW w:w="2043" w:type="pct"/>
            <w:shd w:val="clear" w:color="auto" w:fill="auto"/>
            <w:vAlign w:val="center"/>
          </w:tcPr>
          <w:p w14:paraId="5A5AF79D"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rPr>
              <w:t>Публичное акционерное общество «Россети Кубань»</w:t>
            </w:r>
          </w:p>
        </w:tc>
        <w:tc>
          <w:tcPr>
            <w:tcW w:w="1810" w:type="pct"/>
            <w:shd w:val="clear" w:color="auto" w:fill="auto"/>
            <w:vAlign w:val="center"/>
          </w:tcPr>
          <w:p w14:paraId="6EDA22B1" w14:textId="77777777" w:rsidR="000951C8" w:rsidRPr="009B2102" w:rsidRDefault="000951C8" w:rsidP="00662FDC">
            <w:pPr>
              <w:pStyle w:val="af0"/>
              <w:ind w:left="72"/>
              <w:rPr>
                <w:rFonts w:ascii="Times New Roman" w:hAnsi="Times New Roman" w:cs="Times New Roman"/>
              </w:rPr>
            </w:pPr>
            <w:r w:rsidRPr="009B2102">
              <w:rPr>
                <w:rFonts w:ascii="Times New Roman" w:hAnsi="Times New Roman"/>
              </w:rPr>
              <w:t>Заместитель Генерального директора – руководитель Аппарата (по совместительству)</w:t>
            </w:r>
          </w:p>
        </w:tc>
      </w:tr>
      <w:tr w:rsidR="000951C8" w:rsidRPr="009B2102" w14:paraId="7826E68B" w14:textId="77777777" w:rsidTr="00F0060A">
        <w:trPr>
          <w:trHeight w:val="553"/>
        </w:trPr>
        <w:tc>
          <w:tcPr>
            <w:tcW w:w="511" w:type="pct"/>
            <w:shd w:val="clear" w:color="auto" w:fill="auto"/>
            <w:vAlign w:val="center"/>
          </w:tcPr>
          <w:p w14:paraId="44D073E0" w14:textId="77777777" w:rsidR="000951C8" w:rsidRPr="009B2102" w:rsidRDefault="000951C8" w:rsidP="00662FDC">
            <w:pPr>
              <w:pStyle w:val="af0"/>
              <w:ind w:left="72"/>
              <w:rPr>
                <w:rFonts w:ascii="Times New Roman" w:hAnsi="Times New Roman"/>
              </w:rPr>
            </w:pPr>
            <w:r w:rsidRPr="009B2102">
              <w:rPr>
                <w:rFonts w:ascii="Times New Roman" w:hAnsi="Times New Roman"/>
              </w:rPr>
              <w:t>2021</w:t>
            </w:r>
          </w:p>
        </w:tc>
        <w:tc>
          <w:tcPr>
            <w:tcW w:w="636" w:type="pct"/>
            <w:shd w:val="clear" w:color="auto" w:fill="auto"/>
            <w:vAlign w:val="center"/>
          </w:tcPr>
          <w:p w14:paraId="0BFA294D" w14:textId="77777777" w:rsidR="000951C8" w:rsidRPr="009B2102" w:rsidRDefault="000951C8" w:rsidP="00662FDC">
            <w:pPr>
              <w:pStyle w:val="af0"/>
              <w:ind w:left="72"/>
              <w:rPr>
                <w:rFonts w:ascii="Times New Roman" w:hAnsi="Times New Roman"/>
              </w:rPr>
            </w:pPr>
            <w:r w:rsidRPr="009B2102">
              <w:rPr>
                <w:rFonts w:ascii="Times New Roman" w:hAnsi="Times New Roman"/>
              </w:rPr>
              <w:t>настоящее время</w:t>
            </w:r>
          </w:p>
        </w:tc>
        <w:tc>
          <w:tcPr>
            <w:tcW w:w="2043" w:type="pct"/>
            <w:shd w:val="clear" w:color="auto" w:fill="auto"/>
            <w:vAlign w:val="center"/>
          </w:tcPr>
          <w:p w14:paraId="170F290B" w14:textId="77777777" w:rsidR="000951C8" w:rsidRPr="009B2102" w:rsidRDefault="000951C8" w:rsidP="00662FDC">
            <w:pPr>
              <w:pStyle w:val="af0"/>
              <w:ind w:left="72"/>
              <w:rPr>
                <w:rFonts w:ascii="Times New Roman" w:hAnsi="Times New Roman"/>
              </w:rPr>
            </w:pPr>
            <w:r w:rsidRPr="009B2102">
              <w:rPr>
                <w:rFonts w:ascii="Times New Roman" w:hAnsi="Times New Roman"/>
              </w:rPr>
              <w:t>Публичное акционерное общество «Россети Кубань»</w:t>
            </w:r>
          </w:p>
        </w:tc>
        <w:tc>
          <w:tcPr>
            <w:tcW w:w="1810" w:type="pct"/>
            <w:shd w:val="clear" w:color="auto" w:fill="auto"/>
            <w:vAlign w:val="center"/>
          </w:tcPr>
          <w:p w14:paraId="3BA65C12" w14:textId="77777777" w:rsidR="000951C8" w:rsidRPr="009B2102" w:rsidRDefault="000951C8" w:rsidP="00662FDC">
            <w:pPr>
              <w:pStyle w:val="af0"/>
              <w:ind w:left="72"/>
              <w:rPr>
                <w:rFonts w:ascii="Times New Roman" w:hAnsi="Times New Roman"/>
              </w:rPr>
            </w:pPr>
            <w:r w:rsidRPr="009B2102">
              <w:rPr>
                <w:rFonts w:ascii="Times New Roman" w:hAnsi="Times New Roman"/>
              </w:rPr>
              <w:t>Член Правления</w:t>
            </w:r>
          </w:p>
        </w:tc>
      </w:tr>
    </w:tbl>
    <w:p w14:paraId="1F2236B1" w14:textId="77777777" w:rsidR="00F51C6D" w:rsidRPr="009B2102" w:rsidRDefault="00F51C6D" w:rsidP="00144802">
      <w:pPr>
        <w:spacing w:before="40"/>
        <w:ind w:left="426"/>
        <w:jc w:val="both"/>
      </w:pPr>
      <w:r w:rsidRPr="009B2102">
        <w:rPr>
          <w:rStyle w:val="Subst"/>
          <w:bCs w:val="0"/>
          <w:iCs w:val="0"/>
        </w:rPr>
        <w:t>Доли участия в уставном капитале эмитента/обыкновенных акций не имеет</w:t>
      </w:r>
    </w:p>
    <w:p w14:paraId="7E98DBAB" w14:textId="77777777" w:rsidR="00F51C6D" w:rsidRPr="009B2102" w:rsidRDefault="00F51C6D" w:rsidP="00144802">
      <w:pPr>
        <w:spacing w:before="40"/>
        <w:ind w:left="426"/>
        <w:jc w:val="both"/>
      </w:pPr>
      <w:r w:rsidRPr="009B2102">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9B2102">
        <w:rPr>
          <w:rStyle w:val="Subst"/>
          <w:bCs w:val="0"/>
          <w:iCs w:val="0"/>
        </w:rPr>
        <w:t>Информация не указывается, в связи с тем, что эмитент не осуществлял выпуск ценных бумаг, конвертируемых в акции</w:t>
      </w:r>
    </w:p>
    <w:p w14:paraId="4930383D" w14:textId="77777777" w:rsidR="00F51C6D" w:rsidRPr="009B2102" w:rsidRDefault="00F51C6D" w:rsidP="00144802">
      <w:pPr>
        <w:pStyle w:val="SubHeading"/>
        <w:spacing w:before="40"/>
        <w:ind w:left="426"/>
        <w:jc w:val="both"/>
      </w:pPr>
      <w:r w:rsidRPr="009B2102">
        <w:t xml:space="preserve">Доли участия лица в уставном капитале подконтрольных эмитенту организаций, имеющих для него существенное значение: </w:t>
      </w:r>
      <w:r w:rsidRPr="009B2102">
        <w:rPr>
          <w:rStyle w:val="Subst"/>
          <w:bCs w:val="0"/>
          <w:iCs w:val="0"/>
        </w:rPr>
        <w:t>Лицо не имеет долей в уставном капитале подконтрольных эмитенту организаций, имеющих для него существенное значение</w:t>
      </w:r>
    </w:p>
    <w:p w14:paraId="59EA6595" w14:textId="77777777" w:rsidR="00F51C6D" w:rsidRPr="009B2102" w:rsidRDefault="00F51C6D" w:rsidP="00144802">
      <w:pPr>
        <w:pStyle w:val="SubHeading"/>
        <w:spacing w:before="40"/>
        <w:ind w:left="426"/>
        <w:jc w:val="both"/>
      </w:pPr>
      <w:r w:rsidRPr="009B2102">
        <w:t xml:space="preserve">Cведения о совершении лицом в отчетном периоде сделки по приобретению или отчуждению акций (долей) эмитента: </w:t>
      </w:r>
      <w:r w:rsidRPr="009B2102">
        <w:rPr>
          <w:rStyle w:val="Subst"/>
          <w:bCs w:val="0"/>
          <w:iCs w:val="0"/>
        </w:rPr>
        <w:t>Указанных сделок в отчетном периоде не совершалось</w:t>
      </w:r>
    </w:p>
    <w:p w14:paraId="1047F4C6" w14:textId="77777777" w:rsidR="00F51C6D" w:rsidRPr="009B2102" w:rsidRDefault="00F51C6D" w:rsidP="00144802">
      <w:pPr>
        <w:spacing w:before="40"/>
        <w:ind w:left="426"/>
        <w:jc w:val="both"/>
      </w:pPr>
      <w:r w:rsidRPr="009B210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B2102">
        <w:rPr>
          <w:rStyle w:val="Subst"/>
          <w:bCs w:val="0"/>
          <w:iCs w:val="0"/>
        </w:rPr>
        <w:t>Указанных родственных связей нет</w:t>
      </w:r>
    </w:p>
    <w:p w14:paraId="33861C22" w14:textId="77777777" w:rsidR="00F51C6D" w:rsidRPr="009B2102" w:rsidRDefault="00F51C6D" w:rsidP="00144802">
      <w:pPr>
        <w:spacing w:before="40"/>
        <w:ind w:left="426"/>
        <w:jc w:val="both"/>
      </w:pPr>
      <w:r w:rsidRPr="009B210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B2102">
        <w:rPr>
          <w:rStyle w:val="Subst"/>
          <w:bCs w:val="0"/>
          <w:iCs w:val="0"/>
        </w:rPr>
        <w:t>Лицо к указанным видам ответственности не привлекалось</w:t>
      </w:r>
    </w:p>
    <w:p w14:paraId="3AF213C7" w14:textId="77777777" w:rsidR="00F51C6D" w:rsidRPr="009B2102" w:rsidRDefault="00F51C6D" w:rsidP="00144802">
      <w:pPr>
        <w:spacing w:before="40"/>
        <w:ind w:left="426"/>
        <w:jc w:val="both"/>
      </w:pPr>
      <w:r w:rsidRPr="009B210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B2102">
        <w:rPr>
          <w:rStyle w:val="Subst"/>
          <w:bCs w:val="0"/>
          <w:iCs w:val="0"/>
        </w:rPr>
        <w:t>Лицо указанных должностей не занимало</w:t>
      </w:r>
    </w:p>
    <w:p w14:paraId="73ED8172" w14:textId="77777777" w:rsidR="00C969F7" w:rsidRPr="009B2102" w:rsidRDefault="00C969F7" w:rsidP="00502D22">
      <w:pPr>
        <w:ind w:left="200"/>
        <w:jc w:val="both"/>
        <w:rPr>
          <w:rFonts w:eastAsiaTheme="minorEastAsia"/>
        </w:rPr>
      </w:pPr>
    </w:p>
    <w:p w14:paraId="798BEF8B" w14:textId="77777777" w:rsidR="00C969F7" w:rsidRPr="009B2102" w:rsidRDefault="00F51C6D" w:rsidP="0021470C">
      <w:pPr>
        <w:ind w:left="426"/>
        <w:jc w:val="both"/>
        <w:rPr>
          <w:rFonts w:eastAsiaTheme="minorEastAsia"/>
        </w:rPr>
      </w:pPr>
      <w:r w:rsidRPr="009B2102">
        <w:rPr>
          <w:rStyle w:val="Subst"/>
          <w:rFonts w:eastAsiaTheme="minorEastAsia"/>
          <w:bCs w:val="0"/>
          <w:iCs w:val="0"/>
        </w:rPr>
        <w:t xml:space="preserve">4. </w:t>
      </w:r>
      <w:r w:rsidR="00F974B8" w:rsidRPr="009B2102">
        <w:rPr>
          <w:rStyle w:val="Subst"/>
          <w:rFonts w:eastAsiaTheme="minorEastAsia"/>
          <w:bCs w:val="0"/>
          <w:iCs w:val="0"/>
        </w:rPr>
        <w:t>Иорданиди Кирилл Александрович</w:t>
      </w:r>
    </w:p>
    <w:p w14:paraId="08718E87" w14:textId="77777777" w:rsidR="00C969F7" w:rsidRPr="009B2102" w:rsidRDefault="00F974B8" w:rsidP="00144802">
      <w:pPr>
        <w:ind w:left="426"/>
        <w:jc w:val="both"/>
        <w:rPr>
          <w:rFonts w:eastAsiaTheme="minorEastAsia"/>
        </w:rPr>
      </w:pPr>
      <w:r w:rsidRPr="009B2102">
        <w:rPr>
          <w:rFonts w:eastAsiaTheme="minorEastAsia"/>
        </w:rPr>
        <w:t>Год рождения:</w:t>
      </w:r>
      <w:r w:rsidRPr="009B2102">
        <w:rPr>
          <w:rStyle w:val="Subst"/>
          <w:rFonts w:eastAsiaTheme="minorEastAsia"/>
          <w:bCs w:val="0"/>
          <w:iCs w:val="0"/>
        </w:rPr>
        <w:t xml:space="preserve"> 1985</w:t>
      </w:r>
    </w:p>
    <w:p w14:paraId="07757B3B" w14:textId="77777777" w:rsidR="005019A3" w:rsidRPr="009B2102" w:rsidRDefault="00F974B8" w:rsidP="00144802">
      <w:pPr>
        <w:ind w:left="426"/>
        <w:jc w:val="both"/>
        <w:rPr>
          <w:rStyle w:val="Subst"/>
          <w:bCs w:val="0"/>
          <w:iCs w:val="0"/>
        </w:rPr>
      </w:pPr>
      <w:r w:rsidRPr="009B2102">
        <w:rPr>
          <w:rFonts w:eastAsiaTheme="minorEastAsia"/>
        </w:rPr>
        <w:t>Cведения об уровне образования, квалификации, специальности:</w:t>
      </w:r>
      <w:r w:rsidR="005019A3" w:rsidRPr="009B2102">
        <w:rPr>
          <w:rStyle w:val="Subst"/>
          <w:rFonts w:eastAsiaTheme="minorEastAsia"/>
          <w:bCs w:val="0"/>
          <w:iCs w:val="0"/>
        </w:rPr>
        <w:t xml:space="preserve"> </w:t>
      </w:r>
      <w:r w:rsidR="005019A3" w:rsidRPr="009B2102">
        <w:rPr>
          <w:rStyle w:val="Subst"/>
          <w:bCs w:val="0"/>
          <w:iCs w:val="0"/>
        </w:rPr>
        <w:t>высшее образование</w:t>
      </w:r>
      <w:r w:rsidR="00017292" w:rsidRPr="009B2102">
        <w:rPr>
          <w:rStyle w:val="Subst"/>
          <w:bCs w:val="0"/>
          <w:iCs w:val="0"/>
        </w:rPr>
        <w:t>;</w:t>
      </w:r>
    </w:p>
    <w:p w14:paraId="41054406" w14:textId="4D8C2EC6" w:rsidR="005019A3" w:rsidRPr="009B2102" w:rsidRDefault="005019A3" w:rsidP="00144802">
      <w:pPr>
        <w:spacing w:after="0"/>
        <w:ind w:left="426"/>
        <w:jc w:val="both"/>
        <w:rPr>
          <w:rStyle w:val="Subst"/>
          <w:rFonts w:eastAsiaTheme="minorEastAsia"/>
        </w:rPr>
      </w:pPr>
      <w:r w:rsidRPr="009B2102">
        <w:rPr>
          <w:rStyle w:val="Subst"/>
          <w:rFonts w:eastAsiaTheme="minorEastAsia"/>
        </w:rPr>
        <w:t>2006, Университет Индианаполиса (штат Индиана, США), квалификация «</w:t>
      </w:r>
      <w:r w:rsidR="006838E4">
        <w:rPr>
          <w:rStyle w:val="Subst"/>
          <w:rFonts w:eastAsiaTheme="minorEastAsia"/>
        </w:rPr>
        <w:t>Б</w:t>
      </w:r>
      <w:r w:rsidRPr="009B2102">
        <w:rPr>
          <w:rStyle w:val="Subst"/>
          <w:rFonts w:eastAsiaTheme="minorEastAsia"/>
        </w:rPr>
        <w:t>акалавр», специальность «</w:t>
      </w:r>
      <w:r w:rsidR="006838E4">
        <w:rPr>
          <w:rStyle w:val="Subst"/>
          <w:rFonts w:eastAsiaTheme="minorEastAsia"/>
        </w:rPr>
        <w:t>Э</w:t>
      </w:r>
      <w:r w:rsidRPr="009B2102">
        <w:rPr>
          <w:rStyle w:val="Subst"/>
          <w:rFonts w:eastAsiaTheme="minorEastAsia"/>
        </w:rPr>
        <w:t>кономика и финансы»;</w:t>
      </w:r>
    </w:p>
    <w:p w14:paraId="020F7FDD" w14:textId="6029C0D3" w:rsidR="005019A3" w:rsidRPr="009B2102" w:rsidRDefault="005019A3" w:rsidP="00144802">
      <w:pPr>
        <w:spacing w:after="0"/>
        <w:ind w:left="426"/>
        <w:jc w:val="both"/>
        <w:rPr>
          <w:rStyle w:val="Subst"/>
          <w:rFonts w:eastAsiaTheme="minorEastAsia"/>
        </w:rPr>
      </w:pPr>
      <w:r w:rsidRPr="009B2102">
        <w:rPr>
          <w:rStyle w:val="Subst"/>
          <w:rFonts w:eastAsiaTheme="minorEastAsia"/>
        </w:rPr>
        <w:t>2007, Международный колледж (Республика Кипр), степень «</w:t>
      </w:r>
      <w:r w:rsidR="006838E4">
        <w:rPr>
          <w:rStyle w:val="Subst"/>
          <w:rFonts w:eastAsiaTheme="minorEastAsia"/>
        </w:rPr>
        <w:t>Б</w:t>
      </w:r>
      <w:r w:rsidRPr="009B2102">
        <w:rPr>
          <w:rStyle w:val="Subst"/>
          <w:rFonts w:eastAsiaTheme="minorEastAsia"/>
        </w:rPr>
        <w:t>акалавр менеджмента»;</w:t>
      </w:r>
    </w:p>
    <w:p w14:paraId="27A8E10E" w14:textId="4831355B" w:rsidR="005019A3" w:rsidRDefault="005019A3" w:rsidP="00144802">
      <w:pPr>
        <w:spacing w:after="0"/>
        <w:ind w:left="426"/>
        <w:jc w:val="both"/>
        <w:rPr>
          <w:rStyle w:val="Subst"/>
          <w:rFonts w:eastAsiaTheme="minorEastAsia"/>
        </w:rPr>
      </w:pPr>
      <w:r w:rsidRPr="009B2102">
        <w:rPr>
          <w:rStyle w:val="Subst"/>
          <w:rFonts w:eastAsiaTheme="minorEastAsia"/>
        </w:rPr>
        <w:t>2011, Федеральное государственное бюджетное образовательное учреждение высшего профессионального образования «Южно-Российский государственный университет экономики и сервиса», степень «</w:t>
      </w:r>
      <w:r w:rsidR="006838E4">
        <w:rPr>
          <w:rStyle w:val="Subst"/>
          <w:rFonts w:eastAsiaTheme="minorEastAsia"/>
        </w:rPr>
        <w:t>М</w:t>
      </w:r>
      <w:r w:rsidRPr="009B2102">
        <w:rPr>
          <w:rStyle w:val="Subst"/>
          <w:rFonts w:eastAsiaTheme="minorEastAsia"/>
        </w:rPr>
        <w:t>агистр» по направлению «</w:t>
      </w:r>
      <w:r w:rsidR="006838E4">
        <w:rPr>
          <w:rStyle w:val="Subst"/>
          <w:rFonts w:eastAsiaTheme="minorEastAsia"/>
        </w:rPr>
        <w:t>М</w:t>
      </w:r>
      <w:r w:rsidRPr="009B2102">
        <w:rPr>
          <w:rStyle w:val="Subst"/>
          <w:rFonts w:eastAsiaTheme="minorEastAsia"/>
        </w:rPr>
        <w:t>енеджмент».</w:t>
      </w:r>
    </w:p>
    <w:p w14:paraId="22D8B8EB" w14:textId="77777777" w:rsidR="00804B6D" w:rsidRPr="009B2102" w:rsidRDefault="00804B6D" w:rsidP="00144802">
      <w:pPr>
        <w:spacing w:after="0"/>
        <w:ind w:left="426"/>
        <w:jc w:val="both"/>
        <w:rPr>
          <w:rStyle w:val="Subst"/>
          <w:rFonts w:eastAsiaTheme="minorEastAsia"/>
        </w:rPr>
      </w:pPr>
    </w:p>
    <w:p w14:paraId="312FE8D8" w14:textId="77777777" w:rsidR="003F39A7" w:rsidRPr="009B2102" w:rsidRDefault="003F39A7" w:rsidP="00144802">
      <w:pPr>
        <w:ind w:left="426"/>
        <w:jc w:val="both"/>
        <w:rPr>
          <w:rFonts w:eastAsiaTheme="minorEastAsia"/>
        </w:rPr>
      </w:pPr>
      <w:r w:rsidRPr="009B2102">
        <w:rPr>
          <w:rFonts w:eastAsiaTheme="minorEastAsia"/>
        </w:rPr>
        <w:lastRenderedPageBreak/>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46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43"/>
        <w:gridCol w:w="1172"/>
        <w:gridCol w:w="3198"/>
        <w:gridCol w:w="3619"/>
      </w:tblGrid>
      <w:tr w:rsidR="00856143" w:rsidRPr="009B2102" w14:paraId="68554B91" w14:textId="77777777" w:rsidTr="00144802">
        <w:tc>
          <w:tcPr>
            <w:tcW w:w="1184" w:type="pct"/>
            <w:gridSpan w:val="2"/>
            <w:shd w:val="clear" w:color="auto" w:fill="auto"/>
            <w:vAlign w:val="center"/>
          </w:tcPr>
          <w:p w14:paraId="3C315FF5" w14:textId="77777777" w:rsidR="00856143" w:rsidRPr="009B2102" w:rsidRDefault="00856143" w:rsidP="00662FDC">
            <w:pPr>
              <w:pStyle w:val="af0"/>
              <w:ind w:left="72"/>
              <w:jc w:val="center"/>
              <w:rPr>
                <w:rFonts w:ascii="Times New Roman" w:hAnsi="Times New Roman" w:cs="Times New Roman"/>
                <w:color w:val="auto"/>
              </w:rPr>
            </w:pPr>
            <w:r w:rsidRPr="009B2102">
              <w:rPr>
                <w:rFonts w:ascii="Times New Roman" w:hAnsi="Times New Roman" w:cs="Times New Roman"/>
                <w:color w:val="auto"/>
              </w:rPr>
              <w:t>Период</w:t>
            </w:r>
          </w:p>
        </w:tc>
        <w:tc>
          <w:tcPr>
            <w:tcW w:w="1790" w:type="pct"/>
            <w:vMerge w:val="restart"/>
            <w:shd w:val="clear" w:color="auto" w:fill="auto"/>
            <w:vAlign w:val="center"/>
          </w:tcPr>
          <w:p w14:paraId="4D3B0096" w14:textId="77777777" w:rsidR="00856143" w:rsidRPr="009B2102" w:rsidRDefault="00856143" w:rsidP="00662FDC">
            <w:pPr>
              <w:pStyle w:val="af0"/>
              <w:ind w:left="72"/>
              <w:jc w:val="center"/>
              <w:rPr>
                <w:rFonts w:ascii="Times New Roman" w:hAnsi="Times New Roman" w:cs="Times New Roman"/>
                <w:color w:val="auto"/>
              </w:rPr>
            </w:pPr>
            <w:r w:rsidRPr="009B2102">
              <w:rPr>
                <w:rFonts w:ascii="Times New Roman" w:hAnsi="Times New Roman" w:cs="Times New Roman"/>
                <w:color w:val="auto"/>
              </w:rPr>
              <w:t>Наименование организации</w:t>
            </w:r>
          </w:p>
        </w:tc>
        <w:tc>
          <w:tcPr>
            <w:tcW w:w="2026" w:type="pct"/>
            <w:vMerge w:val="restart"/>
            <w:shd w:val="clear" w:color="auto" w:fill="auto"/>
            <w:vAlign w:val="center"/>
          </w:tcPr>
          <w:p w14:paraId="6B925860" w14:textId="77777777" w:rsidR="00856143" w:rsidRPr="009B2102" w:rsidRDefault="00856143" w:rsidP="00662FDC">
            <w:pPr>
              <w:pStyle w:val="af0"/>
              <w:ind w:left="72"/>
              <w:jc w:val="center"/>
              <w:rPr>
                <w:rFonts w:ascii="Times New Roman" w:hAnsi="Times New Roman" w:cs="Times New Roman"/>
                <w:color w:val="auto"/>
              </w:rPr>
            </w:pPr>
            <w:r w:rsidRPr="009B2102">
              <w:rPr>
                <w:rFonts w:ascii="Times New Roman" w:hAnsi="Times New Roman" w:cs="Times New Roman"/>
                <w:color w:val="auto"/>
              </w:rPr>
              <w:t>Должность</w:t>
            </w:r>
          </w:p>
        </w:tc>
      </w:tr>
      <w:tr w:rsidR="00856143" w:rsidRPr="009B2102" w14:paraId="142EBCC3" w14:textId="77777777" w:rsidTr="00797ECF">
        <w:tc>
          <w:tcPr>
            <w:tcW w:w="528" w:type="pct"/>
            <w:shd w:val="clear" w:color="auto" w:fill="auto"/>
            <w:vAlign w:val="center"/>
          </w:tcPr>
          <w:p w14:paraId="2B40DAB6" w14:textId="77777777" w:rsidR="00856143" w:rsidRPr="009B2102" w:rsidRDefault="00856143" w:rsidP="00662FDC">
            <w:pPr>
              <w:pStyle w:val="af0"/>
              <w:ind w:left="72"/>
              <w:jc w:val="center"/>
              <w:rPr>
                <w:rFonts w:ascii="Times New Roman" w:hAnsi="Times New Roman" w:cs="Times New Roman"/>
                <w:color w:val="auto"/>
              </w:rPr>
            </w:pPr>
            <w:r w:rsidRPr="009B2102">
              <w:rPr>
                <w:rFonts w:ascii="Times New Roman" w:hAnsi="Times New Roman" w:cs="Times New Roman"/>
                <w:color w:val="auto"/>
              </w:rPr>
              <w:t>с</w:t>
            </w:r>
          </w:p>
        </w:tc>
        <w:tc>
          <w:tcPr>
            <w:tcW w:w="656" w:type="pct"/>
            <w:shd w:val="clear" w:color="auto" w:fill="auto"/>
            <w:vAlign w:val="center"/>
          </w:tcPr>
          <w:p w14:paraId="72133435" w14:textId="77777777" w:rsidR="00856143" w:rsidRPr="009B2102" w:rsidRDefault="00856143" w:rsidP="00662FDC">
            <w:pPr>
              <w:pStyle w:val="af0"/>
              <w:ind w:left="72"/>
              <w:jc w:val="center"/>
              <w:rPr>
                <w:rFonts w:ascii="Times New Roman" w:hAnsi="Times New Roman" w:cs="Times New Roman"/>
                <w:color w:val="auto"/>
              </w:rPr>
            </w:pPr>
            <w:r w:rsidRPr="009B2102">
              <w:rPr>
                <w:rFonts w:ascii="Times New Roman" w:hAnsi="Times New Roman" w:cs="Times New Roman"/>
                <w:color w:val="auto"/>
              </w:rPr>
              <w:t>по</w:t>
            </w:r>
          </w:p>
        </w:tc>
        <w:tc>
          <w:tcPr>
            <w:tcW w:w="1790" w:type="pct"/>
            <w:vMerge/>
            <w:shd w:val="clear" w:color="auto" w:fill="auto"/>
            <w:vAlign w:val="center"/>
          </w:tcPr>
          <w:p w14:paraId="65C6C904" w14:textId="77777777" w:rsidR="00856143" w:rsidRPr="009B2102" w:rsidRDefault="00856143" w:rsidP="00662FDC">
            <w:pPr>
              <w:pStyle w:val="af0"/>
              <w:ind w:left="72"/>
              <w:jc w:val="center"/>
              <w:rPr>
                <w:rFonts w:ascii="Times New Roman" w:hAnsi="Times New Roman" w:cs="Times New Roman"/>
                <w:color w:val="auto"/>
              </w:rPr>
            </w:pPr>
          </w:p>
        </w:tc>
        <w:tc>
          <w:tcPr>
            <w:tcW w:w="2026" w:type="pct"/>
            <w:vMerge/>
            <w:shd w:val="clear" w:color="auto" w:fill="auto"/>
            <w:vAlign w:val="center"/>
          </w:tcPr>
          <w:p w14:paraId="161A90B9" w14:textId="77777777" w:rsidR="00856143" w:rsidRPr="009B2102" w:rsidRDefault="00856143" w:rsidP="00662FDC">
            <w:pPr>
              <w:pStyle w:val="af0"/>
              <w:ind w:left="72"/>
              <w:jc w:val="center"/>
              <w:rPr>
                <w:rFonts w:ascii="Times New Roman" w:hAnsi="Times New Roman" w:cs="Times New Roman"/>
                <w:color w:val="auto"/>
              </w:rPr>
            </w:pPr>
          </w:p>
        </w:tc>
      </w:tr>
      <w:tr w:rsidR="00856143" w:rsidRPr="009B2102" w14:paraId="490424B2" w14:textId="77777777" w:rsidTr="00797ECF">
        <w:trPr>
          <w:trHeight w:val="601"/>
        </w:trPr>
        <w:tc>
          <w:tcPr>
            <w:tcW w:w="528" w:type="pct"/>
            <w:shd w:val="clear" w:color="auto" w:fill="auto"/>
            <w:vAlign w:val="center"/>
          </w:tcPr>
          <w:p w14:paraId="13B1657E" w14:textId="77777777" w:rsidR="00856143" w:rsidRPr="009B2102" w:rsidRDefault="00856143" w:rsidP="00662FDC">
            <w:pPr>
              <w:pStyle w:val="af0"/>
              <w:ind w:firstLine="130"/>
              <w:rPr>
                <w:rFonts w:ascii="Times New Roman" w:hAnsi="Times New Roman" w:cs="Times New Roman"/>
                <w:color w:val="auto"/>
              </w:rPr>
            </w:pPr>
            <w:r w:rsidRPr="009B2102">
              <w:rPr>
                <w:rFonts w:ascii="Times New Roman" w:hAnsi="Times New Roman" w:cs="Times New Roman"/>
                <w:color w:val="auto"/>
              </w:rPr>
              <w:t>2017</w:t>
            </w:r>
          </w:p>
        </w:tc>
        <w:tc>
          <w:tcPr>
            <w:tcW w:w="656" w:type="pct"/>
            <w:shd w:val="clear" w:color="auto" w:fill="auto"/>
            <w:vAlign w:val="center"/>
          </w:tcPr>
          <w:p w14:paraId="178F55B0" w14:textId="77777777" w:rsidR="00856143" w:rsidRPr="009B2102" w:rsidRDefault="00856143" w:rsidP="00662FDC">
            <w:pPr>
              <w:pStyle w:val="af0"/>
              <w:ind w:firstLine="20"/>
              <w:rPr>
                <w:rFonts w:ascii="Times New Roman" w:hAnsi="Times New Roman" w:cs="Times New Roman"/>
                <w:color w:val="auto"/>
              </w:rPr>
            </w:pPr>
            <w:r w:rsidRPr="009B2102">
              <w:rPr>
                <w:rFonts w:ascii="Times New Roman" w:hAnsi="Times New Roman" w:cs="Times New Roman"/>
                <w:color w:val="auto"/>
              </w:rPr>
              <w:t>настоящее время</w:t>
            </w:r>
          </w:p>
        </w:tc>
        <w:tc>
          <w:tcPr>
            <w:tcW w:w="1790" w:type="pct"/>
            <w:shd w:val="clear" w:color="auto" w:fill="auto"/>
            <w:vAlign w:val="center"/>
          </w:tcPr>
          <w:p w14:paraId="70D6FC47" w14:textId="77777777" w:rsidR="00856143" w:rsidRPr="009B2102" w:rsidRDefault="00856143" w:rsidP="00662FDC">
            <w:pPr>
              <w:pStyle w:val="af0"/>
              <w:ind w:left="72"/>
              <w:rPr>
                <w:rFonts w:ascii="Times New Roman" w:hAnsi="Times New Roman" w:cs="Times New Roman"/>
                <w:color w:val="auto"/>
              </w:rPr>
            </w:pPr>
            <w:r w:rsidRPr="009B2102">
              <w:rPr>
                <w:rFonts w:ascii="Times New Roman" w:hAnsi="Times New Roman" w:cs="Times New Roman"/>
                <w:color w:val="auto"/>
              </w:rPr>
              <w:t>Акционерное общество «База отдыха «Энергетик»</w:t>
            </w:r>
          </w:p>
        </w:tc>
        <w:tc>
          <w:tcPr>
            <w:tcW w:w="2026" w:type="pct"/>
            <w:shd w:val="clear" w:color="auto" w:fill="auto"/>
            <w:vAlign w:val="center"/>
          </w:tcPr>
          <w:p w14:paraId="02992A9B" w14:textId="77777777" w:rsidR="00856143" w:rsidRPr="009B2102" w:rsidRDefault="00856143" w:rsidP="00662FDC">
            <w:pPr>
              <w:pStyle w:val="af0"/>
              <w:ind w:left="72"/>
              <w:rPr>
                <w:rFonts w:ascii="Times New Roman" w:hAnsi="Times New Roman" w:cs="Times New Roman"/>
                <w:color w:val="auto"/>
              </w:rPr>
            </w:pPr>
            <w:r w:rsidRPr="009B2102">
              <w:rPr>
                <w:rFonts w:ascii="Times New Roman" w:hAnsi="Times New Roman" w:cs="Times New Roman"/>
                <w:color w:val="auto"/>
              </w:rPr>
              <w:t>Член Совета директоров</w:t>
            </w:r>
          </w:p>
        </w:tc>
      </w:tr>
      <w:tr w:rsidR="00856143" w:rsidRPr="009B2102" w14:paraId="4F6B7B79" w14:textId="77777777" w:rsidTr="00797ECF">
        <w:trPr>
          <w:trHeight w:val="227"/>
        </w:trPr>
        <w:tc>
          <w:tcPr>
            <w:tcW w:w="528" w:type="pct"/>
            <w:shd w:val="clear" w:color="auto" w:fill="auto"/>
            <w:vAlign w:val="center"/>
          </w:tcPr>
          <w:p w14:paraId="1CFC772C" w14:textId="77777777" w:rsidR="00856143" w:rsidRPr="009B2102" w:rsidRDefault="00856143" w:rsidP="00662FDC">
            <w:pPr>
              <w:pStyle w:val="af0"/>
              <w:ind w:firstLine="130"/>
              <w:rPr>
                <w:rFonts w:ascii="Times New Roman" w:hAnsi="Times New Roman" w:cs="Times New Roman"/>
                <w:color w:val="auto"/>
              </w:rPr>
            </w:pPr>
            <w:r w:rsidRPr="009B2102">
              <w:rPr>
                <w:rFonts w:ascii="Times New Roman" w:hAnsi="Times New Roman" w:cs="Times New Roman"/>
                <w:color w:val="auto"/>
              </w:rPr>
              <w:t>2021</w:t>
            </w:r>
          </w:p>
        </w:tc>
        <w:tc>
          <w:tcPr>
            <w:tcW w:w="656" w:type="pct"/>
            <w:shd w:val="clear" w:color="auto" w:fill="auto"/>
            <w:vAlign w:val="center"/>
          </w:tcPr>
          <w:p w14:paraId="1C74A530" w14:textId="77777777" w:rsidR="00856143" w:rsidRPr="009B2102" w:rsidRDefault="00856143" w:rsidP="00662FDC">
            <w:pPr>
              <w:pStyle w:val="af0"/>
              <w:ind w:left="72" w:firstLine="20"/>
              <w:rPr>
                <w:rFonts w:ascii="Times New Roman" w:hAnsi="Times New Roman" w:cs="Times New Roman"/>
                <w:color w:val="auto"/>
              </w:rPr>
            </w:pPr>
            <w:r w:rsidRPr="009B2102">
              <w:rPr>
                <w:rFonts w:ascii="Times New Roman" w:hAnsi="Times New Roman" w:cs="Times New Roman"/>
                <w:color w:val="auto"/>
              </w:rPr>
              <w:t>настоящее время</w:t>
            </w:r>
          </w:p>
        </w:tc>
        <w:tc>
          <w:tcPr>
            <w:tcW w:w="1790" w:type="pct"/>
            <w:shd w:val="clear" w:color="auto" w:fill="auto"/>
            <w:vAlign w:val="center"/>
          </w:tcPr>
          <w:p w14:paraId="41F1D085" w14:textId="77777777" w:rsidR="00856143" w:rsidRPr="009B2102" w:rsidRDefault="00856143" w:rsidP="00662FDC">
            <w:pPr>
              <w:pStyle w:val="af0"/>
              <w:ind w:left="72"/>
              <w:rPr>
                <w:rFonts w:ascii="Times New Roman" w:hAnsi="Times New Roman" w:cs="Times New Roman"/>
                <w:color w:val="auto"/>
              </w:rPr>
            </w:pPr>
            <w:r w:rsidRPr="009B2102">
              <w:rPr>
                <w:rFonts w:ascii="Times New Roman" w:hAnsi="Times New Roman" w:cs="Times New Roman"/>
                <w:color w:val="auto"/>
              </w:rPr>
              <w:t>Публичное акционерное общество «Россети Юг»</w:t>
            </w:r>
          </w:p>
        </w:tc>
        <w:tc>
          <w:tcPr>
            <w:tcW w:w="2026" w:type="pct"/>
            <w:shd w:val="clear" w:color="auto" w:fill="auto"/>
            <w:vAlign w:val="center"/>
          </w:tcPr>
          <w:p w14:paraId="74D94CFD" w14:textId="77777777" w:rsidR="00856143" w:rsidRPr="009B2102" w:rsidRDefault="00856143" w:rsidP="00662FDC">
            <w:pPr>
              <w:pStyle w:val="af0"/>
              <w:ind w:left="72"/>
              <w:rPr>
                <w:rFonts w:ascii="Times New Roman" w:hAnsi="Times New Roman" w:cs="Times New Roman"/>
                <w:color w:val="auto"/>
              </w:rPr>
            </w:pPr>
            <w:r w:rsidRPr="009B2102">
              <w:rPr>
                <w:rFonts w:ascii="Times New Roman" w:hAnsi="Times New Roman" w:cs="Times New Roman"/>
                <w:color w:val="auto"/>
              </w:rPr>
              <w:t>Заместитель Генерального директора по экономике и финансам</w:t>
            </w:r>
          </w:p>
        </w:tc>
      </w:tr>
      <w:tr w:rsidR="00856143" w:rsidRPr="009B2102" w14:paraId="3D022482" w14:textId="77777777" w:rsidTr="00797ECF">
        <w:trPr>
          <w:trHeight w:val="546"/>
        </w:trPr>
        <w:tc>
          <w:tcPr>
            <w:tcW w:w="528" w:type="pct"/>
            <w:shd w:val="clear" w:color="auto" w:fill="auto"/>
            <w:vAlign w:val="center"/>
          </w:tcPr>
          <w:p w14:paraId="696CAAA5" w14:textId="77777777" w:rsidR="00856143" w:rsidRPr="009B2102" w:rsidRDefault="00856143" w:rsidP="00662FDC">
            <w:pPr>
              <w:pStyle w:val="af0"/>
              <w:ind w:firstLine="130"/>
              <w:rPr>
                <w:rFonts w:ascii="Times New Roman" w:hAnsi="Times New Roman" w:cs="Times New Roman"/>
                <w:color w:val="auto"/>
              </w:rPr>
            </w:pPr>
            <w:r w:rsidRPr="009B2102">
              <w:rPr>
                <w:rFonts w:ascii="Times New Roman" w:hAnsi="Times New Roman" w:cs="Times New Roman"/>
                <w:color w:val="auto"/>
              </w:rPr>
              <w:t>2021</w:t>
            </w:r>
          </w:p>
        </w:tc>
        <w:tc>
          <w:tcPr>
            <w:tcW w:w="656" w:type="pct"/>
            <w:shd w:val="clear" w:color="auto" w:fill="auto"/>
            <w:vAlign w:val="center"/>
          </w:tcPr>
          <w:p w14:paraId="08DB660B" w14:textId="77777777" w:rsidR="00856143" w:rsidRPr="009B2102" w:rsidRDefault="00856143" w:rsidP="00662FDC">
            <w:pPr>
              <w:pStyle w:val="af0"/>
              <w:ind w:left="72" w:firstLine="20"/>
              <w:rPr>
                <w:rFonts w:ascii="Times New Roman" w:hAnsi="Times New Roman" w:cs="Times New Roman"/>
                <w:color w:val="auto"/>
              </w:rPr>
            </w:pPr>
            <w:r w:rsidRPr="009B2102">
              <w:rPr>
                <w:rFonts w:ascii="Times New Roman" w:hAnsi="Times New Roman" w:cs="Times New Roman"/>
                <w:color w:val="auto"/>
              </w:rPr>
              <w:t>настоящее время</w:t>
            </w:r>
          </w:p>
        </w:tc>
        <w:tc>
          <w:tcPr>
            <w:tcW w:w="1790" w:type="pct"/>
            <w:shd w:val="clear" w:color="auto" w:fill="auto"/>
            <w:vAlign w:val="center"/>
          </w:tcPr>
          <w:p w14:paraId="63E66F43" w14:textId="77777777" w:rsidR="00856143" w:rsidRPr="009B2102" w:rsidRDefault="00856143" w:rsidP="00662FDC">
            <w:pPr>
              <w:pStyle w:val="af0"/>
              <w:ind w:left="72"/>
              <w:rPr>
                <w:rFonts w:ascii="Times New Roman" w:hAnsi="Times New Roman" w:cs="Times New Roman"/>
                <w:color w:val="auto"/>
              </w:rPr>
            </w:pPr>
            <w:r w:rsidRPr="009B2102">
              <w:rPr>
                <w:rFonts w:ascii="Times New Roman" w:hAnsi="Times New Roman" w:cs="Times New Roman"/>
                <w:color w:val="auto"/>
              </w:rPr>
              <w:t>Публичное акционерное общество «Россети Юг»</w:t>
            </w:r>
          </w:p>
        </w:tc>
        <w:tc>
          <w:tcPr>
            <w:tcW w:w="2026" w:type="pct"/>
            <w:shd w:val="clear" w:color="auto" w:fill="auto"/>
            <w:vAlign w:val="center"/>
          </w:tcPr>
          <w:p w14:paraId="1A47512E" w14:textId="77777777" w:rsidR="00856143" w:rsidRPr="009B2102" w:rsidRDefault="00856143" w:rsidP="00662FDC">
            <w:pPr>
              <w:pStyle w:val="af0"/>
              <w:ind w:left="72"/>
              <w:rPr>
                <w:rFonts w:ascii="Times New Roman" w:hAnsi="Times New Roman" w:cs="Times New Roman"/>
                <w:color w:val="auto"/>
              </w:rPr>
            </w:pPr>
            <w:r w:rsidRPr="009B2102">
              <w:rPr>
                <w:rFonts w:ascii="Times New Roman" w:hAnsi="Times New Roman" w:cs="Times New Roman"/>
                <w:color w:val="auto"/>
              </w:rPr>
              <w:t>Член Правления</w:t>
            </w:r>
          </w:p>
        </w:tc>
      </w:tr>
      <w:tr w:rsidR="00856143" w:rsidRPr="009B2102" w14:paraId="41A34156" w14:textId="77777777" w:rsidTr="00797ECF">
        <w:trPr>
          <w:trHeight w:val="227"/>
        </w:trPr>
        <w:tc>
          <w:tcPr>
            <w:tcW w:w="528" w:type="pct"/>
            <w:shd w:val="clear" w:color="auto" w:fill="auto"/>
            <w:vAlign w:val="center"/>
          </w:tcPr>
          <w:p w14:paraId="163F5E0E" w14:textId="77777777" w:rsidR="00856143" w:rsidRPr="009B2102" w:rsidRDefault="00856143" w:rsidP="00662FDC">
            <w:pPr>
              <w:pStyle w:val="af0"/>
              <w:ind w:firstLine="130"/>
              <w:rPr>
                <w:rFonts w:ascii="Times New Roman" w:hAnsi="Times New Roman" w:cs="Times New Roman"/>
                <w:color w:val="auto"/>
              </w:rPr>
            </w:pPr>
            <w:r w:rsidRPr="009B2102">
              <w:rPr>
                <w:rFonts w:ascii="Times New Roman" w:hAnsi="Times New Roman" w:cs="Times New Roman"/>
                <w:color w:val="auto"/>
              </w:rPr>
              <w:t>2021</w:t>
            </w:r>
          </w:p>
        </w:tc>
        <w:tc>
          <w:tcPr>
            <w:tcW w:w="656" w:type="pct"/>
            <w:shd w:val="clear" w:color="auto" w:fill="auto"/>
            <w:vAlign w:val="center"/>
          </w:tcPr>
          <w:p w14:paraId="1807F5DC" w14:textId="77777777" w:rsidR="00856143" w:rsidRPr="009B2102" w:rsidRDefault="00856143" w:rsidP="00662FDC">
            <w:pPr>
              <w:pStyle w:val="af0"/>
              <w:ind w:left="72" w:firstLine="20"/>
              <w:rPr>
                <w:rFonts w:ascii="Times New Roman" w:hAnsi="Times New Roman" w:cs="Times New Roman"/>
                <w:color w:val="auto"/>
              </w:rPr>
            </w:pPr>
            <w:r w:rsidRPr="009B2102">
              <w:rPr>
                <w:rFonts w:ascii="Times New Roman" w:hAnsi="Times New Roman" w:cs="Times New Roman"/>
                <w:color w:val="auto"/>
              </w:rPr>
              <w:t>настоящее время</w:t>
            </w:r>
          </w:p>
        </w:tc>
        <w:tc>
          <w:tcPr>
            <w:tcW w:w="1790" w:type="pct"/>
            <w:shd w:val="clear" w:color="auto" w:fill="auto"/>
            <w:vAlign w:val="center"/>
          </w:tcPr>
          <w:p w14:paraId="046FCA4C" w14:textId="77777777" w:rsidR="00856143" w:rsidRPr="009B2102" w:rsidRDefault="00856143" w:rsidP="00662FDC">
            <w:pPr>
              <w:pStyle w:val="af0"/>
              <w:ind w:left="72"/>
              <w:rPr>
                <w:rFonts w:ascii="Times New Roman" w:hAnsi="Times New Roman" w:cs="Times New Roman"/>
                <w:color w:val="auto"/>
              </w:rPr>
            </w:pPr>
            <w:r w:rsidRPr="009B2102">
              <w:rPr>
                <w:rFonts w:ascii="Times New Roman" w:hAnsi="Times New Roman" w:cs="Times New Roman"/>
                <w:color w:val="auto"/>
              </w:rPr>
              <w:t>Публичное акционерное общество «Россети Кубань»</w:t>
            </w:r>
          </w:p>
        </w:tc>
        <w:tc>
          <w:tcPr>
            <w:tcW w:w="2026" w:type="pct"/>
            <w:shd w:val="clear" w:color="auto" w:fill="auto"/>
            <w:vAlign w:val="center"/>
          </w:tcPr>
          <w:p w14:paraId="4FB08320" w14:textId="77777777" w:rsidR="00856143" w:rsidRPr="009B2102" w:rsidRDefault="00856143" w:rsidP="00662FDC">
            <w:pPr>
              <w:pStyle w:val="af0"/>
              <w:ind w:left="72"/>
              <w:rPr>
                <w:rFonts w:ascii="Times New Roman" w:hAnsi="Times New Roman" w:cs="Times New Roman"/>
                <w:color w:val="auto"/>
              </w:rPr>
            </w:pPr>
            <w:r w:rsidRPr="009B2102">
              <w:rPr>
                <w:rFonts w:ascii="Times New Roman" w:hAnsi="Times New Roman" w:cs="Times New Roman"/>
                <w:color w:val="auto"/>
              </w:rPr>
              <w:t>Заместитель Генерального директора по экономике и финансам (по совместительству)</w:t>
            </w:r>
          </w:p>
        </w:tc>
      </w:tr>
      <w:tr w:rsidR="00856143" w:rsidRPr="009B2102" w14:paraId="33BB5018" w14:textId="77777777" w:rsidTr="00797ECF">
        <w:trPr>
          <w:trHeight w:val="578"/>
        </w:trPr>
        <w:tc>
          <w:tcPr>
            <w:tcW w:w="528" w:type="pct"/>
            <w:shd w:val="clear" w:color="auto" w:fill="auto"/>
            <w:vAlign w:val="center"/>
          </w:tcPr>
          <w:p w14:paraId="2F0E4A7F" w14:textId="77777777" w:rsidR="00856143" w:rsidRPr="009B2102" w:rsidRDefault="00856143" w:rsidP="00662FDC">
            <w:pPr>
              <w:pStyle w:val="af0"/>
              <w:ind w:left="72"/>
              <w:rPr>
                <w:rFonts w:ascii="Times New Roman" w:hAnsi="Times New Roman" w:cs="Times New Roman"/>
                <w:color w:val="auto"/>
              </w:rPr>
            </w:pPr>
            <w:r w:rsidRPr="009B2102">
              <w:rPr>
                <w:rFonts w:ascii="Times New Roman" w:hAnsi="Times New Roman" w:cs="Times New Roman"/>
                <w:color w:val="auto"/>
              </w:rPr>
              <w:t>2021</w:t>
            </w:r>
          </w:p>
        </w:tc>
        <w:tc>
          <w:tcPr>
            <w:tcW w:w="656" w:type="pct"/>
            <w:shd w:val="clear" w:color="auto" w:fill="auto"/>
            <w:vAlign w:val="center"/>
          </w:tcPr>
          <w:p w14:paraId="524CC433" w14:textId="77777777" w:rsidR="00856143" w:rsidRPr="009B2102" w:rsidRDefault="00856143" w:rsidP="00662FDC">
            <w:pPr>
              <w:pStyle w:val="af0"/>
              <w:ind w:left="72" w:firstLine="20"/>
              <w:rPr>
                <w:rFonts w:ascii="Times New Roman" w:hAnsi="Times New Roman" w:cs="Times New Roman"/>
                <w:color w:val="auto"/>
              </w:rPr>
            </w:pPr>
            <w:r w:rsidRPr="009B2102">
              <w:rPr>
                <w:rFonts w:ascii="Times New Roman" w:hAnsi="Times New Roman" w:cs="Times New Roman"/>
                <w:color w:val="auto"/>
              </w:rPr>
              <w:t>настоящее время</w:t>
            </w:r>
          </w:p>
        </w:tc>
        <w:tc>
          <w:tcPr>
            <w:tcW w:w="1790" w:type="pct"/>
            <w:shd w:val="clear" w:color="auto" w:fill="auto"/>
            <w:vAlign w:val="center"/>
          </w:tcPr>
          <w:p w14:paraId="660FBF1A" w14:textId="77777777" w:rsidR="00856143" w:rsidRPr="009B2102" w:rsidRDefault="00856143" w:rsidP="00662FDC">
            <w:pPr>
              <w:pStyle w:val="af0"/>
              <w:ind w:left="72"/>
              <w:rPr>
                <w:rFonts w:ascii="Times New Roman" w:hAnsi="Times New Roman" w:cs="Times New Roman"/>
                <w:color w:val="auto"/>
              </w:rPr>
            </w:pPr>
            <w:r w:rsidRPr="009B2102">
              <w:rPr>
                <w:rFonts w:ascii="Times New Roman" w:hAnsi="Times New Roman" w:cs="Times New Roman"/>
                <w:color w:val="auto"/>
              </w:rPr>
              <w:t>Публичное акционерное общество «Россети Кубань»</w:t>
            </w:r>
          </w:p>
        </w:tc>
        <w:tc>
          <w:tcPr>
            <w:tcW w:w="2026" w:type="pct"/>
            <w:shd w:val="clear" w:color="auto" w:fill="auto"/>
            <w:vAlign w:val="center"/>
          </w:tcPr>
          <w:p w14:paraId="05233BD7" w14:textId="77777777" w:rsidR="00856143" w:rsidRPr="009B2102" w:rsidRDefault="00856143" w:rsidP="00662FDC">
            <w:pPr>
              <w:pStyle w:val="af0"/>
              <w:ind w:left="72"/>
              <w:rPr>
                <w:rFonts w:ascii="Times New Roman" w:hAnsi="Times New Roman" w:cs="Times New Roman"/>
                <w:color w:val="auto"/>
              </w:rPr>
            </w:pPr>
            <w:r w:rsidRPr="009B2102">
              <w:rPr>
                <w:rFonts w:ascii="Times New Roman" w:hAnsi="Times New Roman" w:cs="Times New Roman"/>
                <w:color w:val="auto"/>
              </w:rPr>
              <w:t>Член Правления</w:t>
            </w:r>
          </w:p>
        </w:tc>
      </w:tr>
    </w:tbl>
    <w:p w14:paraId="24CDA40F" w14:textId="77777777" w:rsidR="00856143" w:rsidRPr="009B2102" w:rsidRDefault="00856143" w:rsidP="005019A3">
      <w:pPr>
        <w:spacing w:after="0"/>
        <w:ind w:left="142"/>
        <w:jc w:val="both"/>
        <w:rPr>
          <w:rStyle w:val="Subst"/>
          <w:rFonts w:eastAsiaTheme="minorEastAsia"/>
        </w:rPr>
      </w:pPr>
    </w:p>
    <w:p w14:paraId="40F89DCB" w14:textId="77777777" w:rsidR="00D21A64" w:rsidRPr="009B2102" w:rsidRDefault="00D21A64" w:rsidP="00EC121E">
      <w:pPr>
        <w:spacing w:before="40"/>
        <w:ind w:left="426"/>
        <w:jc w:val="both"/>
      </w:pPr>
      <w:r w:rsidRPr="009B2102">
        <w:rPr>
          <w:b/>
          <w:i/>
        </w:rPr>
        <w:t>Доли участия в уставном капитале эмитента/обыкновенных акций не имеет</w:t>
      </w:r>
    </w:p>
    <w:p w14:paraId="1CCA58ED" w14:textId="77777777" w:rsidR="00D21A64" w:rsidRPr="009B2102" w:rsidRDefault="00D21A64" w:rsidP="00EC121E">
      <w:pPr>
        <w:spacing w:before="40"/>
        <w:ind w:left="426"/>
        <w:jc w:val="both"/>
      </w:pPr>
      <w:r w:rsidRPr="009B2102">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9B2102">
        <w:rPr>
          <w:b/>
          <w:i/>
        </w:rPr>
        <w:t>Информация не указывается, в связи с тем, что эмитент не осуществлял выпуск ценных бумаг, конвертируемых в акции</w:t>
      </w:r>
    </w:p>
    <w:p w14:paraId="19C25052" w14:textId="77777777" w:rsidR="00D21A64" w:rsidRPr="009B2102" w:rsidRDefault="00D21A64" w:rsidP="00EC121E">
      <w:pPr>
        <w:spacing w:before="40"/>
        <w:ind w:left="426"/>
        <w:jc w:val="both"/>
      </w:pPr>
      <w:r w:rsidRPr="009B2102">
        <w:t xml:space="preserve">Доли участия лица в уставном капитале подконтрольных эмитенту организаций, имеющих для него существенное значение: </w:t>
      </w:r>
      <w:r w:rsidRPr="009B2102">
        <w:rPr>
          <w:b/>
          <w:i/>
        </w:rPr>
        <w:t>Лицо не имеет долей в уставном капитале подконтрольных эмитенту организаций, имеющих для него существенное значение</w:t>
      </w:r>
    </w:p>
    <w:p w14:paraId="4E90138F" w14:textId="77777777" w:rsidR="00D21A64" w:rsidRPr="009B2102" w:rsidRDefault="00D21A64" w:rsidP="00EC121E">
      <w:pPr>
        <w:spacing w:before="40"/>
        <w:ind w:left="426"/>
        <w:jc w:val="both"/>
      </w:pPr>
      <w:r w:rsidRPr="009B2102">
        <w:t xml:space="preserve">Cведения о совершении лицом в отчетном периоде сделки по приобретению или отчуждению акций (долей) эмитента: </w:t>
      </w:r>
      <w:r w:rsidRPr="009B2102">
        <w:rPr>
          <w:b/>
          <w:i/>
        </w:rPr>
        <w:t>Указанных сделок в отчетном периоде не совершалось</w:t>
      </w:r>
    </w:p>
    <w:p w14:paraId="084B3084" w14:textId="77777777" w:rsidR="00D21A64" w:rsidRPr="009B2102" w:rsidRDefault="00D21A64" w:rsidP="00EC121E">
      <w:pPr>
        <w:spacing w:before="40"/>
        <w:ind w:left="426"/>
        <w:jc w:val="both"/>
      </w:pPr>
      <w:r w:rsidRPr="009B210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B2102">
        <w:rPr>
          <w:b/>
          <w:i/>
        </w:rPr>
        <w:t>Указанных родственных связей нет</w:t>
      </w:r>
    </w:p>
    <w:p w14:paraId="4790EA14" w14:textId="77777777" w:rsidR="00D21A64" w:rsidRPr="009B2102" w:rsidRDefault="00D21A64" w:rsidP="00EC121E">
      <w:pPr>
        <w:spacing w:before="40"/>
        <w:ind w:left="426"/>
        <w:jc w:val="both"/>
      </w:pPr>
      <w:r w:rsidRPr="009B210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B2102">
        <w:rPr>
          <w:b/>
          <w:i/>
        </w:rPr>
        <w:t>Лицо к указанным видам ответственности не привлекалось</w:t>
      </w:r>
    </w:p>
    <w:p w14:paraId="1D70EEF7" w14:textId="77777777" w:rsidR="00D21A64" w:rsidRPr="009B2102" w:rsidRDefault="00D21A64" w:rsidP="00EC121E">
      <w:pPr>
        <w:spacing w:before="40"/>
        <w:ind w:left="426"/>
        <w:jc w:val="both"/>
      </w:pPr>
      <w:r w:rsidRPr="009B210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B2102">
        <w:rPr>
          <w:b/>
          <w:i/>
        </w:rPr>
        <w:t>Лицо указанных должностей не занимало</w:t>
      </w:r>
    </w:p>
    <w:p w14:paraId="108C2A36" w14:textId="729FA768" w:rsidR="00C969F7" w:rsidRPr="009B2102" w:rsidRDefault="00C969F7" w:rsidP="00502D22">
      <w:pPr>
        <w:pStyle w:val="ThinDelim"/>
        <w:jc w:val="both"/>
        <w:rPr>
          <w:rFonts w:eastAsiaTheme="minorEastAsia"/>
          <w:szCs w:val="20"/>
        </w:rPr>
      </w:pPr>
    </w:p>
    <w:p w14:paraId="6C3C2119" w14:textId="77777777" w:rsidR="00C969F7" w:rsidRPr="009B2102" w:rsidRDefault="00C969F7" w:rsidP="00502D22">
      <w:pPr>
        <w:pStyle w:val="ThinDelim"/>
        <w:jc w:val="both"/>
        <w:rPr>
          <w:rFonts w:eastAsiaTheme="minorEastAsia"/>
          <w:szCs w:val="20"/>
        </w:rPr>
      </w:pPr>
    </w:p>
    <w:p w14:paraId="59CEA0DC" w14:textId="58B89AF4" w:rsidR="00C969F7" w:rsidRPr="009B2102" w:rsidRDefault="00E93C50" w:rsidP="0021470C">
      <w:pPr>
        <w:ind w:left="426"/>
        <w:jc w:val="both"/>
        <w:rPr>
          <w:rFonts w:eastAsiaTheme="minorEastAsia"/>
        </w:rPr>
      </w:pPr>
      <w:r w:rsidRPr="009B2102">
        <w:rPr>
          <w:rStyle w:val="Subst"/>
          <w:rFonts w:eastAsiaTheme="minorEastAsia"/>
          <w:bCs w:val="0"/>
          <w:iCs w:val="0"/>
        </w:rPr>
        <w:t>5</w:t>
      </w:r>
      <w:r w:rsidR="00D21A64" w:rsidRPr="009B2102">
        <w:rPr>
          <w:rStyle w:val="Subst"/>
          <w:rFonts w:eastAsiaTheme="minorEastAsia"/>
          <w:bCs w:val="0"/>
          <w:iCs w:val="0"/>
        </w:rPr>
        <w:t xml:space="preserve">. </w:t>
      </w:r>
      <w:r w:rsidR="00F974B8" w:rsidRPr="009B2102">
        <w:rPr>
          <w:rStyle w:val="Subst"/>
          <w:rFonts w:eastAsiaTheme="minorEastAsia"/>
          <w:bCs w:val="0"/>
          <w:iCs w:val="0"/>
        </w:rPr>
        <w:t>Мусинов Олег Валерьевич</w:t>
      </w:r>
    </w:p>
    <w:p w14:paraId="66FDFD99" w14:textId="77777777" w:rsidR="00C969F7" w:rsidRPr="002A53CF" w:rsidRDefault="00F974B8" w:rsidP="00EC121E">
      <w:pPr>
        <w:ind w:left="426"/>
        <w:jc w:val="both"/>
        <w:rPr>
          <w:rFonts w:eastAsiaTheme="minorEastAsia"/>
        </w:rPr>
      </w:pPr>
      <w:r w:rsidRPr="009B2102">
        <w:rPr>
          <w:rFonts w:eastAsiaTheme="minorEastAsia"/>
        </w:rPr>
        <w:t xml:space="preserve">Год </w:t>
      </w:r>
      <w:r w:rsidRPr="002A53CF">
        <w:rPr>
          <w:rFonts w:eastAsiaTheme="minorEastAsia"/>
        </w:rPr>
        <w:t>рождения:</w:t>
      </w:r>
      <w:r w:rsidRPr="002A53CF">
        <w:rPr>
          <w:rStyle w:val="Subst"/>
          <w:rFonts w:eastAsiaTheme="minorEastAsia"/>
          <w:bCs w:val="0"/>
          <w:iCs w:val="0"/>
        </w:rPr>
        <w:t xml:space="preserve"> 1972</w:t>
      </w:r>
    </w:p>
    <w:p w14:paraId="38F6C314" w14:textId="66A3F5C3" w:rsidR="0031433D" w:rsidRPr="002A53CF" w:rsidRDefault="00F974B8" w:rsidP="00EC121E">
      <w:pPr>
        <w:spacing w:after="0"/>
        <w:ind w:left="426"/>
        <w:jc w:val="both"/>
        <w:rPr>
          <w:rStyle w:val="Subst"/>
          <w:rFonts w:eastAsiaTheme="minorEastAsia"/>
        </w:rPr>
      </w:pPr>
      <w:r w:rsidRPr="002A53CF">
        <w:rPr>
          <w:rFonts w:eastAsiaTheme="minorEastAsia"/>
        </w:rPr>
        <w:t>Cведения об уровне образования, квалификации, специальности:</w:t>
      </w:r>
      <w:r w:rsidR="0031433D" w:rsidRPr="002A53CF">
        <w:rPr>
          <w:rStyle w:val="Subst"/>
          <w:rFonts w:eastAsiaTheme="minorEastAsia"/>
          <w:bCs w:val="0"/>
          <w:iCs w:val="0"/>
        </w:rPr>
        <w:t xml:space="preserve"> </w:t>
      </w:r>
      <w:r w:rsidR="0031433D" w:rsidRPr="002A53CF">
        <w:rPr>
          <w:rStyle w:val="Subst"/>
          <w:bCs w:val="0"/>
          <w:iCs w:val="0"/>
        </w:rPr>
        <w:t>высшее</w:t>
      </w:r>
      <w:r w:rsidR="007E17A5" w:rsidRPr="002A53CF">
        <w:rPr>
          <w:rStyle w:val="Subst"/>
          <w:bCs w:val="0"/>
          <w:iCs w:val="0"/>
        </w:rPr>
        <w:t xml:space="preserve"> образование;</w:t>
      </w:r>
      <w:r w:rsidRPr="002A53CF">
        <w:rPr>
          <w:rFonts w:eastAsiaTheme="minorEastAsia"/>
        </w:rPr>
        <w:br/>
      </w:r>
      <w:r w:rsidR="0031433D" w:rsidRPr="002A53CF">
        <w:rPr>
          <w:rStyle w:val="Subst"/>
          <w:rFonts w:eastAsiaTheme="minorEastAsia"/>
        </w:rPr>
        <w:t>1998, Хабаровская государственная академия экономики и права, квалификация «</w:t>
      </w:r>
      <w:r w:rsidR="006838E4">
        <w:rPr>
          <w:rStyle w:val="Subst"/>
          <w:rFonts w:eastAsiaTheme="minorEastAsia"/>
        </w:rPr>
        <w:t>Ю</w:t>
      </w:r>
      <w:r w:rsidR="0031433D" w:rsidRPr="002A53CF">
        <w:rPr>
          <w:rStyle w:val="Subst"/>
          <w:rFonts w:eastAsiaTheme="minorEastAsia"/>
        </w:rPr>
        <w:t>рист», специальность «</w:t>
      </w:r>
      <w:r w:rsidR="006838E4">
        <w:rPr>
          <w:rStyle w:val="Subst"/>
          <w:rFonts w:eastAsiaTheme="minorEastAsia"/>
        </w:rPr>
        <w:t>Ю</w:t>
      </w:r>
      <w:r w:rsidR="0031433D" w:rsidRPr="002A53CF">
        <w:rPr>
          <w:rStyle w:val="Subst"/>
          <w:rFonts w:eastAsiaTheme="minorEastAsia"/>
        </w:rPr>
        <w:t>риспруденция»;</w:t>
      </w:r>
    </w:p>
    <w:p w14:paraId="6DA6B0B4" w14:textId="7D9BE610" w:rsidR="0031433D" w:rsidRPr="002A53CF" w:rsidRDefault="0031433D" w:rsidP="00EC121E">
      <w:pPr>
        <w:spacing w:after="0"/>
        <w:ind w:left="426"/>
        <w:jc w:val="both"/>
        <w:rPr>
          <w:rStyle w:val="Subst"/>
          <w:rFonts w:eastAsiaTheme="minorEastAsia"/>
        </w:rPr>
      </w:pPr>
      <w:r w:rsidRPr="002A53CF">
        <w:rPr>
          <w:rStyle w:val="Subst"/>
          <w:rFonts w:eastAsiaTheme="minorEastAsia"/>
        </w:rPr>
        <w:t>2016, Федеральное государственное бюджетное образовательное учреждение высшего образования «Донской государственный аграрный университет», квалификация «</w:t>
      </w:r>
      <w:r w:rsidR="006838E4">
        <w:rPr>
          <w:rStyle w:val="Subst"/>
          <w:rFonts w:eastAsiaTheme="minorEastAsia"/>
        </w:rPr>
        <w:t>М</w:t>
      </w:r>
      <w:r w:rsidRPr="002A53CF">
        <w:rPr>
          <w:rStyle w:val="Subst"/>
          <w:rFonts w:eastAsiaTheme="minorEastAsia"/>
        </w:rPr>
        <w:t>агистр», направление подготовки «</w:t>
      </w:r>
      <w:r w:rsidR="006838E4">
        <w:rPr>
          <w:rStyle w:val="Subst"/>
          <w:rFonts w:eastAsiaTheme="minorEastAsia"/>
        </w:rPr>
        <w:t>Э</w:t>
      </w:r>
      <w:r w:rsidRPr="002A53CF">
        <w:rPr>
          <w:rStyle w:val="Subst"/>
          <w:rFonts w:eastAsiaTheme="minorEastAsia"/>
        </w:rPr>
        <w:t>лектроэнергетика и электротехника».</w:t>
      </w:r>
    </w:p>
    <w:p w14:paraId="173D48B1" w14:textId="77777777" w:rsidR="00082F79" w:rsidRPr="002A53CF" w:rsidRDefault="00082F79" w:rsidP="00082F79">
      <w:pPr>
        <w:spacing w:after="0"/>
        <w:ind w:left="426"/>
        <w:jc w:val="both"/>
        <w:rPr>
          <w:rStyle w:val="Subst"/>
          <w:rFonts w:eastAsiaTheme="minorEastAsia"/>
        </w:rPr>
      </w:pPr>
      <w:r w:rsidRPr="002A53CF">
        <w:rPr>
          <w:rStyle w:val="Subst"/>
          <w:rFonts w:eastAsiaTheme="minorEastAsia"/>
        </w:rPr>
        <w:t>Дополнительное образование:</w:t>
      </w:r>
    </w:p>
    <w:p w14:paraId="251A7C9A" w14:textId="77777777" w:rsidR="00082F79" w:rsidRPr="002A53CF" w:rsidRDefault="00082F79" w:rsidP="00082F79">
      <w:pPr>
        <w:spacing w:after="0"/>
        <w:ind w:left="426"/>
        <w:jc w:val="both"/>
        <w:rPr>
          <w:rStyle w:val="Subst"/>
          <w:rFonts w:eastAsiaTheme="minorEastAsia"/>
        </w:rPr>
      </w:pPr>
      <w:r w:rsidRPr="002A53CF">
        <w:rPr>
          <w:rStyle w:val="Subst"/>
          <w:rFonts w:eastAsiaTheme="minorEastAsia"/>
        </w:rPr>
        <w:t>2021, 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 по программе Executive MBA, Мастер делового администрирования - Master of Business Administration (MBA).</w:t>
      </w:r>
    </w:p>
    <w:p w14:paraId="2ED5CC72" w14:textId="0DC17BE3" w:rsidR="00C969F7" w:rsidRDefault="00F974B8" w:rsidP="00082F79">
      <w:pPr>
        <w:spacing w:before="80" w:after="80"/>
        <w:ind w:left="425"/>
        <w:jc w:val="both"/>
        <w:rPr>
          <w:rFonts w:eastAsiaTheme="minorEastAsia"/>
        </w:rPr>
      </w:pPr>
      <w:r w:rsidRPr="002A53CF">
        <w:rPr>
          <w:rFonts w:eastAsiaTheme="minorEastAsia"/>
        </w:rPr>
        <w:t>Все должности, которые лицо занимает или занимало в эмитенте и в органах</w:t>
      </w:r>
      <w:r w:rsidRPr="009B2102">
        <w:rPr>
          <w:rFonts w:eastAsiaTheme="minorEastAsia"/>
        </w:rPr>
        <w:t xml:space="preserve">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2BA6C2F" w14:textId="77777777" w:rsidR="00804B6D" w:rsidRPr="009B2102" w:rsidRDefault="00804B6D" w:rsidP="00082F79">
      <w:pPr>
        <w:spacing w:before="80" w:after="80"/>
        <w:ind w:left="425"/>
        <w:jc w:val="both"/>
        <w:rPr>
          <w:rFonts w:eastAsiaTheme="minorEastAsia"/>
        </w:rPr>
      </w:pPr>
    </w:p>
    <w:tbl>
      <w:tblPr>
        <w:tblW w:w="471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41"/>
        <w:gridCol w:w="1314"/>
        <w:gridCol w:w="2847"/>
        <w:gridCol w:w="3970"/>
      </w:tblGrid>
      <w:tr w:rsidR="00DC63C4" w:rsidRPr="009B2102" w14:paraId="6CCF5C31" w14:textId="77777777" w:rsidTr="00EC121E">
        <w:tc>
          <w:tcPr>
            <w:tcW w:w="1243" w:type="pct"/>
            <w:gridSpan w:val="2"/>
            <w:shd w:val="clear" w:color="auto" w:fill="auto"/>
            <w:vAlign w:val="center"/>
          </w:tcPr>
          <w:p w14:paraId="064287DF" w14:textId="77777777" w:rsidR="00DC63C4" w:rsidRPr="009B2102" w:rsidRDefault="00DC63C4" w:rsidP="00662FDC">
            <w:pPr>
              <w:pStyle w:val="af0"/>
              <w:ind w:left="72"/>
              <w:jc w:val="center"/>
              <w:rPr>
                <w:rFonts w:ascii="Times New Roman" w:hAnsi="Times New Roman" w:cs="Times New Roman"/>
              </w:rPr>
            </w:pPr>
            <w:r w:rsidRPr="009B2102">
              <w:rPr>
                <w:rFonts w:ascii="Times New Roman" w:hAnsi="Times New Roman" w:cs="Times New Roman"/>
              </w:rPr>
              <w:lastRenderedPageBreak/>
              <w:t>Период</w:t>
            </w:r>
          </w:p>
        </w:tc>
        <w:tc>
          <w:tcPr>
            <w:tcW w:w="1569" w:type="pct"/>
            <w:vMerge w:val="restart"/>
            <w:shd w:val="clear" w:color="auto" w:fill="auto"/>
            <w:vAlign w:val="center"/>
          </w:tcPr>
          <w:p w14:paraId="416330E8" w14:textId="77777777" w:rsidR="00DC63C4" w:rsidRPr="009B2102" w:rsidRDefault="00DC63C4" w:rsidP="00662FDC">
            <w:pPr>
              <w:pStyle w:val="af0"/>
              <w:ind w:left="72"/>
              <w:jc w:val="center"/>
              <w:rPr>
                <w:rFonts w:ascii="Times New Roman" w:hAnsi="Times New Roman" w:cs="Times New Roman"/>
              </w:rPr>
            </w:pPr>
            <w:r w:rsidRPr="009B2102">
              <w:rPr>
                <w:rFonts w:ascii="Times New Roman" w:hAnsi="Times New Roman" w:cs="Times New Roman"/>
              </w:rPr>
              <w:t>Наименование организации</w:t>
            </w:r>
          </w:p>
        </w:tc>
        <w:tc>
          <w:tcPr>
            <w:tcW w:w="2188" w:type="pct"/>
            <w:vMerge w:val="restart"/>
            <w:shd w:val="clear" w:color="auto" w:fill="auto"/>
            <w:vAlign w:val="center"/>
          </w:tcPr>
          <w:p w14:paraId="15580548" w14:textId="77777777" w:rsidR="00DC63C4" w:rsidRPr="009B2102" w:rsidRDefault="00DC63C4" w:rsidP="00662FDC">
            <w:pPr>
              <w:pStyle w:val="af0"/>
              <w:ind w:left="72"/>
              <w:jc w:val="center"/>
              <w:rPr>
                <w:rFonts w:ascii="Times New Roman" w:hAnsi="Times New Roman" w:cs="Times New Roman"/>
              </w:rPr>
            </w:pPr>
            <w:r w:rsidRPr="009B2102">
              <w:rPr>
                <w:rFonts w:ascii="Times New Roman" w:hAnsi="Times New Roman" w:cs="Times New Roman"/>
              </w:rPr>
              <w:t>Должность</w:t>
            </w:r>
          </w:p>
        </w:tc>
      </w:tr>
      <w:tr w:rsidR="00DC63C4" w:rsidRPr="009B2102" w14:paraId="1EBC5741" w14:textId="77777777" w:rsidTr="00EC121E">
        <w:tc>
          <w:tcPr>
            <w:tcW w:w="519" w:type="pct"/>
            <w:shd w:val="clear" w:color="auto" w:fill="auto"/>
            <w:vAlign w:val="center"/>
          </w:tcPr>
          <w:p w14:paraId="6A10B71D" w14:textId="77777777" w:rsidR="00DC63C4" w:rsidRPr="009B2102" w:rsidRDefault="00DC63C4" w:rsidP="00662FDC">
            <w:pPr>
              <w:pStyle w:val="af0"/>
              <w:ind w:left="72"/>
              <w:jc w:val="center"/>
              <w:rPr>
                <w:rFonts w:ascii="Times New Roman" w:hAnsi="Times New Roman" w:cs="Times New Roman"/>
              </w:rPr>
            </w:pPr>
            <w:r w:rsidRPr="009B2102">
              <w:rPr>
                <w:rFonts w:ascii="Times New Roman" w:hAnsi="Times New Roman" w:cs="Times New Roman"/>
              </w:rPr>
              <w:t>с</w:t>
            </w:r>
          </w:p>
        </w:tc>
        <w:tc>
          <w:tcPr>
            <w:tcW w:w="724" w:type="pct"/>
            <w:shd w:val="clear" w:color="auto" w:fill="auto"/>
            <w:vAlign w:val="center"/>
          </w:tcPr>
          <w:p w14:paraId="1E4DC25B" w14:textId="77777777" w:rsidR="00DC63C4" w:rsidRPr="009B2102" w:rsidRDefault="00DC63C4" w:rsidP="00662FDC">
            <w:pPr>
              <w:pStyle w:val="af0"/>
              <w:ind w:left="72"/>
              <w:jc w:val="center"/>
              <w:rPr>
                <w:rFonts w:ascii="Times New Roman" w:hAnsi="Times New Roman" w:cs="Times New Roman"/>
              </w:rPr>
            </w:pPr>
            <w:r w:rsidRPr="009B2102">
              <w:rPr>
                <w:rFonts w:ascii="Times New Roman" w:hAnsi="Times New Roman" w:cs="Times New Roman"/>
              </w:rPr>
              <w:t>по</w:t>
            </w:r>
          </w:p>
        </w:tc>
        <w:tc>
          <w:tcPr>
            <w:tcW w:w="1569" w:type="pct"/>
            <w:vMerge/>
            <w:shd w:val="clear" w:color="auto" w:fill="auto"/>
            <w:vAlign w:val="center"/>
          </w:tcPr>
          <w:p w14:paraId="2825E956" w14:textId="77777777" w:rsidR="00DC63C4" w:rsidRPr="009B2102" w:rsidRDefault="00DC63C4" w:rsidP="00662FDC">
            <w:pPr>
              <w:pStyle w:val="af0"/>
              <w:ind w:left="72"/>
              <w:jc w:val="center"/>
              <w:rPr>
                <w:rFonts w:ascii="Times New Roman" w:hAnsi="Times New Roman" w:cs="Times New Roman"/>
              </w:rPr>
            </w:pPr>
          </w:p>
        </w:tc>
        <w:tc>
          <w:tcPr>
            <w:tcW w:w="2188" w:type="pct"/>
            <w:vMerge/>
            <w:shd w:val="clear" w:color="auto" w:fill="auto"/>
            <w:vAlign w:val="center"/>
          </w:tcPr>
          <w:p w14:paraId="51755EA2" w14:textId="77777777" w:rsidR="00DC63C4" w:rsidRPr="009B2102" w:rsidRDefault="00DC63C4" w:rsidP="00662FDC">
            <w:pPr>
              <w:pStyle w:val="af0"/>
              <w:ind w:left="72"/>
              <w:jc w:val="center"/>
              <w:rPr>
                <w:rFonts w:ascii="Times New Roman" w:hAnsi="Times New Roman" w:cs="Times New Roman"/>
              </w:rPr>
            </w:pPr>
          </w:p>
        </w:tc>
      </w:tr>
      <w:tr w:rsidR="00DC63C4" w:rsidRPr="009B2102" w14:paraId="13292532" w14:textId="77777777" w:rsidTr="00EC121E">
        <w:trPr>
          <w:trHeight w:val="227"/>
        </w:trPr>
        <w:tc>
          <w:tcPr>
            <w:tcW w:w="519" w:type="pct"/>
            <w:shd w:val="clear" w:color="auto" w:fill="auto"/>
            <w:vAlign w:val="center"/>
          </w:tcPr>
          <w:p w14:paraId="3A6C0964" w14:textId="77777777" w:rsidR="00DC63C4" w:rsidRPr="009B2102" w:rsidRDefault="00DC63C4" w:rsidP="00662FDC">
            <w:pPr>
              <w:pStyle w:val="af0"/>
              <w:ind w:left="72"/>
              <w:rPr>
                <w:rFonts w:ascii="Times New Roman" w:hAnsi="Times New Roman" w:cs="Times New Roman"/>
              </w:rPr>
            </w:pPr>
            <w:r w:rsidRPr="009B2102">
              <w:rPr>
                <w:rFonts w:ascii="Times New Roman" w:hAnsi="Times New Roman"/>
              </w:rPr>
              <w:t>2014</w:t>
            </w:r>
          </w:p>
        </w:tc>
        <w:tc>
          <w:tcPr>
            <w:tcW w:w="724" w:type="pct"/>
            <w:shd w:val="clear" w:color="auto" w:fill="auto"/>
            <w:vAlign w:val="center"/>
          </w:tcPr>
          <w:p w14:paraId="5DB124AE" w14:textId="77777777" w:rsidR="00DC63C4" w:rsidRPr="009B2102" w:rsidRDefault="00DC63C4" w:rsidP="00662FDC">
            <w:pPr>
              <w:pStyle w:val="af0"/>
              <w:ind w:left="72"/>
              <w:rPr>
                <w:rFonts w:ascii="Times New Roman" w:hAnsi="Times New Roman" w:cs="Times New Roman"/>
              </w:rPr>
            </w:pPr>
            <w:r w:rsidRPr="009B2102">
              <w:rPr>
                <w:rFonts w:ascii="Times New Roman" w:hAnsi="Times New Roman"/>
              </w:rPr>
              <w:t>настоящее время</w:t>
            </w:r>
          </w:p>
        </w:tc>
        <w:tc>
          <w:tcPr>
            <w:tcW w:w="1569" w:type="pct"/>
            <w:shd w:val="clear" w:color="auto" w:fill="auto"/>
            <w:vAlign w:val="center"/>
          </w:tcPr>
          <w:p w14:paraId="6FD921DE" w14:textId="77777777" w:rsidR="00DC63C4" w:rsidRPr="009B2102" w:rsidRDefault="00DC63C4" w:rsidP="00662FDC">
            <w:pPr>
              <w:pStyle w:val="af0"/>
              <w:ind w:left="72"/>
              <w:rPr>
                <w:rFonts w:ascii="Times New Roman" w:hAnsi="Times New Roman" w:cs="Times New Roman"/>
              </w:rPr>
            </w:pPr>
            <w:r w:rsidRPr="009B2102">
              <w:rPr>
                <w:rFonts w:ascii="Times New Roman" w:hAnsi="Times New Roman"/>
              </w:rPr>
              <w:t>Публичное акционерное общество «Россети Юг»</w:t>
            </w:r>
          </w:p>
        </w:tc>
        <w:tc>
          <w:tcPr>
            <w:tcW w:w="2188" w:type="pct"/>
            <w:shd w:val="clear" w:color="auto" w:fill="auto"/>
            <w:vAlign w:val="center"/>
          </w:tcPr>
          <w:p w14:paraId="77F528BF" w14:textId="77777777" w:rsidR="00DC63C4" w:rsidRPr="009B2102" w:rsidRDefault="00DC63C4" w:rsidP="00662FDC">
            <w:pPr>
              <w:pStyle w:val="af0"/>
              <w:ind w:left="72"/>
              <w:rPr>
                <w:rFonts w:ascii="Times New Roman" w:hAnsi="Times New Roman" w:cs="Times New Roman"/>
              </w:rPr>
            </w:pPr>
            <w:r w:rsidRPr="009B2102">
              <w:rPr>
                <w:rFonts w:ascii="Times New Roman" w:hAnsi="Times New Roman"/>
              </w:rPr>
              <w:t>Заместитель Генерального директора по правовому и корпоративному управлению, Заместитель генерального директора по корпоративному управлению</w:t>
            </w:r>
          </w:p>
        </w:tc>
      </w:tr>
      <w:tr w:rsidR="00DC63C4" w:rsidRPr="009B2102" w14:paraId="0D05DA09" w14:textId="77777777" w:rsidTr="00EC121E">
        <w:trPr>
          <w:trHeight w:val="639"/>
        </w:trPr>
        <w:tc>
          <w:tcPr>
            <w:tcW w:w="519" w:type="pct"/>
            <w:shd w:val="clear" w:color="auto" w:fill="auto"/>
            <w:vAlign w:val="center"/>
          </w:tcPr>
          <w:p w14:paraId="2C84A1BE" w14:textId="77777777" w:rsidR="00DC63C4" w:rsidRPr="009B2102" w:rsidRDefault="00DC63C4" w:rsidP="00662FDC">
            <w:pPr>
              <w:pStyle w:val="af0"/>
              <w:ind w:left="72"/>
              <w:rPr>
                <w:rFonts w:ascii="Times New Roman" w:hAnsi="Times New Roman"/>
              </w:rPr>
            </w:pPr>
            <w:r w:rsidRPr="009B2102">
              <w:rPr>
                <w:rFonts w:ascii="Times New Roman" w:hAnsi="Times New Roman"/>
              </w:rPr>
              <w:t>2018</w:t>
            </w:r>
          </w:p>
        </w:tc>
        <w:tc>
          <w:tcPr>
            <w:tcW w:w="724" w:type="pct"/>
            <w:shd w:val="clear" w:color="auto" w:fill="auto"/>
            <w:vAlign w:val="center"/>
          </w:tcPr>
          <w:p w14:paraId="773DC0CD" w14:textId="77777777" w:rsidR="00DC63C4" w:rsidRPr="009B2102" w:rsidRDefault="00DC63C4" w:rsidP="00662FDC">
            <w:pPr>
              <w:pStyle w:val="af0"/>
              <w:ind w:left="72"/>
              <w:rPr>
                <w:rFonts w:ascii="Times New Roman" w:hAnsi="Times New Roman"/>
              </w:rPr>
            </w:pPr>
            <w:r w:rsidRPr="009B2102">
              <w:rPr>
                <w:rFonts w:ascii="Times New Roman" w:hAnsi="Times New Roman"/>
              </w:rPr>
              <w:t>настоящее время</w:t>
            </w:r>
          </w:p>
        </w:tc>
        <w:tc>
          <w:tcPr>
            <w:tcW w:w="1569" w:type="pct"/>
            <w:shd w:val="clear" w:color="auto" w:fill="auto"/>
            <w:vAlign w:val="center"/>
          </w:tcPr>
          <w:p w14:paraId="171A5CF4" w14:textId="77777777" w:rsidR="00DC63C4" w:rsidRPr="009B2102" w:rsidRDefault="00DC63C4" w:rsidP="00662FDC">
            <w:pPr>
              <w:pStyle w:val="af0"/>
              <w:ind w:left="72"/>
              <w:rPr>
                <w:rFonts w:ascii="Times New Roman" w:hAnsi="Times New Roman"/>
              </w:rPr>
            </w:pPr>
            <w:r w:rsidRPr="009B2102">
              <w:rPr>
                <w:rFonts w:ascii="Times New Roman" w:hAnsi="Times New Roman"/>
              </w:rPr>
              <w:t>Акционерное общество «Волгоградские межрайонные электрические сети»</w:t>
            </w:r>
          </w:p>
        </w:tc>
        <w:tc>
          <w:tcPr>
            <w:tcW w:w="2188" w:type="pct"/>
            <w:shd w:val="clear" w:color="auto" w:fill="auto"/>
            <w:vAlign w:val="center"/>
          </w:tcPr>
          <w:p w14:paraId="696CC671" w14:textId="77777777" w:rsidR="00DC63C4" w:rsidRPr="009B2102" w:rsidRDefault="00DC63C4" w:rsidP="00662FDC">
            <w:pPr>
              <w:pStyle w:val="af0"/>
              <w:ind w:left="72"/>
              <w:rPr>
                <w:rFonts w:ascii="Times New Roman" w:hAnsi="Times New Roman"/>
              </w:rPr>
            </w:pPr>
            <w:r w:rsidRPr="009B2102">
              <w:rPr>
                <w:rFonts w:ascii="inherit" w:hAnsi="inherit" w:cs="Times New Roman"/>
                <w:sz w:val="21"/>
                <w:szCs w:val="21"/>
              </w:rPr>
              <w:t>Член Совета директоров</w:t>
            </w:r>
          </w:p>
        </w:tc>
      </w:tr>
      <w:tr w:rsidR="00DC63C4" w:rsidRPr="009B2102" w14:paraId="74464933" w14:textId="77777777" w:rsidTr="00EC121E">
        <w:trPr>
          <w:trHeight w:val="563"/>
        </w:trPr>
        <w:tc>
          <w:tcPr>
            <w:tcW w:w="519" w:type="pct"/>
            <w:shd w:val="clear" w:color="auto" w:fill="auto"/>
            <w:vAlign w:val="center"/>
          </w:tcPr>
          <w:p w14:paraId="348A3DD9" w14:textId="77777777" w:rsidR="00DC63C4" w:rsidRPr="009B2102" w:rsidRDefault="00DC63C4" w:rsidP="00662FDC">
            <w:pPr>
              <w:pStyle w:val="af0"/>
              <w:ind w:left="72"/>
              <w:rPr>
                <w:rFonts w:ascii="Times New Roman" w:hAnsi="Times New Roman"/>
              </w:rPr>
            </w:pPr>
            <w:r w:rsidRPr="009B2102">
              <w:rPr>
                <w:rFonts w:ascii="Times New Roman" w:hAnsi="Times New Roman"/>
              </w:rPr>
              <w:t>2019</w:t>
            </w:r>
          </w:p>
        </w:tc>
        <w:tc>
          <w:tcPr>
            <w:tcW w:w="724" w:type="pct"/>
            <w:shd w:val="clear" w:color="auto" w:fill="auto"/>
            <w:vAlign w:val="center"/>
          </w:tcPr>
          <w:p w14:paraId="3673789D" w14:textId="77777777" w:rsidR="00DC63C4" w:rsidRPr="009B2102" w:rsidRDefault="00DC63C4" w:rsidP="00662FDC">
            <w:pPr>
              <w:pStyle w:val="af0"/>
              <w:ind w:left="72"/>
              <w:rPr>
                <w:rFonts w:ascii="Times New Roman" w:hAnsi="Times New Roman"/>
              </w:rPr>
            </w:pPr>
            <w:r w:rsidRPr="009B2102">
              <w:rPr>
                <w:rFonts w:ascii="Times New Roman" w:hAnsi="Times New Roman"/>
              </w:rPr>
              <w:t>настоящее время</w:t>
            </w:r>
          </w:p>
        </w:tc>
        <w:tc>
          <w:tcPr>
            <w:tcW w:w="1569" w:type="pct"/>
            <w:shd w:val="clear" w:color="auto" w:fill="auto"/>
            <w:vAlign w:val="center"/>
          </w:tcPr>
          <w:p w14:paraId="06E6DD28" w14:textId="77777777" w:rsidR="00DC63C4" w:rsidRPr="009B2102" w:rsidRDefault="00DC63C4" w:rsidP="00662FDC">
            <w:pPr>
              <w:pStyle w:val="af0"/>
              <w:ind w:left="72"/>
              <w:rPr>
                <w:rFonts w:ascii="Times New Roman" w:hAnsi="Times New Roman"/>
              </w:rPr>
            </w:pPr>
            <w:r w:rsidRPr="009B2102">
              <w:rPr>
                <w:rFonts w:ascii="Times New Roman" w:hAnsi="Times New Roman"/>
              </w:rPr>
              <w:t>Публичное акционерное общество «Россети Юг»</w:t>
            </w:r>
          </w:p>
        </w:tc>
        <w:tc>
          <w:tcPr>
            <w:tcW w:w="2188" w:type="pct"/>
            <w:shd w:val="clear" w:color="auto" w:fill="auto"/>
            <w:vAlign w:val="center"/>
          </w:tcPr>
          <w:p w14:paraId="61BEEAE5" w14:textId="77777777" w:rsidR="00DC63C4" w:rsidRPr="009B2102" w:rsidRDefault="00DC63C4" w:rsidP="00662FDC">
            <w:pPr>
              <w:pStyle w:val="af0"/>
              <w:ind w:left="72"/>
              <w:rPr>
                <w:rFonts w:ascii="Times New Roman" w:hAnsi="Times New Roman"/>
              </w:rPr>
            </w:pPr>
            <w:r w:rsidRPr="009B2102">
              <w:rPr>
                <w:rFonts w:ascii="Times New Roman" w:hAnsi="Times New Roman"/>
              </w:rPr>
              <w:t>Член Правления</w:t>
            </w:r>
          </w:p>
        </w:tc>
      </w:tr>
      <w:tr w:rsidR="00D36357" w:rsidRPr="009B2102" w14:paraId="44AB79B8" w14:textId="77777777" w:rsidTr="00EC121E">
        <w:trPr>
          <w:trHeight w:val="563"/>
        </w:trPr>
        <w:tc>
          <w:tcPr>
            <w:tcW w:w="519" w:type="pct"/>
            <w:shd w:val="clear" w:color="auto" w:fill="auto"/>
            <w:vAlign w:val="center"/>
          </w:tcPr>
          <w:p w14:paraId="6C3026D6" w14:textId="01285FA9" w:rsidR="00D36357" w:rsidRPr="009B2102" w:rsidRDefault="00D36357" w:rsidP="00662FDC">
            <w:pPr>
              <w:pStyle w:val="af0"/>
              <w:ind w:left="72"/>
              <w:rPr>
                <w:rFonts w:ascii="Times New Roman" w:hAnsi="Times New Roman"/>
              </w:rPr>
            </w:pPr>
            <w:r>
              <w:rPr>
                <w:rFonts w:ascii="Times New Roman" w:hAnsi="Times New Roman"/>
              </w:rPr>
              <w:t>2021</w:t>
            </w:r>
          </w:p>
        </w:tc>
        <w:tc>
          <w:tcPr>
            <w:tcW w:w="724" w:type="pct"/>
            <w:shd w:val="clear" w:color="auto" w:fill="auto"/>
            <w:vAlign w:val="center"/>
          </w:tcPr>
          <w:p w14:paraId="0E4EBE15" w14:textId="5E9B25B2" w:rsidR="00D36357" w:rsidRPr="009B2102" w:rsidRDefault="00D36357" w:rsidP="00662FDC">
            <w:pPr>
              <w:pStyle w:val="af0"/>
              <w:ind w:left="72"/>
              <w:rPr>
                <w:rFonts w:ascii="Times New Roman" w:hAnsi="Times New Roman"/>
              </w:rPr>
            </w:pPr>
            <w:r>
              <w:rPr>
                <w:rFonts w:ascii="Times New Roman" w:hAnsi="Times New Roman"/>
              </w:rPr>
              <w:t>2022</w:t>
            </w:r>
          </w:p>
        </w:tc>
        <w:tc>
          <w:tcPr>
            <w:tcW w:w="1569" w:type="pct"/>
            <w:shd w:val="clear" w:color="auto" w:fill="auto"/>
            <w:vAlign w:val="center"/>
          </w:tcPr>
          <w:p w14:paraId="7DDED31D" w14:textId="3BE66F5B" w:rsidR="00D36357" w:rsidRPr="009B2102" w:rsidRDefault="00D36357" w:rsidP="00662FDC">
            <w:pPr>
              <w:pStyle w:val="af0"/>
              <w:ind w:left="72"/>
              <w:rPr>
                <w:rFonts w:ascii="Times New Roman" w:hAnsi="Times New Roman"/>
              </w:rPr>
            </w:pPr>
            <w:r w:rsidRPr="009B2102">
              <w:rPr>
                <w:rFonts w:ascii="Times New Roman" w:hAnsi="Times New Roman"/>
              </w:rPr>
              <w:t>Публичное акционерное общество «Россети Кубань»</w:t>
            </w:r>
          </w:p>
        </w:tc>
        <w:tc>
          <w:tcPr>
            <w:tcW w:w="2188" w:type="pct"/>
            <w:shd w:val="clear" w:color="auto" w:fill="auto"/>
            <w:vAlign w:val="center"/>
          </w:tcPr>
          <w:p w14:paraId="6855F52C" w14:textId="72C511D5" w:rsidR="00D36357" w:rsidRPr="009B2102" w:rsidRDefault="00D36357" w:rsidP="00662FDC">
            <w:pPr>
              <w:pStyle w:val="af0"/>
              <w:ind w:left="72"/>
              <w:rPr>
                <w:rFonts w:ascii="Times New Roman" w:hAnsi="Times New Roman"/>
              </w:rPr>
            </w:pPr>
            <w:r w:rsidRPr="00D36357">
              <w:rPr>
                <w:rFonts w:ascii="Times New Roman" w:hAnsi="Times New Roman"/>
              </w:rPr>
              <w:t>Помощник генерального директора управления делами департамента управления делами (по совместительству)</w:t>
            </w:r>
          </w:p>
        </w:tc>
      </w:tr>
      <w:tr w:rsidR="00DC63C4" w:rsidRPr="009B2102" w14:paraId="0BA06AA4" w14:textId="77777777" w:rsidTr="00EC121E">
        <w:trPr>
          <w:trHeight w:val="227"/>
        </w:trPr>
        <w:tc>
          <w:tcPr>
            <w:tcW w:w="519" w:type="pct"/>
            <w:vAlign w:val="center"/>
          </w:tcPr>
          <w:p w14:paraId="47732CF4" w14:textId="1793B8E9" w:rsidR="00DC63C4" w:rsidRPr="009B2102" w:rsidRDefault="00DC63C4" w:rsidP="00D36357">
            <w:pPr>
              <w:pStyle w:val="af0"/>
              <w:ind w:left="72"/>
              <w:rPr>
                <w:rFonts w:ascii="Times New Roman" w:hAnsi="Times New Roman" w:cs="Times New Roman"/>
              </w:rPr>
            </w:pPr>
            <w:r w:rsidRPr="009B2102">
              <w:rPr>
                <w:rFonts w:ascii="Times New Roman" w:hAnsi="Times New Roman"/>
              </w:rPr>
              <w:t>202</w:t>
            </w:r>
            <w:r w:rsidR="00D36357">
              <w:rPr>
                <w:rFonts w:ascii="Times New Roman" w:hAnsi="Times New Roman"/>
              </w:rPr>
              <w:t>4</w:t>
            </w:r>
          </w:p>
        </w:tc>
        <w:tc>
          <w:tcPr>
            <w:tcW w:w="724" w:type="pct"/>
            <w:vAlign w:val="center"/>
          </w:tcPr>
          <w:p w14:paraId="28905732" w14:textId="77777777" w:rsidR="00DC63C4" w:rsidRPr="009B2102" w:rsidRDefault="00DC63C4" w:rsidP="00662FDC">
            <w:pPr>
              <w:pStyle w:val="af0"/>
              <w:ind w:left="72"/>
              <w:rPr>
                <w:rFonts w:ascii="Times New Roman" w:hAnsi="Times New Roman" w:cs="Times New Roman"/>
              </w:rPr>
            </w:pPr>
            <w:r w:rsidRPr="009B2102">
              <w:rPr>
                <w:rFonts w:ascii="Times New Roman" w:hAnsi="Times New Roman"/>
              </w:rPr>
              <w:t>2024</w:t>
            </w:r>
          </w:p>
        </w:tc>
        <w:tc>
          <w:tcPr>
            <w:tcW w:w="1569" w:type="pct"/>
            <w:vAlign w:val="center"/>
          </w:tcPr>
          <w:p w14:paraId="446DE8BD" w14:textId="77777777" w:rsidR="00DC63C4" w:rsidRPr="009B2102" w:rsidRDefault="00DC63C4" w:rsidP="00662FDC">
            <w:pPr>
              <w:pStyle w:val="af0"/>
              <w:ind w:left="72"/>
              <w:rPr>
                <w:rFonts w:ascii="Times New Roman" w:hAnsi="Times New Roman" w:cs="Times New Roman"/>
              </w:rPr>
            </w:pPr>
            <w:r w:rsidRPr="009B2102">
              <w:rPr>
                <w:rFonts w:ascii="Times New Roman" w:hAnsi="Times New Roman"/>
              </w:rPr>
              <w:t>Публичное акционерное общество «Россети Кубань»</w:t>
            </w:r>
          </w:p>
        </w:tc>
        <w:tc>
          <w:tcPr>
            <w:tcW w:w="2188" w:type="pct"/>
            <w:vAlign w:val="center"/>
          </w:tcPr>
          <w:p w14:paraId="478670C1" w14:textId="754DBBDA" w:rsidR="00DC63C4" w:rsidRPr="009B2102" w:rsidRDefault="00DC63C4" w:rsidP="00662FDC">
            <w:pPr>
              <w:spacing w:after="0"/>
              <w:ind w:left="124" w:right="126"/>
              <w:jc w:val="both"/>
              <w:rPr>
                <w:rFonts w:cs="Arial"/>
                <w:color w:val="000000"/>
              </w:rPr>
            </w:pPr>
            <w:r w:rsidRPr="009B2102">
              <w:rPr>
                <w:rFonts w:cs="Arial"/>
                <w:color w:val="000000"/>
              </w:rPr>
              <w:t>Помощник генерального директора общего руководства исполнительного аппарата (по совместительству)</w:t>
            </w:r>
          </w:p>
        </w:tc>
      </w:tr>
      <w:tr w:rsidR="00DC63C4" w:rsidRPr="009B2102" w14:paraId="630EE105" w14:textId="77777777" w:rsidTr="00EC121E">
        <w:trPr>
          <w:trHeight w:val="227"/>
        </w:trPr>
        <w:tc>
          <w:tcPr>
            <w:tcW w:w="519" w:type="pct"/>
            <w:shd w:val="clear" w:color="auto" w:fill="auto"/>
            <w:vAlign w:val="center"/>
          </w:tcPr>
          <w:p w14:paraId="2427D6D8" w14:textId="77777777" w:rsidR="00DC63C4" w:rsidRPr="00D36357" w:rsidRDefault="00DC63C4" w:rsidP="00662FDC">
            <w:pPr>
              <w:pStyle w:val="af0"/>
              <w:ind w:left="72"/>
              <w:rPr>
                <w:rFonts w:ascii="Times New Roman" w:hAnsi="Times New Roman"/>
              </w:rPr>
            </w:pPr>
            <w:r w:rsidRPr="00D36357">
              <w:rPr>
                <w:rFonts w:ascii="Times New Roman" w:hAnsi="Times New Roman"/>
              </w:rPr>
              <w:t>2024</w:t>
            </w:r>
          </w:p>
        </w:tc>
        <w:tc>
          <w:tcPr>
            <w:tcW w:w="724" w:type="pct"/>
            <w:shd w:val="clear" w:color="auto" w:fill="auto"/>
            <w:vAlign w:val="center"/>
          </w:tcPr>
          <w:p w14:paraId="2769D7F7" w14:textId="77777777" w:rsidR="00DC63C4" w:rsidRPr="00D36357" w:rsidRDefault="00DC63C4" w:rsidP="00662FDC">
            <w:pPr>
              <w:pStyle w:val="af0"/>
              <w:ind w:left="72"/>
              <w:rPr>
                <w:rFonts w:ascii="Times New Roman" w:hAnsi="Times New Roman"/>
              </w:rPr>
            </w:pPr>
            <w:r w:rsidRPr="00D36357">
              <w:rPr>
                <w:rFonts w:ascii="Times New Roman" w:hAnsi="Times New Roman"/>
              </w:rPr>
              <w:t>настоящее время</w:t>
            </w:r>
          </w:p>
        </w:tc>
        <w:tc>
          <w:tcPr>
            <w:tcW w:w="1569" w:type="pct"/>
            <w:shd w:val="clear" w:color="auto" w:fill="auto"/>
            <w:vAlign w:val="center"/>
          </w:tcPr>
          <w:p w14:paraId="228EDAC0" w14:textId="77777777" w:rsidR="00DC63C4" w:rsidRPr="00D36357" w:rsidRDefault="00DC63C4" w:rsidP="00662FDC">
            <w:pPr>
              <w:pStyle w:val="af0"/>
              <w:ind w:left="72"/>
              <w:rPr>
                <w:rFonts w:ascii="Times New Roman" w:hAnsi="Times New Roman"/>
              </w:rPr>
            </w:pPr>
            <w:r w:rsidRPr="00D36357">
              <w:rPr>
                <w:rFonts w:ascii="Times New Roman" w:hAnsi="Times New Roman"/>
              </w:rPr>
              <w:t>Публичное акционерное общество «Россети Кубань»</w:t>
            </w:r>
          </w:p>
        </w:tc>
        <w:tc>
          <w:tcPr>
            <w:tcW w:w="2188" w:type="pct"/>
            <w:shd w:val="clear" w:color="auto" w:fill="auto"/>
            <w:vAlign w:val="center"/>
          </w:tcPr>
          <w:p w14:paraId="5D6ABE2E" w14:textId="77777777" w:rsidR="00DC63C4" w:rsidRPr="00D36357" w:rsidRDefault="00DC63C4" w:rsidP="00662FDC">
            <w:pPr>
              <w:pStyle w:val="af0"/>
              <w:ind w:left="124"/>
              <w:rPr>
                <w:rFonts w:ascii="Times New Roman" w:hAnsi="Times New Roman"/>
              </w:rPr>
            </w:pPr>
            <w:r w:rsidRPr="00D36357">
              <w:rPr>
                <w:rFonts w:ascii="Times New Roman" w:hAnsi="Times New Roman"/>
              </w:rPr>
              <w:t>Заместитель Генерального директора по корпоративному управлению (по совместительству), член Правления</w:t>
            </w:r>
          </w:p>
        </w:tc>
      </w:tr>
    </w:tbl>
    <w:p w14:paraId="2494D0B1" w14:textId="77777777" w:rsidR="006D27CA" w:rsidRPr="009B2102" w:rsidRDefault="006D27CA" w:rsidP="006D27CA">
      <w:pPr>
        <w:spacing w:before="40"/>
        <w:ind w:left="426"/>
        <w:jc w:val="both"/>
      </w:pPr>
      <w:r w:rsidRPr="009B2102">
        <w:rPr>
          <w:rStyle w:val="Subst"/>
          <w:bCs w:val="0"/>
          <w:iCs w:val="0"/>
        </w:rPr>
        <w:t>Доли участия в уставном капитале эмитента/обыкновенных акций не имеет</w:t>
      </w:r>
    </w:p>
    <w:p w14:paraId="7C16D9F5" w14:textId="77777777" w:rsidR="006D27CA" w:rsidRPr="009B2102" w:rsidRDefault="006D27CA" w:rsidP="006D27CA">
      <w:pPr>
        <w:spacing w:before="40"/>
        <w:ind w:left="426"/>
        <w:jc w:val="both"/>
      </w:pPr>
      <w:r w:rsidRPr="009B2102">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9B2102">
        <w:rPr>
          <w:rStyle w:val="Subst"/>
          <w:bCs w:val="0"/>
          <w:iCs w:val="0"/>
        </w:rPr>
        <w:t>Информация не указывается, в связи с тем, что эмитент не осуществлял выпуск ценных бумаг, конвертируемых в акции</w:t>
      </w:r>
    </w:p>
    <w:p w14:paraId="13B48D09" w14:textId="77777777" w:rsidR="006D27CA" w:rsidRPr="009B2102" w:rsidRDefault="006D27CA" w:rsidP="006D27CA">
      <w:pPr>
        <w:pStyle w:val="SubHeading"/>
        <w:spacing w:before="40"/>
        <w:ind w:left="426"/>
        <w:jc w:val="both"/>
      </w:pPr>
      <w:r w:rsidRPr="009B2102">
        <w:t xml:space="preserve">Доли участия лица в уставном капитале подконтрольных эмитенту организаций, имеющих для него существенное значение: </w:t>
      </w:r>
      <w:r w:rsidRPr="009B2102">
        <w:rPr>
          <w:rStyle w:val="Subst"/>
          <w:bCs w:val="0"/>
          <w:iCs w:val="0"/>
        </w:rPr>
        <w:t>Лицо не имеет долей в уставном капитале подконтрольных эмитенту организаций, имеющих для него существенное значение</w:t>
      </w:r>
    </w:p>
    <w:p w14:paraId="10933DA8" w14:textId="77777777" w:rsidR="006D27CA" w:rsidRPr="009B2102" w:rsidRDefault="006D27CA" w:rsidP="006D27CA">
      <w:pPr>
        <w:pStyle w:val="SubHeading"/>
        <w:spacing w:before="40"/>
        <w:ind w:left="426"/>
        <w:jc w:val="both"/>
      </w:pPr>
      <w:r w:rsidRPr="009B2102">
        <w:t xml:space="preserve">Cведения о совершении лицом в отчетном периоде сделки по приобретению или отчуждению акций (долей) эмитента: </w:t>
      </w:r>
      <w:r w:rsidRPr="009B2102">
        <w:rPr>
          <w:rStyle w:val="Subst"/>
          <w:bCs w:val="0"/>
          <w:iCs w:val="0"/>
        </w:rPr>
        <w:t>Указанных сделок в отчетном периоде не совершалось</w:t>
      </w:r>
    </w:p>
    <w:p w14:paraId="7BB11006" w14:textId="77777777" w:rsidR="006D27CA" w:rsidRPr="009B2102" w:rsidRDefault="006D27CA" w:rsidP="006D27CA">
      <w:pPr>
        <w:spacing w:before="40"/>
        <w:ind w:left="426"/>
        <w:jc w:val="both"/>
      </w:pPr>
      <w:r w:rsidRPr="009B210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B2102">
        <w:rPr>
          <w:rStyle w:val="Subst"/>
          <w:bCs w:val="0"/>
          <w:iCs w:val="0"/>
        </w:rPr>
        <w:t>Указанных родственных связей нет</w:t>
      </w:r>
    </w:p>
    <w:p w14:paraId="52C0A6A5" w14:textId="77777777" w:rsidR="006D27CA" w:rsidRPr="009B2102" w:rsidRDefault="006D27CA" w:rsidP="006D27CA">
      <w:pPr>
        <w:spacing w:before="40"/>
        <w:ind w:left="426"/>
        <w:jc w:val="both"/>
      </w:pPr>
      <w:r w:rsidRPr="009B210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B2102">
        <w:rPr>
          <w:rStyle w:val="Subst"/>
          <w:bCs w:val="0"/>
          <w:iCs w:val="0"/>
        </w:rPr>
        <w:t>Лицо к указанным видам ответственности не привлекалось</w:t>
      </w:r>
    </w:p>
    <w:p w14:paraId="43C5FA82" w14:textId="77777777" w:rsidR="006D27CA" w:rsidRPr="009B2102" w:rsidRDefault="006D27CA" w:rsidP="006D27CA">
      <w:pPr>
        <w:spacing w:before="40"/>
        <w:ind w:left="426"/>
        <w:jc w:val="both"/>
        <w:rPr>
          <w:rStyle w:val="Subst"/>
          <w:bCs w:val="0"/>
          <w:iCs w:val="0"/>
        </w:rPr>
      </w:pPr>
      <w:r w:rsidRPr="009B210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B2102">
        <w:rPr>
          <w:rStyle w:val="Subst"/>
          <w:bCs w:val="0"/>
          <w:iCs w:val="0"/>
        </w:rPr>
        <w:t>Лицо указанных должностей не занимало</w:t>
      </w:r>
    </w:p>
    <w:p w14:paraId="7A28ADFC" w14:textId="77777777" w:rsidR="006D27CA" w:rsidRDefault="006D27CA" w:rsidP="008C5A59">
      <w:pPr>
        <w:ind w:left="200"/>
        <w:jc w:val="both"/>
        <w:rPr>
          <w:rStyle w:val="Subst"/>
          <w:rFonts w:eastAsiaTheme="minorEastAsia"/>
          <w:bCs w:val="0"/>
          <w:iCs w:val="0"/>
        </w:rPr>
      </w:pPr>
    </w:p>
    <w:p w14:paraId="1F98AAA3" w14:textId="2C209CB6" w:rsidR="00C969F7" w:rsidRPr="009B2102" w:rsidRDefault="00E93C50" w:rsidP="0021470C">
      <w:pPr>
        <w:ind w:left="426"/>
        <w:jc w:val="both"/>
      </w:pPr>
      <w:r w:rsidRPr="009B2102">
        <w:rPr>
          <w:rStyle w:val="Subst"/>
          <w:rFonts w:eastAsiaTheme="minorEastAsia"/>
          <w:bCs w:val="0"/>
          <w:iCs w:val="0"/>
        </w:rPr>
        <w:t>6</w:t>
      </w:r>
      <w:r w:rsidR="00D21A64" w:rsidRPr="009B2102">
        <w:rPr>
          <w:rStyle w:val="Subst"/>
          <w:rFonts w:eastAsiaTheme="minorEastAsia"/>
          <w:bCs w:val="0"/>
          <w:iCs w:val="0"/>
        </w:rPr>
        <w:t xml:space="preserve">. </w:t>
      </w:r>
      <w:r w:rsidR="008C5A59" w:rsidRPr="009B2102">
        <w:t xml:space="preserve"> </w:t>
      </w:r>
      <w:r w:rsidR="00F974B8" w:rsidRPr="009B2102">
        <w:rPr>
          <w:rStyle w:val="Subst"/>
          <w:rFonts w:eastAsiaTheme="minorEastAsia"/>
          <w:bCs w:val="0"/>
          <w:iCs w:val="0"/>
        </w:rPr>
        <w:t>Часовской Александр Александрович</w:t>
      </w:r>
    </w:p>
    <w:p w14:paraId="3ED702E9" w14:textId="77777777" w:rsidR="00C969F7" w:rsidRPr="009B2102" w:rsidRDefault="00F974B8" w:rsidP="00EC121E">
      <w:pPr>
        <w:ind w:left="426"/>
        <w:jc w:val="both"/>
        <w:rPr>
          <w:rFonts w:eastAsiaTheme="minorEastAsia"/>
        </w:rPr>
      </w:pPr>
      <w:r w:rsidRPr="009B2102">
        <w:rPr>
          <w:rFonts w:eastAsiaTheme="minorEastAsia"/>
        </w:rPr>
        <w:t>Год рождения:</w:t>
      </w:r>
      <w:r w:rsidRPr="009B2102">
        <w:rPr>
          <w:rStyle w:val="Subst"/>
          <w:rFonts w:eastAsiaTheme="minorEastAsia"/>
          <w:bCs w:val="0"/>
          <w:iCs w:val="0"/>
        </w:rPr>
        <w:t xml:space="preserve"> 1957</w:t>
      </w:r>
    </w:p>
    <w:p w14:paraId="59977A5C" w14:textId="448B4FEE" w:rsidR="00E81581" w:rsidRPr="009B2102" w:rsidRDefault="00F974B8" w:rsidP="00EC121E">
      <w:pPr>
        <w:ind w:left="426"/>
        <w:jc w:val="both"/>
        <w:rPr>
          <w:rStyle w:val="Subst"/>
          <w:rFonts w:eastAsiaTheme="minorEastAsia"/>
        </w:rPr>
      </w:pPr>
      <w:r w:rsidRPr="009B2102">
        <w:rPr>
          <w:rFonts w:eastAsiaTheme="minorEastAsia"/>
        </w:rPr>
        <w:t>Cведения об уровне образования, квалификации, специальности:</w:t>
      </w:r>
      <w:r w:rsidR="0000047F" w:rsidRPr="009B2102">
        <w:rPr>
          <w:rFonts w:eastAsiaTheme="minorEastAsia"/>
        </w:rPr>
        <w:t xml:space="preserve"> </w:t>
      </w:r>
      <w:r w:rsidR="002F22D8" w:rsidRPr="009B2102">
        <w:rPr>
          <w:rFonts w:eastAsiaTheme="minorEastAsia"/>
          <w:b/>
          <w:i/>
        </w:rPr>
        <w:t>высшее образование;</w:t>
      </w:r>
      <w:r w:rsidRPr="009B2102">
        <w:rPr>
          <w:rFonts w:eastAsiaTheme="minorEastAsia"/>
          <w:b/>
          <w:i/>
        </w:rPr>
        <w:br/>
      </w:r>
      <w:r w:rsidR="00E81581" w:rsidRPr="009B2102">
        <w:rPr>
          <w:rStyle w:val="Subst"/>
          <w:rFonts w:eastAsiaTheme="minorEastAsia"/>
        </w:rPr>
        <w:t>1978, Московское высшее пограничное командное Краснознаменное училище КГБ при СМ СССР им. Моссовета, квалификация «</w:t>
      </w:r>
      <w:r w:rsidR="006838E4">
        <w:rPr>
          <w:rStyle w:val="Subst"/>
          <w:rFonts w:eastAsiaTheme="minorEastAsia"/>
        </w:rPr>
        <w:t>О</w:t>
      </w:r>
      <w:r w:rsidR="00E81581" w:rsidRPr="009B2102">
        <w:rPr>
          <w:rStyle w:val="Subst"/>
          <w:rFonts w:eastAsiaTheme="minorEastAsia"/>
        </w:rPr>
        <w:t>бщевойсковой офицер с высшим общим образованием», специальность «</w:t>
      </w:r>
      <w:r w:rsidR="006838E4">
        <w:rPr>
          <w:rStyle w:val="Subst"/>
          <w:rFonts w:eastAsiaTheme="minorEastAsia"/>
        </w:rPr>
        <w:t>К</w:t>
      </w:r>
      <w:r w:rsidR="00E81581" w:rsidRPr="009B2102">
        <w:rPr>
          <w:rStyle w:val="Subst"/>
          <w:rFonts w:eastAsiaTheme="minorEastAsia"/>
        </w:rPr>
        <w:t>омандная, общевойсковая»;</w:t>
      </w:r>
    </w:p>
    <w:p w14:paraId="233E13D5" w14:textId="584A116F" w:rsidR="00E81581" w:rsidRPr="009B2102" w:rsidRDefault="00E81581" w:rsidP="00EC121E">
      <w:pPr>
        <w:ind w:left="426"/>
        <w:jc w:val="both"/>
        <w:rPr>
          <w:rStyle w:val="Subst"/>
          <w:rFonts w:eastAsiaTheme="minorEastAsia"/>
        </w:rPr>
      </w:pPr>
      <w:r w:rsidRPr="009B2102">
        <w:rPr>
          <w:rStyle w:val="Subst"/>
          <w:rFonts w:eastAsiaTheme="minorEastAsia"/>
        </w:rPr>
        <w:t>1985, Краснознаменный институт КГБ СССР им. Ю.В. Андропова, квалификация «</w:t>
      </w:r>
      <w:r w:rsidR="006838E4">
        <w:rPr>
          <w:rStyle w:val="Subst"/>
          <w:rFonts w:eastAsiaTheme="minorEastAsia"/>
        </w:rPr>
        <w:t>Р</w:t>
      </w:r>
      <w:r w:rsidRPr="009B2102">
        <w:rPr>
          <w:rStyle w:val="Subst"/>
          <w:rFonts w:eastAsiaTheme="minorEastAsia"/>
        </w:rPr>
        <w:t>еферент-международник», специальность «</w:t>
      </w:r>
      <w:r w:rsidR="006838E4">
        <w:rPr>
          <w:rStyle w:val="Subst"/>
          <w:rFonts w:eastAsiaTheme="minorEastAsia"/>
        </w:rPr>
        <w:t>М</w:t>
      </w:r>
      <w:r w:rsidRPr="009B2102">
        <w:rPr>
          <w:rStyle w:val="Subst"/>
          <w:rFonts w:eastAsiaTheme="minorEastAsia"/>
        </w:rPr>
        <w:t>еждународные отношения».</w:t>
      </w:r>
    </w:p>
    <w:p w14:paraId="4BC258DF" w14:textId="0165F288" w:rsidR="00C969F7" w:rsidRPr="009B2102" w:rsidRDefault="00F974B8" w:rsidP="00804B6D">
      <w:pPr>
        <w:ind w:left="426"/>
        <w:jc w:val="both"/>
        <w:rPr>
          <w:rFonts w:eastAsiaTheme="minorEastAsia"/>
        </w:rPr>
      </w:pPr>
      <w:r w:rsidRPr="009B2102">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072"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92"/>
        <w:gridCol w:w="1262"/>
        <w:gridCol w:w="3132"/>
        <w:gridCol w:w="3686"/>
      </w:tblGrid>
      <w:tr w:rsidR="009225DC" w:rsidRPr="009B2102" w14:paraId="6D0A8AC0" w14:textId="77777777" w:rsidTr="004F3E9B">
        <w:tc>
          <w:tcPr>
            <w:tcW w:w="2254" w:type="dxa"/>
            <w:gridSpan w:val="2"/>
          </w:tcPr>
          <w:p w14:paraId="79D830A2" w14:textId="77777777" w:rsidR="009225DC" w:rsidRPr="009B2102" w:rsidRDefault="009225DC" w:rsidP="009225DC">
            <w:pPr>
              <w:jc w:val="center"/>
              <w:rPr>
                <w:rFonts w:eastAsiaTheme="minorEastAsia"/>
              </w:rPr>
            </w:pPr>
            <w:r w:rsidRPr="009B2102">
              <w:rPr>
                <w:rFonts w:eastAsiaTheme="minorEastAsia"/>
              </w:rPr>
              <w:t>Период</w:t>
            </w:r>
          </w:p>
        </w:tc>
        <w:tc>
          <w:tcPr>
            <w:tcW w:w="3132" w:type="dxa"/>
            <w:vMerge w:val="restart"/>
          </w:tcPr>
          <w:p w14:paraId="75CEBDF2" w14:textId="77777777" w:rsidR="009225DC" w:rsidRPr="009B2102" w:rsidRDefault="009225DC" w:rsidP="009225DC">
            <w:pPr>
              <w:jc w:val="center"/>
              <w:rPr>
                <w:rFonts w:eastAsiaTheme="minorEastAsia"/>
              </w:rPr>
            </w:pPr>
            <w:r w:rsidRPr="009B2102">
              <w:rPr>
                <w:rFonts w:eastAsiaTheme="minorEastAsia"/>
              </w:rPr>
              <w:t>Наименование организации</w:t>
            </w:r>
          </w:p>
        </w:tc>
        <w:tc>
          <w:tcPr>
            <w:tcW w:w="3686" w:type="dxa"/>
            <w:vMerge w:val="restart"/>
          </w:tcPr>
          <w:p w14:paraId="1759D9F0" w14:textId="77777777" w:rsidR="009225DC" w:rsidRPr="009B2102" w:rsidRDefault="009225DC" w:rsidP="009225DC">
            <w:pPr>
              <w:jc w:val="center"/>
              <w:rPr>
                <w:rFonts w:eastAsiaTheme="minorEastAsia"/>
              </w:rPr>
            </w:pPr>
            <w:r w:rsidRPr="009B2102">
              <w:rPr>
                <w:rFonts w:eastAsiaTheme="minorEastAsia"/>
              </w:rPr>
              <w:t>Должность</w:t>
            </w:r>
          </w:p>
        </w:tc>
      </w:tr>
      <w:tr w:rsidR="009225DC" w:rsidRPr="009B2102" w14:paraId="57184BF2" w14:textId="77777777" w:rsidTr="004F3E9B">
        <w:tc>
          <w:tcPr>
            <w:tcW w:w="992" w:type="dxa"/>
          </w:tcPr>
          <w:p w14:paraId="4879DB4A" w14:textId="77777777" w:rsidR="009225DC" w:rsidRPr="009B2102" w:rsidRDefault="009225DC" w:rsidP="009225DC">
            <w:pPr>
              <w:jc w:val="center"/>
              <w:rPr>
                <w:rFonts w:eastAsiaTheme="minorEastAsia"/>
              </w:rPr>
            </w:pPr>
            <w:r w:rsidRPr="009B2102">
              <w:rPr>
                <w:rFonts w:eastAsiaTheme="minorEastAsia"/>
              </w:rPr>
              <w:t>с</w:t>
            </w:r>
          </w:p>
        </w:tc>
        <w:tc>
          <w:tcPr>
            <w:tcW w:w="1262" w:type="dxa"/>
          </w:tcPr>
          <w:p w14:paraId="05DE8353" w14:textId="77777777" w:rsidR="009225DC" w:rsidRPr="009B2102" w:rsidRDefault="009225DC" w:rsidP="009225DC">
            <w:pPr>
              <w:jc w:val="center"/>
              <w:rPr>
                <w:rFonts w:eastAsiaTheme="minorEastAsia"/>
              </w:rPr>
            </w:pPr>
            <w:r w:rsidRPr="009B2102">
              <w:rPr>
                <w:rFonts w:eastAsiaTheme="minorEastAsia"/>
              </w:rPr>
              <w:t>по</w:t>
            </w:r>
          </w:p>
        </w:tc>
        <w:tc>
          <w:tcPr>
            <w:tcW w:w="3132" w:type="dxa"/>
            <w:vMerge/>
          </w:tcPr>
          <w:p w14:paraId="4460A7AC" w14:textId="77777777" w:rsidR="009225DC" w:rsidRPr="009B2102" w:rsidRDefault="009225DC" w:rsidP="00502D22">
            <w:pPr>
              <w:jc w:val="both"/>
              <w:rPr>
                <w:rFonts w:eastAsiaTheme="minorEastAsia"/>
              </w:rPr>
            </w:pPr>
          </w:p>
        </w:tc>
        <w:tc>
          <w:tcPr>
            <w:tcW w:w="3686" w:type="dxa"/>
            <w:vMerge/>
          </w:tcPr>
          <w:p w14:paraId="4B0D44E1" w14:textId="77777777" w:rsidR="009225DC" w:rsidRPr="009B2102" w:rsidRDefault="009225DC" w:rsidP="00502D22">
            <w:pPr>
              <w:jc w:val="both"/>
              <w:rPr>
                <w:rFonts w:eastAsiaTheme="minorEastAsia"/>
              </w:rPr>
            </w:pPr>
          </w:p>
        </w:tc>
      </w:tr>
      <w:tr w:rsidR="00C969F7" w:rsidRPr="009B2102" w14:paraId="3A794612" w14:textId="77777777" w:rsidTr="004F3E9B">
        <w:tc>
          <w:tcPr>
            <w:tcW w:w="992" w:type="dxa"/>
          </w:tcPr>
          <w:p w14:paraId="5A266572" w14:textId="77777777" w:rsidR="00C969F7" w:rsidRPr="009B2102" w:rsidRDefault="00F974B8" w:rsidP="00502D22">
            <w:pPr>
              <w:jc w:val="both"/>
              <w:rPr>
                <w:rFonts w:eastAsiaTheme="minorEastAsia"/>
              </w:rPr>
            </w:pPr>
            <w:r w:rsidRPr="009B2102">
              <w:rPr>
                <w:rFonts w:eastAsiaTheme="minorEastAsia"/>
              </w:rPr>
              <w:t>2013</w:t>
            </w:r>
          </w:p>
        </w:tc>
        <w:tc>
          <w:tcPr>
            <w:tcW w:w="1262" w:type="dxa"/>
          </w:tcPr>
          <w:p w14:paraId="0E0E9AC9" w14:textId="77777777" w:rsidR="00C969F7" w:rsidRPr="009B2102" w:rsidRDefault="00F974B8" w:rsidP="00502D22">
            <w:pPr>
              <w:jc w:val="both"/>
              <w:rPr>
                <w:rFonts w:eastAsiaTheme="minorEastAsia"/>
              </w:rPr>
            </w:pPr>
            <w:r w:rsidRPr="009B2102">
              <w:rPr>
                <w:rFonts w:eastAsiaTheme="minorEastAsia"/>
              </w:rPr>
              <w:t>настоящее время</w:t>
            </w:r>
          </w:p>
        </w:tc>
        <w:tc>
          <w:tcPr>
            <w:tcW w:w="3132" w:type="dxa"/>
          </w:tcPr>
          <w:p w14:paraId="6154D8B9" w14:textId="77777777" w:rsidR="00C969F7" w:rsidRPr="009B2102" w:rsidRDefault="00F974B8" w:rsidP="00502D22">
            <w:pPr>
              <w:jc w:val="both"/>
              <w:rPr>
                <w:rFonts w:eastAsiaTheme="minorEastAsia"/>
              </w:rPr>
            </w:pPr>
            <w:r w:rsidRPr="009B2102">
              <w:rPr>
                <w:rFonts w:eastAsiaTheme="minorEastAsia"/>
              </w:rPr>
              <w:t>Публичное акционерное общество «Россети Юг»</w:t>
            </w:r>
          </w:p>
        </w:tc>
        <w:tc>
          <w:tcPr>
            <w:tcW w:w="3686" w:type="dxa"/>
          </w:tcPr>
          <w:p w14:paraId="0F0B2AE5" w14:textId="77777777" w:rsidR="00C969F7" w:rsidRPr="009B2102" w:rsidRDefault="00F974B8" w:rsidP="00A80C23">
            <w:pPr>
              <w:jc w:val="both"/>
              <w:rPr>
                <w:rFonts w:eastAsiaTheme="minorEastAsia"/>
              </w:rPr>
            </w:pPr>
            <w:r w:rsidRPr="009B2102">
              <w:rPr>
                <w:rFonts w:eastAsiaTheme="minorEastAsia"/>
              </w:rPr>
              <w:t xml:space="preserve">Заместитель </w:t>
            </w:r>
            <w:r w:rsidR="00A80C23" w:rsidRPr="009B2102">
              <w:rPr>
                <w:rFonts w:eastAsiaTheme="minorEastAsia"/>
              </w:rPr>
              <w:t>Г</w:t>
            </w:r>
            <w:r w:rsidRPr="009B2102">
              <w:rPr>
                <w:rFonts w:eastAsiaTheme="minorEastAsia"/>
              </w:rPr>
              <w:t>енерального директора по безопасности</w:t>
            </w:r>
          </w:p>
        </w:tc>
      </w:tr>
      <w:tr w:rsidR="00C969F7" w:rsidRPr="009B2102" w14:paraId="3F8FDE10" w14:textId="77777777" w:rsidTr="004F3E9B">
        <w:tc>
          <w:tcPr>
            <w:tcW w:w="992" w:type="dxa"/>
          </w:tcPr>
          <w:p w14:paraId="5981E0D4" w14:textId="77777777" w:rsidR="00C969F7" w:rsidRPr="009B2102" w:rsidRDefault="00F974B8" w:rsidP="00502D22">
            <w:pPr>
              <w:jc w:val="both"/>
              <w:rPr>
                <w:rFonts w:eastAsiaTheme="minorEastAsia"/>
              </w:rPr>
            </w:pPr>
            <w:r w:rsidRPr="009B2102">
              <w:rPr>
                <w:rFonts w:eastAsiaTheme="minorEastAsia"/>
              </w:rPr>
              <w:lastRenderedPageBreak/>
              <w:t>2014</w:t>
            </w:r>
          </w:p>
        </w:tc>
        <w:tc>
          <w:tcPr>
            <w:tcW w:w="1262" w:type="dxa"/>
          </w:tcPr>
          <w:p w14:paraId="669AF902" w14:textId="77777777" w:rsidR="00C969F7" w:rsidRPr="009B2102" w:rsidRDefault="00F974B8" w:rsidP="00502D22">
            <w:pPr>
              <w:jc w:val="both"/>
              <w:rPr>
                <w:rFonts w:eastAsiaTheme="minorEastAsia"/>
              </w:rPr>
            </w:pPr>
            <w:r w:rsidRPr="009B2102">
              <w:rPr>
                <w:rFonts w:eastAsiaTheme="minorEastAsia"/>
              </w:rPr>
              <w:t>настоящее время</w:t>
            </w:r>
          </w:p>
        </w:tc>
        <w:tc>
          <w:tcPr>
            <w:tcW w:w="3132" w:type="dxa"/>
          </w:tcPr>
          <w:p w14:paraId="624FB351" w14:textId="77777777" w:rsidR="00C969F7" w:rsidRPr="009B2102" w:rsidRDefault="00F974B8" w:rsidP="00502D22">
            <w:pPr>
              <w:jc w:val="both"/>
              <w:rPr>
                <w:rFonts w:eastAsiaTheme="minorEastAsia"/>
              </w:rPr>
            </w:pPr>
            <w:r w:rsidRPr="009B2102">
              <w:rPr>
                <w:rFonts w:eastAsiaTheme="minorEastAsia"/>
              </w:rPr>
              <w:t>Публичное акционерное общество «Россети Юг»</w:t>
            </w:r>
          </w:p>
        </w:tc>
        <w:tc>
          <w:tcPr>
            <w:tcW w:w="3686" w:type="dxa"/>
          </w:tcPr>
          <w:p w14:paraId="269F125A" w14:textId="77777777" w:rsidR="00C969F7" w:rsidRPr="009B2102" w:rsidRDefault="00F974B8" w:rsidP="00502D22">
            <w:pPr>
              <w:jc w:val="both"/>
              <w:rPr>
                <w:rFonts w:eastAsiaTheme="minorEastAsia"/>
              </w:rPr>
            </w:pPr>
            <w:r w:rsidRPr="009B2102">
              <w:rPr>
                <w:rFonts w:eastAsiaTheme="minorEastAsia"/>
              </w:rPr>
              <w:t>Член Правления</w:t>
            </w:r>
          </w:p>
        </w:tc>
      </w:tr>
      <w:tr w:rsidR="00C969F7" w:rsidRPr="009B2102" w14:paraId="6F65AFCB" w14:textId="77777777" w:rsidTr="004F3E9B">
        <w:tc>
          <w:tcPr>
            <w:tcW w:w="992" w:type="dxa"/>
          </w:tcPr>
          <w:p w14:paraId="0D46DDB6" w14:textId="77777777" w:rsidR="00C969F7" w:rsidRPr="009B2102" w:rsidRDefault="00F974B8" w:rsidP="00B633B1">
            <w:pPr>
              <w:jc w:val="both"/>
              <w:rPr>
                <w:rFonts w:eastAsiaTheme="minorEastAsia"/>
              </w:rPr>
            </w:pPr>
            <w:r w:rsidRPr="009B2102">
              <w:rPr>
                <w:rFonts w:eastAsiaTheme="minorEastAsia"/>
              </w:rPr>
              <w:t>202</w:t>
            </w:r>
            <w:r w:rsidR="00B633B1" w:rsidRPr="009B2102">
              <w:rPr>
                <w:rFonts w:eastAsiaTheme="minorEastAsia"/>
              </w:rPr>
              <w:t>2</w:t>
            </w:r>
          </w:p>
        </w:tc>
        <w:tc>
          <w:tcPr>
            <w:tcW w:w="1262" w:type="dxa"/>
          </w:tcPr>
          <w:p w14:paraId="72B4570C" w14:textId="77777777" w:rsidR="00C969F7" w:rsidRPr="009B2102" w:rsidRDefault="00F974B8" w:rsidP="00502D22">
            <w:pPr>
              <w:jc w:val="both"/>
              <w:rPr>
                <w:rFonts w:eastAsiaTheme="minorEastAsia"/>
              </w:rPr>
            </w:pPr>
            <w:r w:rsidRPr="009B2102">
              <w:rPr>
                <w:rFonts w:eastAsiaTheme="minorEastAsia"/>
              </w:rPr>
              <w:t>настоящее время</w:t>
            </w:r>
          </w:p>
        </w:tc>
        <w:tc>
          <w:tcPr>
            <w:tcW w:w="3132" w:type="dxa"/>
          </w:tcPr>
          <w:p w14:paraId="0B7C4F97" w14:textId="77777777" w:rsidR="00C969F7" w:rsidRPr="009B2102" w:rsidRDefault="00F974B8" w:rsidP="00502D22">
            <w:pPr>
              <w:jc w:val="both"/>
              <w:rPr>
                <w:rFonts w:eastAsiaTheme="minorEastAsia"/>
              </w:rPr>
            </w:pPr>
            <w:r w:rsidRPr="009B2102">
              <w:rPr>
                <w:rFonts w:eastAsiaTheme="minorEastAsia"/>
              </w:rPr>
              <w:t>Публичное акционерное общество «Россети Кубань»</w:t>
            </w:r>
          </w:p>
        </w:tc>
        <w:tc>
          <w:tcPr>
            <w:tcW w:w="3686" w:type="dxa"/>
          </w:tcPr>
          <w:p w14:paraId="3B05FA72" w14:textId="0BF8BA72" w:rsidR="00C969F7" w:rsidRPr="009B2102" w:rsidRDefault="004A2B4D" w:rsidP="00502D22">
            <w:pPr>
              <w:jc w:val="both"/>
              <w:rPr>
                <w:rFonts w:eastAsiaTheme="minorEastAsia"/>
              </w:rPr>
            </w:pPr>
            <w:r w:rsidRPr="009B2102">
              <w:t>Помощник генерального директора общего руководства исполнительного аппарата</w:t>
            </w:r>
            <w:r w:rsidR="00F9744F">
              <w:t xml:space="preserve"> (по совместительству)</w:t>
            </w:r>
            <w:r w:rsidRPr="009B2102">
              <w:t xml:space="preserve">; </w:t>
            </w:r>
            <w:r w:rsidR="00F974B8" w:rsidRPr="009B2102">
              <w:rPr>
                <w:rFonts w:eastAsiaTheme="minorEastAsia"/>
              </w:rPr>
              <w:t>Помощник генерального директора управления делами департамента управления делами (по совместительству)</w:t>
            </w:r>
          </w:p>
        </w:tc>
      </w:tr>
    </w:tbl>
    <w:p w14:paraId="2B15EA6B" w14:textId="77777777" w:rsidR="00C969F7" w:rsidRPr="009B2102" w:rsidRDefault="00C969F7" w:rsidP="00502D22">
      <w:pPr>
        <w:pStyle w:val="ThinDelim"/>
        <w:jc w:val="both"/>
        <w:rPr>
          <w:rFonts w:eastAsiaTheme="minorEastAsia"/>
          <w:szCs w:val="20"/>
        </w:rPr>
      </w:pPr>
    </w:p>
    <w:p w14:paraId="02CEE577" w14:textId="77777777" w:rsidR="00D21A64" w:rsidRPr="009B2102" w:rsidRDefault="00D21A64" w:rsidP="005F1E9A">
      <w:pPr>
        <w:spacing w:before="40"/>
        <w:ind w:left="284"/>
        <w:jc w:val="both"/>
      </w:pPr>
      <w:r w:rsidRPr="009B2102">
        <w:rPr>
          <w:rStyle w:val="Subst"/>
          <w:bCs w:val="0"/>
          <w:iCs w:val="0"/>
        </w:rPr>
        <w:t>Доли участия в уставном капитале эмитента/обыкновенных акций не имеет</w:t>
      </w:r>
    </w:p>
    <w:p w14:paraId="5645AA7F" w14:textId="77777777" w:rsidR="00D21A64" w:rsidRPr="009B2102" w:rsidRDefault="00D21A64" w:rsidP="005F1E9A">
      <w:pPr>
        <w:spacing w:before="40"/>
        <w:ind w:left="284"/>
        <w:jc w:val="both"/>
      </w:pPr>
      <w:r w:rsidRPr="009B2102">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9B2102">
        <w:rPr>
          <w:rStyle w:val="Subst"/>
          <w:bCs w:val="0"/>
          <w:iCs w:val="0"/>
        </w:rPr>
        <w:t>Информация не указывается, в связи с тем, что эмитент не осуществлял выпуск ценных бумаг, конвертируемых в акции</w:t>
      </w:r>
    </w:p>
    <w:p w14:paraId="49AAA0AE" w14:textId="77777777" w:rsidR="00D21A64" w:rsidRPr="009B2102" w:rsidRDefault="00D21A64" w:rsidP="005F1E9A">
      <w:pPr>
        <w:pStyle w:val="SubHeading"/>
        <w:spacing w:before="40"/>
        <w:ind w:left="284"/>
        <w:jc w:val="both"/>
      </w:pPr>
      <w:r w:rsidRPr="009B2102">
        <w:t xml:space="preserve">Доли участия лица в уставном капитале подконтрольных эмитенту организаций, имеющих для него существенное значение: </w:t>
      </w:r>
      <w:r w:rsidRPr="009B2102">
        <w:rPr>
          <w:rStyle w:val="Subst"/>
          <w:bCs w:val="0"/>
          <w:iCs w:val="0"/>
        </w:rPr>
        <w:t>Лицо не имеет долей в уставном капитале подконтрольных эмитенту организаций, имеющих для него существенное значение</w:t>
      </w:r>
    </w:p>
    <w:p w14:paraId="31E31C30" w14:textId="77777777" w:rsidR="00D21A64" w:rsidRPr="009B2102" w:rsidRDefault="00D21A64" w:rsidP="005F1E9A">
      <w:pPr>
        <w:pStyle w:val="SubHeading"/>
        <w:spacing w:before="40"/>
        <w:ind w:left="284"/>
        <w:jc w:val="both"/>
      </w:pPr>
      <w:r w:rsidRPr="009B2102">
        <w:t xml:space="preserve">Cведения о совершении лицом в отчетном периоде сделки по приобретению или отчуждению акций (долей) эмитента: </w:t>
      </w:r>
      <w:r w:rsidRPr="009B2102">
        <w:rPr>
          <w:rStyle w:val="Subst"/>
          <w:bCs w:val="0"/>
          <w:iCs w:val="0"/>
        </w:rPr>
        <w:t>Указанных сделок в отчетном периоде не совершалось</w:t>
      </w:r>
    </w:p>
    <w:p w14:paraId="70BD2345" w14:textId="77777777" w:rsidR="00D21A64" w:rsidRPr="009B2102" w:rsidRDefault="00D21A64" w:rsidP="005F1E9A">
      <w:pPr>
        <w:spacing w:before="40"/>
        <w:ind w:left="284"/>
        <w:jc w:val="both"/>
      </w:pPr>
      <w:r w:rsidRPr="009B2102">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9B2102">
        <w:rPr>
          <w:rStyle w:val="Subst"/>
          <w:bCs w:val="0"/>
          <w:iCs w:val="0"/>
        </w:rPr>
        <w:t>Указанных родственных связей нет</w:t>
      </w:r>
    </w:p>
    <w:p w14:paraId="22FEF2FF" w14:textId="77777777" w:rsidR="00D21A64" w:rsidRPr="009B2102" w:rsidRDefault="00D21A64" w:rsidP="005F1E9A">
      <w:pPr>
        <w:spacing w:before="40"/>
        <w:ind w:left="284"/>
        <w:jc w:val="both"/>
      </w:pPr>
      <w:r w:rsidRPr="009B2102">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9B2102">
        <w:rPr>
          <w:rStyle w:val="Subst"/>
          <w:bCs w:val="0"/>
          <w:iCs w:val="0"/>
        </w:rPr>
        <w:t>Лицо к указанным видам ответственности не привлекалось</w:t>
      </w:r>
    </w:p>
    <w:p w14:paraId="29BCEDE4" w14:textId="0F219B30" w:rsidR="00D21A64" w:rsidRPr="009B2102" w:rsidRDefault="00D21A64" w:rsidP="005F1E9A">
      <w:pPr>
        <w:spacing w:before="40"/>
        <w:ind w:left="284"/>
        <w:jc w:val="both"/>
        <w:rPr>
          <w:rStyle w:val="Subst"/>
          <w:bCs w:val="0"/>
          <w:iCs w:val="0"/>
        </w:rPr>
      </w:pPr>
      <w:r w:rsidRPr="009B2102">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9B2102">
        <w:rPr>
          <w:rStyle w:val="Subst"/>
          <w:bCs w:val="0"/>
          <w:iCs w:val="0"/>
        </w:rPr>
        <w:t>Лицо указанных должностей не занимало</w:t>
      </w:r>
    </w:p>
    <w:p w14:paraId="04F1CB09" w14:textId="77777777" w:rsidR="00C969F7" w:rsidRPr="009B2102" w:rsidRDefault="00F974B8" w:rsidP="00502D22">
      <w:pPr>
        <w:pStyle w:val="2"/>
        <w:jc w:val="both"/>
        <w:rPr>
          <w:rFonts w:eastAsiaTheme="minorEastAsia"/>
          <w:bCs w:val="0"/>
          <w:szCs w:val="20"/>
        </w:rPr>
      </w:pPr>
      <w:bookmarkStart w:id="38" w:name="_Toc195270949"/>
      <w:r w:rsidRPr="009B2102">
        <w:rPr>
          <w:rFonts w:eastAsiaTheme="minorEastAsia"/>
          <w:bCs w:val="0"/>
          <w:szCs w:val="20"/>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38"/>
    </w:p>
    <w:p w14:paraId="4B06CDEB" w14:textId="77777777" w:rsidR="002952E0" w:rsidRPr="009B2102" w:rsidRDefault="00F974B8" w:rsidP="00A65F16">
      <w:pPr>
        <w:ind w:left="426"/>
        <w:jc w:val="both"/>
        <w:rPr>
          <w:rFonts w:eastAsiaTheme="minorEastAsia"/>
        </w:rPr>
      </w:pPr>
      <w:r w:rsidRPr="009B2102">
        <w:rPr>
          <w:rFonts w:eastAsiaTheme="minorEastAsia"/>
        </w:rPr>
        <w:t>Основные положения политики в области вознаграждения и (или) компенсации расходов членов органов управления эмитента:</w:t>
      </w:r>
    </w:p>
    <w:p w14:paraId="5F168C4E" w14:textId="77777777" w:rsidR="002952E0"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 xml:space="preserve">Выплата вознаграждений и компенсаций членам Совета директоров Общества производится на основании Положения о выплате членам Совета директоров Общества вознаграждений и компенсаций (новая редакция) (далее – Положение), утвержденного решением годового Общего собрания акционеров Общества 31.05.2019 (протокол от 05.06.2019 №20). </w:t>
      </w:r>
    </w:p>
    <w:p w14:paraId="7F1187AA" w14:textId="77777777" w:rsidR="002952E0"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 xml:space="preserve">В соответствии с п.3 Положения, действие настоящего Положения не распространяется на членов Совета директоров Общества, являющихся одновременно членами коллегиального исполнительного органа Общества либо единоличным исполнительным органом (Генеральным директором) Общества. </w:t>
      </w:r>
    </w:p>
    <w:p w14:paraId="5E8E8436" w14:textId="77777777" w:rsidR="002952E0"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В соответствии с п.4 Положения, вознаграждения Председателю и членам Совета директоров Общества, являющимся лицами, в отношении которых федеральным законом предусмотрено ограничение или запрет на получение каких-либо выплат от коммерческих организаций, не начисляются и не выплачиваются.</w:t>
      </w:r>
    </w:p>
    <w:p w14:paraId="1C72E469" w14:textId="77777777" w:rsidR="002952E0"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В соответствии с п.5.1 Положения, выплата вознаграждения члену Совета директоров Общества производится за период с даты избрания кандидата в члены Совета директоров Общества до даты прекращения полномочий члена Совета директоров Общества.</w:t>
      </w:r>
      <w:r w:rsidRPr="009B2102">
        <w:rPr>
          <w:rStyle w:val="Subst"/>
          <w:rFonts w:eastAsiaTheme="minorEastAsia"/>
          <w:bCs w:val="0"/>
          <w:iCs w:val="0"/>
        </w:rPr>
        <w:br/>
        <w:t>В соответствии с п. 5.2 Положения, вознаграждение каждому члену Совета директоров выплачивается ежеквартально.</w:t>
      </w:r>
    </w:p>
    <w:p w14:paraId="7EB14CFC" w14:textId="77777777" w:rsidR="002952E0"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В соответствии с п. 5.3. Положения размер ежеквартального вознаграждения за участие в Совете директоров Общества каждого члена Совета директоров Общества рассчитывается с учетом общего количества заседаний Совета директоров Общества за отчетный квартал и количества заседаний, в которых член Совета директоров принимал участие, по формуле:</w:t>
      </w:r>
    </w:p>
    <w:p w14:paraId="72E34C44" w14:textId="77777777" w:rsidR="00BC5784"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S(1) = (Вбаза/4) x (100/130) x (  n/m  ), где:</w:t>
      </w:r>
    </w:p>
    <w:p w14:paraId="14F1BC20" w14:textId="77777777" w:rsidR="00AB4D86"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S(1) – размер ежеквартального вознаграждения за участие в Совете директоров Общества;</w:t>
      </w:r>
    </w:p>
    <w:p w14:paraId="18CACF00" w14:textId="77777777" w:rsidR="00AB4D86"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lastRenderedPageBreak/>
        <w:t>Вбаза – размер базового годового вознаграждения, определяемый в порядке, установленном пунктом 5.4 Положения;</w:t>
      </w:r>
    </w:p>
    <w:p w14:paraId="3773EF65" w14:textId="77777777" w:rsidR="00AB4D86"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n – количество заседаний Совета директоров (независимо от формы их проведения), в которых принимал участие член Совета директоров в отчетном квартале;</w:t>
      </w:r>
    </w:p>
    <w:p w14:paraId="75B3B899" w14:textId="77777777" w:rsidR="002952E0"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m – общее количество заседаний Совета директоров (независимо от формы их проведения) в отчетном квартале.</w:t>
      </w:r>
    </w:p>
    <w:p w14:paraId="0ABDCDA8" w14:textId="77777777" w:rsidR="00EC09DC"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 xml:space="preserve">В соответствии с п. 5.4 Положения размер базовой части вознаграждения (Вбаза) устанавливается исходя из выручки Общества, рассчитанной по РСБУ за прошедший финансовый год. </w:t>
      </w:r>
      <w:r w:rsidRPr="009B2102">
        <w:rPr>
          <w:rStyle w:val="Subst"/>
          <w:rFonts w:eastAsiaTheme="minorEastAsia"/>
          <w:bCs w:val="0"/>
          <w:iCs w:val="0"/>
        </w:rPr>
        <w:br/>
        <w:t xml:space="preserve">Дополнительно к вознаграждению за участие в Совете директоров Общества устанавливаются следующие надбавки: </w:t>
      </w:r>
    </w:p>
    <w:p w14:paraId="2E87541D" w14:textId="77777777" w:rsidR="00EC09DC"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 xml:space="preserve">30% – Председателю Совета директоров Общества; </w:t>
      </w:r>
    </w:p>
    <w:p w14:paraId="18B2AB36" w14:textId="77777777" w:rsidR="00EC09DC"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20% – Председателю специализированного Комитета Совета директоров Общества;</w:t>
      </w:r>
    </w:p>
    <w:p w14:paraId="195F05D2" w14:textId="77777777" w:rsidR="00EC09DC"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 xml:space="preserve">10% – за членство в специализированном Комитете Совета директоров Общества. </w:t>
      </w:r>
    </w:p>
    <w:p w14:paraId="6D6EFC8A" w14:textId="77777777" w:rsidR="009922F7"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Общий размер вознаграждения одного члена Совета директоров с учетом надбавок не может превышать 1/4 базовой части вознаграждения.</w:t>
      </w:r>
    </w:p>
    <w:p w14:paraId="55DB1D43" w14:textId="77777777" w:rsidR="009922F7"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Вознаграждение не выплачивается:</w:t>
      </w:r>
      <w:r w:rsidRPr="009B2102">
        <w:rPr>
          <w:rStyle w:val="Subst"/>
          <w:rFonts w:eastAsiaTheme="minorEastAsia"/>
          <w:bCs w:val="0"/>
          <w:iCs w:val="0"/>
        </w:rPr>
        <w:br/>
        <w:t>- единоличному исполнительному органу (Генеральному директору) Общества;</w:t>
      </w:r>
      <w:r w:rsidRPr="009B2102">
        <w:rPr>
          <w:rStyle w:val="Subst"/>
          <w:rFonts w:eastAsiaTheme="minorEastAsia"/>
          <w:bCs w:val="0"/>
          <w:iCs w:val="0"/>
        </w:rPr>
        <w:br/>
        <w:t>- лицам, в отношении которых предусмотрено законодательное ограничение или запрет на получение выплат от коммерческих организаций;</w:t>
      </w:r>
      <w:r w:rsidRPr="009B2102">
        <w:rPr>
          <w:rStyle w:val="Subst"/>
          <w:rFonts w:eastAsiaTheme="minorEastAsia"/>
          <w:bCs w:val="0"/>
          <w:iCs w:val="0"/>
        </w:rPr>
        <w:br/>
        <w:t>- членам Совета директоров, которые приняли участие менее чем в 50% состоявшихся заседаний.</w:t>
      </w:r>
    </w:p>
    <w:p w14:paraId="51FE792B" w14:textId="77777777" w:rsidR="009922F7"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В соответствии с п.5.5 Положения, вознаграждение, указанное в пункте 5.3 Положения, выплачивается в течение 30 (Тридцати) календарных дней после окончания отчетного квартала.</w:t>
      </w:r>
    </w:p>
    <w:p w14:paraId="2A7B3AB1" w14:textId="77777777" w:rsidR="009922F7"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В соответствии с пунктом 6.1. Положения Члену Совета директоров компенсируются расходы, связанные с участием в заседаниях Совета директоров, специализированного Комитета при Совете директоров, общих собраниях акционеров Общества, по действующим на момент проведения заседания (собрания) нормам возмещения командировочных расходов, установленным для высших менеджеров Общества.</w:t>
      </w:r>
    </w:p>
    <w:p w14:paraId="54876A7F" w14:textId="77777777" w:rsidR="002952E0"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В соответствии с пунктом 6.2. Положения выплата компенсаций производится Обществом в течение 3 (Трех) рабочих дней после представления документов, подтверждающих произведенные расходы.</w:t>
      </w:r>
    </w:p>
    <w:p w14:paraId="6A0D6DF0" w14:textId="77777777" w:rsidR="00265C3E" w:rsidRPr="009B2102" w:rsidRDefault="00F974B8" w:rsidP="00A65F16">
      <w:pPr>
        <w:ind w:left="426"/>
        <w:jc w:val="both"/>
        <w:rPr>
          <w:rStyle w:val="Subst"/>
          <w:rFonts w:eastAsiaTheme="minorEastAsia"/>
          <w:bCs w:val="0"/>
          <w:iCs w:val="0"/>
        </w:rPr>
      </w:pPr>
      <w:r w:rsidRPr="009B2102">
        <w:rPr>
          <w:rStyle w:val="Subst"/>
          <w:rFonts w:eastAsiaTheme="minorEastAsia"/>
          <w:bCs w:val="0"/>
          <w:iCs w:val="0"/>
        </w:rPr>
        <w:t xml:space="preserve"> С полным текстом Положения о выплате членам Совета директоров Общества вознаграждений и компенсаций можно ознакомиться на сайте Общества в разделе Главная/Корпоративное управление/Внутренние положения/Документы, регламентирующие деятельность органов управления и контроля Общества по ссылке: </w:t>
      </w:r>
      <w:hyperlink r:id="rId15" w:history="1">
        <w:r w:rsidR="00265C3E" w:rsidRPr="009B2102">
          <w:rPr>
            <w:rStyle w:val="Subst"/>
            <w:rFonts w:eastAsiaTheme="minorEastAsia"/>
          </w:rPr>
          <w:t>https://rosseti-yug.ru/korporativnoe-upravlenie/dokumenty-reglamentiruyushchie-deyatelnost-organov-upravleniya-i-kontrolya-obshchestva/</w:t>
        </w:r>
      </w:hyperlink>
      <w:r w:rsidR="00265C3E" w:rsidRPr="009B2102">
        <w:rPr>
          <w:rStyle w:val="Subst"/>
          <w:rFonts w:eastAsiaTheme="minorEastAsia"/>
          <w:bCs w:val="0"/>
          <w:iCs w:val="0"/>
        </w:rPr>
        <w:t xml:space="preserve">  </w:t>
      </w:r>
    </w:p>
    <w:p w14:paraId="203F8E4B" w14:textId="77777777" w:rsidR="00C969F7" w:rsidRPr="009B2102" w:rsidRDefault="00F974B8" w:rsidP="00A65F16">
      <w:pPr>
        <w:pStyle w:val="SubHeading"/>
        <w:ind w:left="426"/>
        <w:jc w:val="both"/>
        <w:rPr>
          <w:rFonts w:eastAsiaTheme="minorEastAsia"/>
        </w:rPr>
      </w:pPr>
      <w:r w:rsidRPr="009B2102">
        <w:rPr>
          <w:rFonts w:eastAsiaTheme="minorEastAsia"/>
        </w:rPr>
        <w:t>Вознаграждения</w:t>
      </w:r>
    </w:p>
    <w:p w14:paraId="4142A19F" w14:textId="77777777" w:rsidR="00C969F7" w:rsidRPr="009B2102" w:rsidRDefault="00F974B8" w:rsidP="00A65F16">
      <w:pPr>
        <w:pStyle w:val="SubHeading"/>
        <w:ind w:left="426"/>
        <w:jc w:val="both"/>
        <w:rPr>
          <w:rFonts w:eastAsiaTheme="minorEastAsia"/>
        </w:rPr>
      </w:pPr>
      <w:r w:rsidRPr="009B2102">
        <w:rPr>
          <w:rFonts w:eastAsiaTheme="minorEastAsia"/>
        </w:rPr>
        <w:t>Совет директоров</w:t>
      </w:r>
    </w:p>
    <w:p w14:paraId="343F2A74" w14:textId="77777777" w:rsidR="00C969F7" w:rsidRPr="009B2102" w:rsidRDefault="00F974B8" w:rsidP="00A65F16">
      <w:pPr>
        <w:ind w:left="426"/>
        <w:jc w:val="both"/>
        <w:rPr>
          <w:rFonts w:eastAsiaTheme="minorEastAsia"/>
        </w:rPr>
      </w:pPr>
      <w:r w:rsidRPr="009B2102">
        <w:rPr>
          <w:rFonts w:eastAsiaTheme="minorEastAsia"/>
        </w:rPr>
        <w:t>Единица измерения:</w:t>
      </w:r>
      <w:r w:rsidRPr="009B2102">
        <w:rPr>
          <w:rStyle w:val="Subst"/>
          <w:rFonts w:eastAsiaTheme="minorEastAsia"/>
          <w:bCs w:val="0"/>
          <w:iCs w:val="0"/>
        </w:rPr>
        <w:t xml:space="preserve"> тыс. руб.</w:t>
      </w:r>
    </w:p>
    <w:p w14:paraId="764C67DF" w14:textId="77777777" w:rsidR="00C969F7" w:rsidRPr="009B2102" w:rsidRDefault="00C969F7" w:rsidP="00502D22">
      <w:pPr>
        <w:pStyle w:val="ThinDelim"/>
        <w:jc w:val="both"/>
        <w:rPr>
          <w:rFonts w:eastAsiaTheme="minorEastAsia"/>
          <w:szCs w:val="20"/>
        </w:rPr>
      </w:pPr>
    </w:p>
    <w:tbl>
      <w:tblPr>
        <w:tblW w:w="8997"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237"/>
        <w:gridCol w:w="2760"/>
      </w:tblGrid>
      <w:tr w:rsidR="00961316" w:rsidRPr="009B2102" w14:paraId="350B3DA2" w14:textId="77777777" w:rsidTr="00B95B63">
        <w:tc>
          <w:tcPr>
            <w:tcW w:w="6237" w:type="dxa"/>
          </w:tcPr>
          <w:p w14:paraId="6C39DE01" w14:textId="77777777" w:rsidR="00961316" w:rsidRPr="009B2102" w:rsidRDefault="00961316" w:rsidP="00961316">
            <w:pPr>
              <w:jc w:val="both"/>
              <w:rPr>
                <w:rFonts w:eastAsiaTheme="minorEastAsia"/>
              </w:rPr>
            </w:pPr>
            <w:r w:rsidRPr="009B2102">
              <w:rPr>
                <w:rFonts w:eastAsiaTheme="minorEastAsia"/>
              </w:rPr>
              <w:t>Наименование показателя</w:t>
            </w:r>
          </w:p>
        </w:tc>
        <w:tc>
          <w:tcPr>
            <w:tcW w:w="2760" w:type="dxa"/>
          </w:tcPr>
          <w:p w14:paraId="61E22B9A" w14:textId="161E16BD" w:rsidR="00961316" w:rsidRPr="009B2102" w:rsidRDefault="00961316" w:rsidP="00961316">
            <w:pPr>
              <w:jc w:val="center"/>
              <w:rPr>
                <w:rFonts w:eastAsiaTheme="minorEastAsia"/>
              </w:rPr>
            </w:pPr>
            <w:r w:rsidRPr="009B2102">
              <w:rPr>
                <w:rFonts w:eastAsiaTheme="minorEastAsia"/>
              </w:rPr>
              <w:t>2024</w:t>
            </w:r>
          </w:p>
        </w:tc>
      </w:tr>
      <w:tr w:rsidR="00961316" w:rsidRPr="009B2102" w14:paraId="0F847810" w14:textId="77777777" w:rsidTr="00B95B63">
        <w:tc>
          <w:tcPr>
            <w:tcW w:w="6237" w:type="dxa"/>
          </w:tcPr>
          <w:p w14:paraId="0B484187" w14:textId="77777777" w:rsidR="00961316" w:rsidRPr="009B2102" w:rsidRDefault="00961316" w:rsidP="00961316">
            <w:pPr>
              <w:jc w:val="both"/>
              <w:rPr>
                <w:rFonts w:eastAsiaTheme="minorEastAsia"/>
              </w:rPr>
            </w:pPr>
            <w:r w:rsidRPr="009B2102">
              <w:rPr>
                <w:rFonts w:eastAsiaTheme="minorEastAsia"/>
              </w:rPr>
              <w:t>Вознаграждение за участие в работе органа управления</w:t>
            </w:r>
          </w:p>
        </w:tc>
        <w:tc>
          <w:tcPr>
            <w:tcW w:w="2760" w:type="dxa"/>
          </w:tcPr>
          <w:p w14:paraId="3A089B08" w14:textId="1B5B1EBD" w:rsidR="00961316" w:rsidRPr="009B2102" w:rsidRDefault="00961316" w:rsidP="00961316">
            <w:pPr>
              <w:jc w:val="center"/>
              <w:rPr>
                <w:rFonts w:eastAsiaTheme="minorEastAsia"/>
              </w:rPr>
            </w:pPr>
            <w:r w:rsidRPr="009B2102">
              <w:t>18 742</w:t>
            </w:r>
          </w:p>
        </w:tc>
      </w:tr>
      <w:tr w:rsidR="00961316" w:rsidRPr="009B2102" w14:paraId="7A525D3C" w14:textId="77777777" w:rsidTr="00B95B63">
        <w:tc>
          <w:tcPr>
            <w:tcW w:w="6237" w:type="dxa"/>
          </w:tcPr>
          <w:p w14:paraId="67FECA76" w14:textId="77777777" w:rsidR="00961316" w:rsidRPr="009B2102" w:rsidRDefault="00961316" w:rsidP="00961316">
            <w:pPr>
              <w:jc w:val="both"/>
              <w:rPr>
                <w:rFonts w:eastAsiaTheme="minorEastAsia"/>
              </w:rPr>
            </w:pPr>
            <w:r w:rsidRPr="009B2102">
              <w:rPr>
                <w:rFonts w:eastAsiaTheme="minorEastAsia"/>
              </w:rPr>
              <w:t>Заработная плата</w:t>
            </w:r>
          </w:p>
        </w:tc>
        <w:tc>
          <w:tcPr>
            <w:tcW w:w="2760" w:type="dxa"/>
          </w:tcPr>
          <w:p w14:paraId="13BB5164" w14:textId="11B6F67B" w:rsidR="00961316" w:rsidRPr="009B2102" w:rsidRDefault="00961316" w:rsidP="00961316">
            <w:pPr>
              <w:jc w:val="center"/>
              <w:rPr>
                <w:rFonts w:eastAsiaTheme="minorEastAsia"/>
              </w:rPr>
            </w:pPr>
            <w:r w:rsidRPr="009B2102">
              <w:t>0</w:t>
            </w:r>
          </w:p>
        </w:tc>
      </w:tr>
      <w:tr w:rsidR="00961316" w:rsidRPr="009B2102" w14:paraId="7EDC3F13" w14:textId="77777777" w:rsidTr="00B95B63">
        <w:tc>
          <w:tcPr>
            <w:tcW w:w="6237" w:type="dxa"/>
          </w:tcPr>
          <w:p w14:paraId="44CFC62D" w14:textId="77777777" w:rsidR="00961316" w:rsidRPr="009B2102" w:rsidRDefault="00961316" w:rsidP="00961316">
            <w:pPr>
              <w:jc w:val="both"/>
              <w:rPr>
                <w:rFonts w:eastAsiaTheme="minorEastAsia"/>
              </w:rPr>
            </w:pPr>
            <w:r w:rsidRPr="009B2102">
              <w:rPr>
                <w:rFonts w:eastAsiaTheme="minorEastAsia"/>
              </w:rPr>
              <w:t>Премии</w:t>
            </w:r>
          </w:p>
        </w:tc>
        <w:tc>
          <w:tcPr>
            <w:tcW w:w="2760" w:type="dxa"/>
          </w:tcPr>
          <w:p w14:paraId="4A474329" w14:textId="331A7A8A" w:rsidR="00961316" w:rsidRPr="009B2102" w:rsidRDefault="00961316" w:rsidP="00961316">
            <w:pPr>
              <w:jc w:val="center"/>
              <w:rPr>
                <w:rFonts w:eastAsiaTheme="minorEastAsia"/>
              </w:rPr>
            </w:pPr>
            <w:r w:rsidRPr="009B2102">
              <w:t>0</w:t>
            </w:r>
          </w:p>
        </w:tc>
      </w:tr>
      <w:tr w:rsidR="00961316" w:rsidRPr="009B2102" w14:paraId="2A0603B0" w14:textId="77777777" w:rsidTr="00B95B63">
        <w:tc>
          <w:tcPr>
            <w:tcW w:w="6237" w:type="dxa"/>
          </w:tcPr>
          <w:p w14:paraId="626CAC85" w14:textId="77777777" w:rsidR="00961316" w:rsidRPr="009B2102" w:rsidRDefault="00961316" w:rsidP="00961316">
            <w:pPr>
              <w:jc w:val="both"/>
              <w:rPr>
                <w:rFonts w:eastAsiaTheme="minorEastAsia"/>
              </w:rPr>
            </w:pPr>
            <w:r w:rsidRPr="009B2102">
              <w:rPr>
                <w:rFonts w:eastAsiaTheme="minorEastAsia"/>
              </w:rPr>
              <w:t>Комиссионные</w:t>
            </w:r>
          </w:p>
        </w:tc>
        <w:tc>
          <w:tcPr>
            <w:tcW w:w="2760" w:type="dxa"/>
          </w:tcPr>
          <w:p w14:paraId="2DCC235E" w14:textId="19DBE045" w:rsidR="00961316" w:rsidRPr="009B2102" w:rsidRDefault="00961316" w:rsidP="00961316">
            <w:pPr>
              <w:jc w:val="center"/>
              <w:rPr>
                <w:rFonts w:eastAsiaTheme="minorEastAsia"/>
              </w:rPr>
            </w:pPr>
            <w:r w:rsidRPr="009B2102">
              <w:t>0</w:t>
            </w:r>
          </w:p>
        </w:tc>
      </w:tr>
      <w:tr w:rsidR="00961316" w:rsidRPr="009B2102" w14:paraId="1B9B3C9D" w14:textId="77777777" w:rsidTr="00B95B63">
        <w:tc>
          <w:tcPr>
            <w:tcW w:w="6237" w:type="dxa"/>
          </w:tcPr>
          <w:p w14:paraId="43C83FFE" w14:textId="77777777" w:rsidR="00961316" w:rsidRPr="009B2102" w:rsidRDefault="00961316" w:rsidP="00961316">
            <w:pPr>
              <w:jc w:val="both"/>
              <w:rPr>
                <w:rFonts w:eastAsiaTheme="minorEastAsia"/>
              </w:rPr>
            </w:pPr>
            <w:r w:rsidRPr="009B2102">
              <w:rPr>
                <w:rFonts w:eastAsiaTheme="minorEastAsia"/>
              </w:rPr>
              <w:t>Иные виды вознаграждений</w:t>
            </w:r>
          </w:p>
        </w:tc>
        <w:tc>
          <w:tcPr>
            <w:tcW w:w="2760" w:type="dxa"/>
          </w:tcPr>
          <w:p w14:paraId="39832161" w14:textId="23376C45" w:rsidR="00961316" w:rsidRPr="009B2102" w:rsidRDefault="00961316" w:rsidP="00961316">
            <w:pPr>
              <w:jc w:val="center"/>
              <w:rPr>
                <w:rFonts w:eastAsiaTheme="minorEastAsia"/>
              </w:rPr>
            </w:pPr>
            <w:r w:rsidRPr="009B2102">
              <w:t>0</w:t>
            </w:r>
          </w:p>
        </w:tc>
      </w:tr>
      <w:tr w:rsidR="00961316" w:rsidRPr="009B2102" w14:paraId="3C2EC015" w14:textId="77777777" w:rsidTr="00B95B63">
        <w:tc>
          <w:tcPr>
            <w:tcW w:w="6237" w:type="dxa"/>
          </w:tcPr>
          <w:p w14:paraId="2D711A25" w14:textId="77777777" w:rsidR="00961316" w:rsidRPr="009B2102" w:rsidRDefault="00961316" w:rsidP="00961316">
            <w:pPr>
              <w:jc w:val="both"/>
              <w:rPr>
                <w:rFonts w:eastAsiaTheme="minorEastAsia"/>
              </w:rPr>
            </w:pPr>
            <w:r w:rsidRPr="009B2102">
              <w:rPr>
                <w:rFonts w:eastAsiaTheme="minorEastAsia"/>
              </w:rPr>
              <w:t>ИТОГО</w:t>
            </w:r>
          </w:p>
        </w:tc>
        <w:tc>
          <w:tcPr>
            <w:tcW w:w="2760" w:type="dxa"/>
          </w:tcPr>
          <w:p w14:paraId="199C813C" w14:textId="20414532" w:rsidR="00961316" w:rsidRPr="009B2102" w:rsidRDefault="00961316" w:rsidP="00961316">
            <w:pPr>
              <w:jc w:val="center"/>
              <w:rPr>
                <w:rFonts w:eastAsiaTheme="minorEastAsia"/>
              </w:rPr>
            </w:pPr>
            <w:r w:rsidRPr="009B2102">
              <w:t>18 742</w:t>
            </w:r>
          </w:p>
        </w:tc>
      </w:tr>
    </w:tbl>
    <w:p w14:paraId="688BC948" w14:textId="77777777" w:rsidR="00C969F7" w:rsidRPr="009B2102" w:rsidRDefault="00F974B8" w:rsidP="00A65F16">
      <w:pPr>
        <w:pStyle w:val="SubHeading"/>
        <w:ind w:left="400"/>
        <w:jc w:val="both"/>
        <w:rPr>
          <w:rFonts w:eastAsiaTheme="minorEastAsia"/>
        </w:rPr>
      </w:pPr>
      <w:r w:rsidRPr="009B2102">
        <w:rPr>
          <w:rFonts w:eastAsiaTheme="minorEastAsia"/>
        </w:rPr>
        <w:t>Коллегиальный исполнительный орган</w:t>
      </w:r>
    </w:p>
    <w:p w14:paraId="55B5BF53" w14:textId="77777777" w:rsidR="00C969F7" w:rsidRPr="009B2102" w:rsidRDefault="00F974B8" w:rsidP="00A65F16">
      <w:pPr>
        <w:ind w:left="400"/>
        <w:jc w:val="both"/>
        <w:rPr>
          <w:rFonts w:eastAsiaTheme="minorEastAsia"/>
        </w:rPr>
      </w:pPr>
      <w:r w:rsidRPr="009B2102">
        <w:rPr>
          <w:rFonts w:eastAsiaTheme="minorEastAsia"/>
        </w:rPr>
        <w:t>Единица измерения:</w:t>
      </w:r>
      <w:r w:rsidRPr="009B2102">
        <w:rPr>
          <w:rStyle w:val="Subst"/>
          <w:rFonts w:eastAsiaTheme="minorEastAsia"/>
          <w:bCs w:val="0"/>
          <w:iCs w:val="0"/>
        </w:rPr>
        <w:t xml:space="preserve"> тыс. руб.</w:t>
      </w:r>
    </w:p>
    <w:p w14:paraId="3879A9C5" w14:textId="77777777" w:rsidR="00C969F7" w:rsidRPr="009B2102" w:rsidRDefault="00C969F7" w:rsidP="00502D22">
      <w:pPr>
        <w:pStyle w:val="ThinDelim"/>
        <w:jc w:val="both"/>
        <w:rPr>
          <w:rFonts w:eastAsiaTheme="minorEastAsia"/>
          <w:szCs w:val="20"/>
        </w:rPr>
      </w:pPr>
    </w:p>
    <w:tbl>
      <w:tblPr>
        <w:tblW w:w="8997"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237"/>
        <w:gridCol w:w="2760"/>
      </w:tblGrid>
      <w:tr w:rsidR="00961316" w:rsidRPr="009B2102" w14:paraId="6F3C93D7" w14:textId="77777777" w:rsidTr="00B95B63">
        <w:tc>
          <w:tcPr>
            <w:tcW w:w="6237" w:type="dxa"/>
          </w:tcPr>
          <w:p w14:paraId="2E72C382" w14:textId="77777777" w:rsidR="00961316" w:rsidRPr="009B2102" w:rsidRDefault="00961316" w:rsidP="00961316">
            <w:pPr>
              <w:jc w:val="both"/>
              <w:rPr>
                <w:rFonts w:eastAsiaTheme="minorEastAsia"/>
              </w:rPr>
            </w:pPr>
            <w:r w:rsidRPr="009B2102">
              <w:rPr>
                <w:rFonts w:eastAsiaTheme="minorEastAsia"/>
              </w:rPr>
              <w:t>Наименование показателя</w:t>
            </w:r>
          </w:p>
        </w:tc>
        <w:tc>
          <w:tcPr>
            <w:tcW w:w="2760" w:type="dxa"/>
          </w:tcPr>
          <w:p w14:paraId="1949A53F" w14:textId="158155DC" w:rsidR="00961316" w:rsidRPr="009B2102" w:rsidRDefault="00961316" w:rsidP="00961316">
            <w:pPr>
              <w:jc w:val="center"/>
              <w:rPr>
                <w:rFonts w:eastAsiaTheme="minorEastAsia"/>
              </w:rPr>
            </w:pPr>
            <w:r w:rsidRPr="009B2102">
              <w:rPr>
                <w:rFonts w:eastAsiaTheme="minorEastAsia"/>
              </w:rPr>
              <w:t>2024</w:t>
            </w:r>
          </w:p>
        </w:tc>
      </w:tr>
      <w:tr w:rsidR="00961316" w:rsidRPr="009B2102" w14:paraId="27BD066A" w14:textId="77777777" w:rsidTr="00B95B63">
        <w:tc>
          <w:tcPr>
            <w:tcW w:w="6237" w:type="dxa"/>
          </w:tcPr>
          <w:p w14:paraId="02008F34" w14:textId="77777777" w:rsidR="00961316" w:rsidRPr="009B2102" w:rsidRDefault="00961316" w:rsidP="00961316">
            <w:pPr>
              <w:jc w:val="both"/>
              <w:rPr>
                <w:rFonts w:eastAsiaTheme="minorEastAsia"/>
              </w:rPr>
            </w:pPr>
            <w:r w:rsidRPr="009B2102">
              <w:rPr>
                <w:rFonts w:eastAsiaTheme="minorEastAsia"/>
              </w:rPr>
              <w:t>Вознаграждение за участие в работе органа управления</w:t>
            </w:r>
          </w:p>
        </w:tc>
        <w:tc>
          <w:tcPr>
            <w:tcW w:w="2760" w:type="dxa"/>
          </w:tcPr>
          <w:p w14:paraId="10C25B38" w14:textId="1DC78EB9" w:rsidR="00961316" w:rsidRPr="009B2102" w:rsidRDefault="00961316" w:rsidP="00961316">
            <w:pPr>
              <w:jc w:val="center"/>
              <w:rPr>
                <w:rFonts w:eastAsiaTheme="minorEastAsia"/>
              </w:rPr>
            </w:pPr>
            <w:r w:rsidRPr="009B2102">
              <w:rPr>
                <w:rFonts w:eastAsiaTheme="minorEastAsia"/>
              </w:rPr>
              <w:t>1 038</w:t>
            </w:r>
          </w:p>
        </w:tc>
      </w:tr>
      <w:tr w:rsidR="00961316" w:rsidRPr="009B2102" w14:paraId="742E40B0" w14:textId="77777777" w:rsidTr="00B95B63">
        <w:tc>
          <w:tcPr>
            <w:tcW w:w="6237" w:type="dxa"/>
          </w:tcPr>
          <w:p w14:paraId="19ABCB8E" w14:textId="77777777" w:rsidR="00961316" w:rsidRPr="009B2102" w:rsidRDefault="00961316" w:rsidP="00961316">
            <w:pPr>
              <w:jc w:val="both"/>
              <w:rPr>
                <w:rFonts w:eastAsiaTheme="minorEastAsia"/>
              </w:rPr>
            </w:pPr>
            <w:r w:rsidRPr="009B2102">
              <w:rPr>
                <w:rFonts w:eastAsiaTheme="minorEastAsia"/>
              </w:rPr>
              <w:t>Заработная плата</w:t>
            </w:r>
          </w:p>
        </w:tc>
        <w:tc>
          <w:tcPr>
            <w:tcW w:w="2760" w:type="dxa"/>
          </w:tcPr>
          <w:p w14:paraId="1DDFD9C6" w14:textId="0BBB12B9" w:rsidR="00961316" w:rsidRPr="009B2102" w:rsidRDefault="00961316" w:rsidP="00961316">
            <w:pPr>
              <w:jc w:val="center"/>
              <w:rPr>
                <w:rFonts w:eastAsiaTheme="minorEastAsia"/>
              </w:rPr>
            </w:pPr>
            <w:r w:rsidRPr="009B2102">
              <w:t>68 296</w:t>
            </w:r>
          </w:p>
        </w:tc>
      </w:tr>
      <w:tr w:rsidR="00961316" w:rsidRPr="009B2102" w14:paraId="637D8E81" w14:textId="77777777" w:rsidTr="00B95B63">
        <w:tc>
          <w:tcPr>
            <w:tcW w:w="6237" w:type="dxa"/>
          </w:tcPr>
          <w:p w14:paraId="2D749427" w14:textId="77777777" w:rsidR="00961316" w:rsidRPr="009B2102" w:rsidRDefault="00961316" w:rsidP="00961316">
            <w:pPr>
              <w:jc w:val="both"/>
              <w:rPr>
                <w:rFonts w:eastAsiaTheme="minorEastAsia"/>
              </w:rPr>
            </w:pPr>
            <w:r w:rsidRPr="009B2102">
              <w:rPr>
                <w:rFonts w:eastAsiaTheme="minorEastAsia"/>
              </w:rPr>
              <w:t>Премии</w:t>
            </w:r>
          </w:p>
        </w:tc>
        <w:tc>
          <w:tcPr>
            <w:tcW w:w="2760" w:type="dxa"/>
          </w:tcPr>
          <w:p w14:paraId="6565AADC" w14:textId="22C9E993" w:rsidR="00961316" w:rsidRPr="009B2102" w:rsidRDefault="00961316" w:rsidP="00961316">
            <w:pPr>
              <w:jc w:val="center"/>
              <w:rPr>
                <w:rFonts w:eastAsiaTheme="minorEastAsia"/>
              </w:rPr>
            </w:pPr>
            <w:r w:rsidRPr="009B2102">
              <w:rPr>
                <w:rFonts w:eastAsiaTheme="minorEastAsia"/>
              </w:rPr>
              <w:t>54 029</w:t>
            </w:r>
          </w:p>
        </w:tc>
      </w:tr>
      <w:tr w:rsidR="00961316" w:rsidRPr="009B2102" w14:paraId="37AA8074" w14:textId="77777777" w:rsidTr="00B95B63">
        <w:tc>
          <w:tcPr>
            <w:tcW w:w="6237" w:type="dxa"/>
          </w:tcPr>
          <w:p w14:paraId="62D0C5E6" w14:textId="77777777" w:rsidR="00961316" w:rsidRPr="009B2102" w:rsidRDefault="00961316" w:rsidP="00961316">
            <w:pPr>
              <w:jc w:val="both"/>
              <w:rPr>
                <w:rFonts w:eastAsiaTheme="minorEastAsia"/>
              </w:rPr>
            </w:pPr>
            <w:r w:rsidRPr="009B2102">
              <w:rPr>
                <w:rFonts w:eastAsiaTheme="minorEastAsia"/>
              </w:rPr>
              <w:t>Комиссионные</w:t>
            </w:r>
          </w:p>
        </w:tc>
        <w:tc>
          <w:tcPr>
            <w:tcW w:w="2760" w:type="dxa"/>
          </w:tcPr>
          <w:p w14:paraId="4E7074BA" w14:textId="37125FE1" w:rsidR="00961316" w:rsidRPr="009B2102" w:rsidRDefault="00961316" w:rsidP="00961316">
            <w:pPr>
              <w:jc w:val="center"/>
              <w:rPr>
                <w:rFonts w:eastAsiaTheme="minorEastAsia"/>
              </w:rPr>
            </w:pPr>
            <w:r w:rsidRPr="009B2102">
              <w:t>0</w:t>
            </w:r>
          </w:p>
        </w:tc>
      </w:tr>
      <w:tr w:rsidR="00961316" w:rsidRPr="009B2102" w14:paraId="0418D80B" w14:textId="77777777" w:rsidTr="00B95B63">
        <w:tc>
          <w:tcPr>
            <w:tcW w:w="6237" w:type="dxa"/>
          </w:tcPr>
          <w:p w14:paraId="230EB670" w14:textId="77777777" w:rsidR="00961316" w:rsidRPr="009B2102" w:rsidRDefault="00961316" w:rsidP="00961316">
            <w:pPr>
              <w:jc w:val="both"/>
              <w:rPr>
                <w:rFonts w:eastAsiaTheme="minorEastAsia"/>
              </w:rPr>
            </w:pPr>
            <w:r w:rsidRPr="009B2102">
              <w:rPr>
                <w:rFonts w:eastAsiaTheme="minorEastAsia"/>
              </w:rPr>
              <w:lastRenderedPageBreak/>
              <w:t>Иные виды вознаграждений</w:t>
            </w:r>
          </w:p>
        </w:tc>
        <w:tc>
          <w:tcPr>
            <w:tcW w:w="2760" w:type="dxa"/>
          </w:tcPr>
          <w:p w14:paraId="2F2CB5B6" w14:textId="56F50C69" w:rsidR="00961316" w:rsidRPr="009B2102" w:rsidRDefault="00961316" w:rsidP="00961316">
            <w:pPr>
              <w:jc w:val="center"/>
              <w:rPr>
                <w:rFonts w:eastAsiaTheme="minorEastAsia"/>
              </w:rPr>
            </w:pPr>
            <w:r w:rsidRPr="009B2102">
              <w:rPr>
                <w:rFonts w:eastAsiaTheme="minorEastAsia"/>
              </w:rPr>
              <w:t>0</w:t>
            </w:r>
          </w:p>
        </w:tc>
      </w:tr>
      <w:tr w:rsidR="00961316" w:rsidRPr="009B2102" w14:paraId="3616F94D" w14:textId="77777777" w:rsidTr="00B95B63">
        <w:tc>
          <w:tcPr>
            <w:tcW w:w="6237" w:type="dxa"/>
          </w:tcPr>
          <w:p w14:paraId="4824D07F" w14:textId="77777777" w:rsidR="00961316" w:rsidRPr="009B2102" w:rsidRDefault="00961316" w:rsidP="00961316">
            <w:pPr>
              <w:jc w:val="both"/>
              <w:rPr>
                <w:rFonts w:eastAsiaTheme="minorEastAsia"/>
              </w:rPr>
            </w:pPr>
            <w:r w:rsidRPr="009B2102">
              <w:rPr>
                <w:rFonts w:eastAsiaTheme="minorEastAsia"/>
              </w:rPr>
              <w:t>ИТОГО</w:t>
            </w:r>
          </w:p>
        </w:tc>
        <w:tc>
          <w:tcPr>
            <w:tcW w:w="2760" w:type="dxa"/>
          </w:tcPr>
          <w:p w14:paraId="0128CA90" w14:textId="11E9F18A" w:rsidR="00961316" w:rsidRPr="009B2102" w:rsidRDefault="00961316" w:rsidP="00961316">
            <w:pPr>
              <w:jc w:val="center"/>
              <w:rPr>
                <w:rFonts w:eastAsiaTheme="minorEastAsia"/>
              </w:rPr>
            </w:pPr>
            <w:r w:rsidRPr="009B2102">
              <w:t>123 363</w:t>
            </w:r>
          </w:p>
        </w:tc>
      </w:tr>
    </w:tbl>
    <w:p w14:paraId="2A66C854" w14:textId="77777777" w:rsidR="00C969F7" w:rsidRPr="009B2102" w:rsidRDefault="00C969F7" w:rsidP="00502D22">
      <w:pPr>
        <w:jc w:val="both"/>
        <w:rPr>
          <w:rFonts w:eastAsiaTheme="minorEastAsia"/>
        </w:rPr>
      </w:pPr>
    </w:p>
    <w:p w14:paraId="442011B0" w14:textId="77777777" w:rsidR="001B5C8F" w:rsidRPr="009B2102" w:rsidRDefault="00F974B8" w:rsidP="00A65F16">
      <w:pPr>
        <w:ind w:left="426"/>
        <w:jc w:val="both"/>
        <w:rPr>
          <w:rFonts w:eastAsiaTheme="minorEastAsia"/>
        </w:rPr>
      </w:pPr>
      <w:r w:rsidRPr="009B2102">
        <w:rPr>
          <w:rFonts w:eastAsiaTheme="minorEastAsia"/>
        </w:rPr>
        <w:t>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p>
    <w:p w14:paraId="1D53583E" w14:textId="77777777" w:rsidR="00AF1FFA" w:rsidRPr="009B2102" w:rsidRDefault="00AF1FFA" w:rsidP="00A65F16">
      <w:pPr>
        <w:ind w:left="426"/>
        <w:jc w:val="both"/>
        <w:rPr>
          <w:rStyle w:val="Subst"/>
          <w:bCs w:val="0"/>
          <w:iCs w:val="0"/>
        </w:rPr>
      </w:pPr>
      <w:r w:rsidRPr="009B2102">
        <w:rPr>
          <w:rStyle w:val="Subst"/>
          <w:bCs w:val="0"/>
          <w:iCs w:val="0"/>
        </w:rPr>
        <w:t>Члены Правления входят в категорию высших менеджеров Общества.</w:t>
      </w:r>
    </w:p>
    <w:p w14:paraId="4E91D45F" w14:textId="77777777" w:rsidR="00CD00E8" w:rsidRPr="009B2102" w:rsidRDefault="00CD00E8" w:rsidP="00A65F16">
      <w:pPr>
        <w:ind w:left="426"/>
        <w:jc w:val="both"/>
        <w:rPr>
          <w:rStyle w:val="Subst"/>
          <w:bCs w:val="0"/>
          <w:iCs w:val="0"/>
        </w:rPr>
      </w:pPr>
      <w:r w:rsidRPr="009B2102">
        <w:rPr>
          <w:rStyle w:val="Subst"/>
          <w:bCs w:val="0"/>
          <w:iCs w:val="0"/>
        </w:rPr>
        <w:t>В отчетном периоде в соответствии с трудовыми договорами между Обществом и членами Правления вознаграждение членам Правления выплачивалось в размере и порядке, установленном Положением о материальном стимулировании и социальном пакете Высших менеджеров Общества в новой редакции, утвержденным решением Совета директоров Общества 29.06.2023 (протокол от 30.06.2023 № 531/2023).</w:t>
      </w:r>
    </w:p>
    <w:p w14:paraId="4B8D1C00" w14:textId="77777777" w:rsidR="00CD00E8" w:rsidRPr="00DF4896" w:rsidRDefault="00CD00E8" w:rsidP="00A65F16">
      <w:pPr>
        <w:ind w:left="426"/>
        <w:jc w:val="both"/>
        <w:rPr>
          <w:rStyle w:val="Subst"/>
          <w:bCs w:val="0"/>
          <w:iCs w:val="0"/>
        </w:rPr>
      </w:pPr>
      <w:r w:rsidRPr="009B2102">
        <w:rPr>
          <w:rStyle w:val="Subst"/>
          <w:bCs w:val="0"/>
          <w:iCs w:val="0"/>
        </w:rPr>
        <w:t>На основании решений Совета директоров Общества об определении количественного состава Правления Общества и избрании членов Правления Общества, а также в соответствии со статьей 21 Устава Общества и статьей 57 Трудового кодекса РФ, членам Правления Общества в трудовой договор по занимаемой должности включено условие об установлении доплаты за членство в коллегиальном исполнительном органе (Правлении).</w:t>
      </w:r>
    </w:p>
    <w:p w14:paraId="1F79C3BE" w14:textId="77777777" w:rsidR="00CD00E8" w:rsidRDefault="00CD00E8" w:rsidP="00A65F16">
      <w:pPr>
        <w:ind w:left="426"/>
        <w:jc w:val="both"/>
        <w:rPr>
          <w:rStyle w:val="Subst"/>
          <w:bCs w:val="0"/>
          <w:iCs w:val="0"/>
        </w:rPr>
      </w:pPr>
    </w:p>
    <w:p w14:paraId="7E4212B9" w14:textId="77777777" w:rsidR="00C969F7" w:rsidRPr="00FF33CD" w:rsidRDefault="00F974B8" w:rsidP="00A65F16">
      <w:pPr>
        <w:ind w:left="426"/>
        <w:jc w:val="both"/>
        <w:rPr>
          <w:rFonts w:eastAsiaTheme="minorEastAsia"/>
        </w:rPr>
      </w:pPr>
      <w:r w:rsidRPr="00FF33CD">
        <w:rPr>
          <w:rFonts w:eastAsiaTheme="minorEastAsia"/>
        </w:rPr>
        <w:t>Компенсации</w:t>
      </w:r>
    </w:p>
    <w:p w14:paraId="47D54B20" w14:textId="77777777" w:rsidR="00C969F7" w:rsidRPr="00FF33CD" w:rsidRDefault="00F974B8" w:rsidP="00A65F16">
      <w:pPr>
        <w:ind w:left="426"/>
        <w:jc w:val="both"/>
        <w:rPr>
          <w:rFonts w:eastAsiaTheme="minorEastAsia"/>
        </w:rPr>
      </w:pPr>
      <w:r w:rsidRPr="00FF33CD">
        <w:rPr>
          <w:rFonts w:eastAsiaTheme="minorEastAsia"/>
        </w:rPr>
        <w:t>Единица измерения:</w:t>
      </w:r>
      <w:r w:rsidRPr="00FF33CD">
        <w:rPr>
          <w:rStyle w:val="Subst"/>
          <w:rFonts w:eastAsiaTheme="minorEastAsia"/>
          <w:bCs w:val="0"/>
          <w:iCs w:val="0"/>
        </w:rPr>
        <w:t xml:space="preserve"> тыс. руб.</w:t>
      </w:r>
    </w:p>
    <w:p w14:paraId="5CAFF7A5" w14:textId="77777777" w:rsidR="00C969F7" w:rsidRPr="00FF33CD" w:rsidRDefault="00C969F7" w:rsidP="00502D22">
      <w:pPr>
        <w:pStyle w:val="ThinDelim"/>
        <w:jc w:val="both"/>
        <w:rPr>
          <w:rFonts w:eastAsiaTheme="minorEastAsia"/>
          <w:szCs w:val="20"/>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78"/>
        <w:gridCol w:w="2694"/>
      </w:tblGrid>
      <w:tr w:rsidR="00C969F7" w:rsidRPr="00FF33CD" w14:paraId="3E7EDDD5" w14:textId="77777777" w:rsidTr="00AB16EB">
        <w:tc>
          <w:tcPr>
            <w:tcW w:w="6378" w:type="dxa"/>
          </w:tcPr>
          <w:p w14:paraId="65BC59CB" w14:textId="77777777" w:rsidR="00C969F7" w:rsidRPr="00FF33CD" w:rsidRDefault="00F974B8" w:rsidP="00502D22">
            <w:pPr>
              <w:jc w:val="both"/>
              <w:rPr>
                <w:rFonts w:eastAsiaTheme="minorEastAsia"/>
              </w:rPr>
            </w:pPr>
            <w:r w:rsidRPr="00FF33CD">
              <w:rPr>
                <w:rFonts w:eastAsiaTheme="minorEastAsia"/>
              </w:rPr>
              <w:t>Наименование органа управления</w:t>
            </w:r>
          </w:p>
        </w:tc>
        <w:tc>
          <w:tcPr>
            <w:tcW w:w="2694" w:type="dxa"/>
          </w:tcPr>
          <w:p w14:paraId="05CDAD52" w14:textId="03FF3B44" w:rsidR="00C969F7" w:rsidRPr="00FF33CD" w:rsidRDefault="00F974B8" w:rsidP="00E259B0">
            <w:pPr>
              <w:jc w:val="center"/>
              <w:rPr>
                <w:rFonts w:eastAsiaTheme="minorEastAsia"/>
              </w:rPr>
            </w:pPr>
            <w:r w:rsidRPr="00FF33CD">
              <w:rPr>
                <w:rFonts w:eastAsiaTheme="minorEastAsia"/>
              </w:rPr>
              <w:t>202</w:t>
            </w:r>
            <w:r w:rsidR="00E259B0">
              <w:rPr>
                <w:rFonts w:eastAsiaTheme="minorEastAsia"/>
              </w:rPr>
              <w:t>4</w:t>
            </w:r>
          </w:p>
        </w:tc>
      </w:tr>
      <w:tr w:rsidR="00C969F7" w:rsidRPr="00FF33CD" w14:paraId="3D342F68" w14:textId="77777777" w:rsidTr="00AB16EB">
        <w:tc>
          <w:tcPr>
            <w:tcW w:w="6378" w:type="dxa"/>
          </w:tcPr>
          <w:p w14:paraId="24111351" w14:textId="77777777" w:rsidR="00C969F7" w:rsidRPr="00FF33CD" w:rsidRDefault="00F974B8" w:rsidP="00502D22">
            <w:pPr>
              <w:jc w:val="both"/>
              <w:rPr>
                <w:rFonts w:eastAsiaTheme="minorEastAsia"/>
              </w:rPr>
            </w:pPr>
            <w:r w:rsidRPr="00FF33CD">
              <w:rPr>
                <w:rFonts w:eastAsiaTheme="minorEastAsia"/>
              </w:rPr>
              <w:t>Совет директоров (наблюдательный совет)</w:t>
            </w:r>
          </w:p>
        </w:tc>
        <w:tc>
          <w:tcPr>
            <w:tcW w:w="2694" w:type="dxa"/>
          </w:tcPr>
          <w:p w14:paraId="3E1EC339" w14:textId="1024D9D1" w:rsidR="00C969F7" w:rsidRPr="00FF33CD" w:rsidRDefault="00E259B0" w:rsidP="00FF33CD">
            <w:pPr>
              <w:jc w:val="center"/>
              <w:rPr>
                <w:rFonts w:eastAsiaTheme="minorEastAsia"/>
              </w:rPr>
            </w:pPr>
            <w:r>
              <w:rPr>
                <w:rFonts w:eastAsiaTheme="minorEastAsia"/>
              </w:rPr>
              <w:t>0</w:t>
            </w:r>
          </w:p>
        </w:tc>
      </w:tr>
      <w:tr w:rsidR="00C969F7" w14:paraId="64D1047C" w14:textId="77777777" w:rsidTr="00AB16EB">
        <w:tc>
          <w:tcPr>
            <w:tcW w:w="6378" w:type="dxa"/>
          </w:tcPr>
          <w:p w14:paraId="160B907C" w14:textId="77777777" w:rsidR="00C969F7" w:rsidRPr="00FF33CD" w:rsidRDefault="00F974B8" w:rsidP="00502D22">
            <w:pPr>
              <w:jc w:val="both"/>
              <w:rPr>
                <w:rFonts w:eastAsiaTheme="minorEastAsia"/>
              </w:rPr>
            </w:pPr>
            <w:r w:rsidRPr="00FF33CD">
              <w:rPr>
                <w:rFonts w:eastAsiaTheme="minorEastAsia"/>
              </w:rPr>
              <w:t>Коллегиальный исполнительный орган</w:t>
            </w:r>
          </w:p>
        </w:tc>
        <w:tc>
          <w:tcPr>
            <w:tcW w:w="2694" w:type="dxa"/>
          </w:tcPr>
          <w:p w14:paraId="54B2A782" w14:textId="77777777" w:rsidR="00C969F7" w:rsidRPr="00050C71" w:rsidRDefault="00F974B8" w:rsidP="00FF33CD">
            <w:pPr>
              <w:jc w:val="center"/>
              <w:rPr>
                <w:rFonts w:eastAsiaTheme="minorEastAsia"/>
              </w:rPr>
            </w:pPr>
            <w:r w:rsidRPr="00FF33CD">
              <w:rPr>
                <w:rFonts w:eastAsiaTheme="minorEastAsia"/>
              </w:rPr>
              <w:t>0</w:t>
            </w:r>
          </w:p>
        </w:tc>
      </w:tr>
    </w:tbl>
    <w:p w14:paraId="16E38EC6" w14:textId="77777777" w:rsidR="00C969F7" w:rsidRDefault="00C969F7" w:rsidP="00502D22">
      <w:pPr>
        <w:ind w:left="200"/>
        <w:jc w:val="both"/>
        <w:rPr>
          <w:rFonts w:eastAsiaTheme="minorEastAsia"/>
        </w:rPr>
      </w:pPr>
    </w:p>
    <w:p w14:paraId="32E8FFE6" w14:textId="77777777" w:rsidR="00C969F7" w:rsidRDefault="00F974B8" w:rsidP="00502D22">
      <w:pPr>
        <w:pStyle w:val="2"/>
        <w:jc w:val="both"/>
        <w:rPr>
          <w:rFonts w:eastAsiaTheme="minorEastAsia"/>
          <w:bCs w:val="0"/>
          <w:szCs w:val="20"/>
        </w:rPr>
      </w:pPr>
      <w:bookmarkStart w:id="39" w:name="_Toc195270950"/>
      <w:r>
        <w:rPr>
          <w:rFonts w:eastAsiaTheme="minorEastAsia"/>
          <w:bCs w:val="0"/>
          <w:szCs w:val="20"/>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39"/>
    </w:p>
    <w:p w14:paraId="6C316BB8" w14:textId="26B6794D" w:rsidR="00495546" w:rsidRPr="00E575CA" w:rsidRDefault="00495546" w:rsidP="00495546">
      <w:pPr>
        <w:pStyle w:val="a9"/>
        <w:spacing w:after="0"/>
        <w:ind w:left="426"/>
        <w:jc w:val="both"/>
        <w:rPr>
          <w:rFonts w:eastAsia="Calibri"/>
          <w:b/>
          <w:i/>
        </w:rPr>
      </w:pPr>
      <w:r w:rsidRPr="00E575CA">
        <w:rPr>
          <w:rFonts w:eastAsia="Calibri"/>
          <w:b/>
          <w:i/>
        </w:rPr>
        <w:t>В  данном пункте приведена известная эмитенту информация по состоянию на 31.12.202</w:t>
      </w:r>
      <w:r>
        <w:rPr>
          <w:rFonts w:eastAsia="Calibri"/>
          <w:b/>
          <w:i/>
        </w:rPr>
        <w:t>4</w:t>
      </w:r>
      <w:r w:rsidRPr="00E575CA">
        <w:rPr>
          <w:rFonts w:eastAsia="Calibri"/>
          <w:b/>
          <w:i/>
        </w:rPr>
        <w:t>, изменени</w:t>
      </w:r>
      <w:r>
        <w:rPr>
          <w:rFonts w:eastAsia="Calibri"/>
          <w:b/>
          <w:i/>
        </w:rPr>
        <w:t>й</w:t>
      </w:r>
      <w:r w:rsidRPr="00E575CA">
        <w:rPr>
          <w:rFonts w:eastAsia="Calibri"/>
          <w:b/>
          <w:i/>
        </w:rPr>
        <w:t xml:space="preserve">  в составе данной информации между отчетной датой и  датой раскрытия </w:t>
      </w:r>
      <w:r w:rsidRPr="00E575CA">
        <w:rPr>
          <w:rFonts w:eastAsia="Calibri"/>
          <w:b/>
          <w:bCs/>
          <w:i/>
          <w:iCs/>
        </w:rPr>
        <w:t>консолидированной финансовой отчетности эмитента  за 202</w:t>
      </w:r>
      <w:r>
        <w:rPr>
          <w:rFonts w:eastAsia="Calibri"/>
          <w:b/>
          <w:bCs/>
          <w:i/>
          <w:iCs/>
        </w:rPr>
        <w:t>4</w:t>
      </w:r>
      <w:r w:rsidRPr="00E575CA">
        <w:rPr>
          <w:rFonts w:eastAsia="Calibri"/>
          <w:b/>
          <w:bCs/>
          <w:i/>
          <w:iCs/>
        </w:rPr>
        <w:t xml:space="preserve"> год</w:t>
      </w:r>
      <w:r w:rsidRPr="00E575CA">
        <w:rPr>
          <w:rFonts w:eastAsia="Calibri"/>
          <w:b/>
          <w:i/>
        </w:rPr>
        <w:t>, не происходил</w:t>
      </w:r>
      <w:r>
        <w:rPr>
          <w:rFonts w:eastAsia="Calibri"/>
          <w:b/>
          <w:i/>
        </w:rPr>
        <w:t>о</w:t>
      </w:r>
      <w:r w:rsidR="00721FF2">
        <w:rPr>
          <w:rFonts w:eastAsia="Calibri"/>
          <w:b/>
          <w:i/>
        </w:rPr>
        <w:t>.</w:t>
      </w:r>
    </w:p>
    <w:p w14:paraId="3B04EC39" w14:textId="77777777" w:rsidR="00265C3E" w:rsidRPr="00662FDC" w:rsidRDefault="00F974B8" w:rsidP="00A65F16">
      <w:pPr>
        <w:ind w:left="426"/>
        <w:jc w:val="both"/>
        <w:rPr>
          <w:rFonts w:eastAsiaTheme="minorEastAsia"/>
        </w:rPr>
      </w:pPr>
      <w:r w:rsidRPr="00662FDC">
        <w:rPr>
          <w:rFonts w:eastAsiaTheme="minorEastAsia"/>
        </w:rPr>
        <w:t>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p>
    <w:p w14:paraId="46E72305" w14:textId="77777777" w:rsidR="006A2F5A" w:rsidRPr="00662FDC" w:rsidRDefault="006A2F5A" w:rsidP="00A65F16">
      <w:pPr>
        <w:spacing w:after="0"/>
        <w:ind w:left="426"/>
        <w:jc w:val="both"/>
        <w:rPr>
          <w:rStyle w:val="Subst"/>
          <w:bCs w:val="0"/>
          <w:iCs w:val="0"/>
        </w:rPr>
      </w:pPr>
      <w:r w:rsidRPr="00662FDC">
        <w:rPr>
          <w:rStyle w:val="Subst"/>
          <w:bCs w:val="0"/>
          <w:iCs w:val="0"/>
        </w:rPr>
        <w:t>Организационно-правовой основой функционирования системы управления рисками Общества является Политика управления рисками и внутреннего контроля Общества, утвержденная решением Совета директоров от 07.06.2023 (протокол от 08.06.2023 №525/2023), которая определяет основные принципы организации, реализации процессов управления рисками и внутреннего контроля в ПАО «Россети Юг».</w:t>
      </w:r>
    </w:p>
    <w:p w14:paraId="2C374844" w14:textId="77777777" w:rsidR="006A2F5A" w:rsidRPr="00662FDC" w:rsidRDefault="006A2F5A" w:rsidP="00A65F16">
      <w:pPr>
        <w:spacing w:after="0"/>
        <w:ind w:left="426"/>
        <w:jc w:val="both"/>
        <w:rPr>
          <w:rStyle w:val="Subst"/>
          <w:bCs w:val="0"/>
          <w:iCs w:val="0"/>
        </w:rPr>
      </w:pPr>
      <w:r w:rsidRPr="00662FDC">
        <w:rPr>
          <w:rStyle w:val="Subst"/>
          <w:bCs w:val="0"/>
          <w:iCs w:val="0"/>
        </w:rPr>
        <w:t>Основополагающими регламентирующими документами по управлению рисками и внутреннему контролю ПАО «Россети Юг» являются следующие внутренние документы:</w:t>
      </w:r>
    </w:p>
    <w:p w14:paraId="5FDC1D30" w14:textId="314D7E7E" w:rsidR="006A2F5A" w:rsidRPr="00662FDC" w:rsidRDefault="006A2F5A" w:rsidP="00A65F16">
      <w:pPr>
        <w:spacing w:after="0"/>
        <w:ind w:left="426"/>
        <w:jc w:val="both"/>
        <w:rPr>
          <w:rStyle w:val="Subst"/>
        </w:rPr>
      </w:pPr>
      <w:r w:rsidRPr="00662FDC">
        <w:rPr>
          <w:rStyle w:val="Subst"/>
        </w:rPr>
        <w:t>- Порядок организации управления рисками и внутреннего контро</w:t>
      </w:r>
      <w:r w:rsidR="00F57B11" w:rsidRPr="00662FDC">
        <w:rPr>
          <w:rStyle w:val="Subst"/>
        </w:rPr>
        <w:t>ля ПАО «Россети Юг» (приказ от 24.09.2024 №564</w:t>
      </w:r>
      <w:r w:rsidRPr="00662FDC">
        <w:rPr>
          <w:rStyle w:val="Subst"/>
        </w:rPr>
        <w:t xml:space="preserve">); </w:t>
      </w:r>
    </w:p>
    <w:p w14:paraId="1A589507" w14:textId="77777777" w:rsidR="006A2F5A" w:rsidRPr="00662FDC" w:rsidRDefault="006A2F5A" w:rsidP="00A65F16">
      <w:pPr>
        <w:spacing w:after="0"/>
        <w:ind w:left="426"/>
        <w:jc w:val="both"/>
        <w:rPr>
          <w:rStyle w:val="Subst"/>
        </w:rPr>
      </w:pPr>
      <w:r w:rsidRPr="00662FDC">
        <w:rPr>
          <w:rStyle w:val="Subst"/>
        </w:rPr>
        <w:t>- Порядок определения предпочтительного риска (риск-аппетита) ПАО «Россети Юг» (приказ от 17.10.2023 №626);</w:t>
      </w:r>
    </w:p>
    <w:p w14:paraId="5359F82C" w14:textId="77777777" w:rsidR="006A2F5A" w:rsidRPr="00662FDC" w:rsidRDefault="006A2F5A" w:rsidP="00A65F16">
      <w:pPr>
        <w:spacing w:after="0"/>
        <w:ind w:left="426"/>
        <w:jc w:val="both"/>
        <w:rPr>
          <w:rStyle w:val="Subst"/>
        </w:rPr>
      </w:pPr>
      <w:r w:rsidRPr="00662FDC">
        <w:rPr>
          <w:rStyle w:val="Subst"/>
        </w:rPr>
        <w:t>- Типовой перечень рисков ПАО «Россети Юг» и Перечень владельцев рисков ПАО «Россети Юг» (приказ от 08.12.2023 №754);</w:t>
      </w:r>
    </w:p>
    <w:p w14:paraId="3D928687" w14:textId="42808626" w:rsidR="006A2F5A" w:rsidRPr="00662FDC" w:rsidRDefault="006A2F5A" w:rsidP="00A65F16">
      <w:pPr>
        <w:spacing w:after="0"/>
        <w:ind w:left="426"/>
        <w:jc w:val="both"/>
        <w:rPr>
          <w:rStyle w:val="Subst"/>
        </w:rPr>
      </w:pPr>
      <w:r w:rsidRPr="00662FDC">
        <w:rPr>
          <w:rStyle w:val="Subst"/>
        </w:rPr>
        <w:t>- Методика оценки рисков ПАО «Россети Юг» (приказ от 15.0</w:t>
      </w:r>
      <w:r w:rsidR="00F57B11" w:rsidRPr="00662FDC">
        <w:rPr>
          <w:rStyle w:val="Subst"/>
        </w:rPr>
        <w:t>1</w:t>
      </w:r>
      <w:r w:rsidRPr="00662FDC">
        <w:rPr>
          <w:rStyle w:val="Subst"/>
        </w:rPr>
        <w:t>.202</w:t>
      </w:r>
      <w:r w:rsidR="00F57B11" w:rsidRPr="00662FDC">
        <w:rPr>
          <w:rStyle w:val="Subst"/>
        </w:rPr>
        <w:t>4</w:t>
      </w:r>
      <w:r w:rsidRPr="00662FDC">
        <w:rPr>
          <w:rStyle w:val="Subst"/>
        </w:rPr>
        <w:t xml:space="preserve"> №</w:t>
      </w:r>
      <w:r w:rsidR="00F57B11" w:rsidRPr="00662FDC">
        <w:rPr>
          <w:rStyle w:val="Subst"/>
        </w:rPr>
        <w:t>15</w:t>
      </w:r>
      <w:r w:rsidRPr="00662FDC">
        <w:rPr>
          <w:rStyle w:val="Subst"/>
        </w:rPr>
        <w:t>).</w:t>
      </w:r>
    </w:p>
    <w:p w14:paraId="393FBB04" w14:textId="77777777" w:rsidR="006A2F5A" w:rsidRPr="00662FDC" w:rsidRDefault="006A2F5A" w:rsidP="00A65F16">
      <w:pPr>
        <w:tabs>
          <w:tab w:val="left" w:pos="426"/>
        </w:tabs>
        <w:spacing w:after="0"/>
        <w:ind w:left="426"/>
        <w:jc w:val="both"/>
        <w:rPr>
          <w:rStyle w:val="Subst"/>
          <w:bCs w:val="0"/>
          <w:iCs w:val="0"/>
        </w:rPr>
      </w:pPr>
      <w:r w:rsidRPr="00662FDC">
        <w:rPr>
          <w:rStyle w:val="Subst"/>
          <w:bCs w:val="0"/>
          <w:iCs w:val="0"/>
        </w:rPr>
        <w:t xml:space="preserve">Политика управления рисками и внутреннего контроля Общества направлена на снижение вероятности, материальности рисков, повышение уровня контрольных процедур, и в конечном итоге на достижение стратегических целей. </w:t>
      </w:r>
    </w:p>
    <w:p w14:paraId="5CF6575A" w14:textId="77777777" w:rsidR="006A2F5A" w:rsidRPr="00662FDC" w:rsidRDefault="006A2F5A" w:rsidP="00A65F16">
      <w:pPr>
        <w:tabs>
          <w:tab w:val="left" w:pos="426"/>
        </w:tabs>
        <w:spacing w:after="0"/>
        <w:ind w:left="426"/>
        <w:jc w:val="both"/>
        <w:rPr>
          <w:rStyle w:val="Subst"/>
          <w:bCs w:val="0"/>
          <w:iCs w:val="0"/>
        </w:rPr>
      </w:pPr>
      <w:r w:rsidRPr="00662FDC">
        <w:rPr>
          <w:rStyle w:val="Subst"/>
          <w:bCs w:val="0"/>
          <w:iCs w:val="0"/>
        </w:rPr>
        <w:t>Политика управления рисками и внутреннего контроля Общества учитывает взаимосвязь между рисками различных категорий. Для оценки их суммарного воздействия на свою деятельность Общество применяет единообразный подход к оценке рисков.</w:t>
      </w:r>
    </w:p>
    <w:p w14:paraId="7181FBCC" w14:textId="77777777" w:rsidR="006A2F5A" w:rsidRPr="00662FDC" w:rsidRDefault="006A2F5A" w:rsidP="00A65F16">
      <w:pPr>
        <w:tabs>
          <w:tab w:val="left" w:pos="426"/>
        </w:tabs>
        <w:spacing w:after="0"/>
        <w:ind w:left="426"/>
        <w:jc w:val="both"/>
        <w:rPr>
          <w:rStyle w:val="Subst"/>
          <w:bCs w:val="0"/>
          <w:iCs w:val="0"/>
        </w:rPr>
      </w:pPr>
      <w:r w:rsidRPr="00662FDC">
        <w:rPr>
          <w:rStyle w:val="Subst"/>
          <w:bCs w:val="0"/>
          <w:iCs w:val="0"/>
        </w:rPr>
        <w:t>Ключевыми задачами Политики управления рисками и внутреннего контроля Общества являются:</w:t>
      </w:r>
    </w:p>
    <w:p w14:paraId="22A5B4BA" w14:textId="77777777" w:rsidR="006A2F5A" w:rsidRPr="00662FDC" w:rsidRDefault="006A2F5A" w:rsidP="00A65F16">
      <w:pPr>
        <w:tabs>
          <w:tab w:val="left" w:pos="426"/>
        </w:tabs>
        <w:spacing w:after="0"/>
        <w:ind w:left="426"/>
        <w:jc w:val="both"/>
        <w:rPr>
          <w:rStyle w:val="Subst"/>
          <w:bCs w:val="0"/>
          <w:iCs w:val="0"/>
        </w:rPr>
      </w:pPr>
      <w:r w:rsidRPr="00662FDC">
        <w:rPr>
          <w:rStyle w:val="Subst"/>
          <w:bCs w:val="0"/>
          <w:iCs w:val="0"/>
        </w:rPr>
        <w:t>-</w:t>
      </w:r>
      <w:r w:rsidRPr="00662FDC">
        <w:rPr>
          <w:rStyle w:val="Subst"/>
          <w:bCs w:val="0"/>
          <w:iCs w:val="0"/>
        </w:rPr>
        <w:tab/>
        <w:t xml:space="preserve">обеспечение экономически эффективной деятельности Общества, рационального распределения и использования ресурсов, сохранности активов;  </w:t>
      </w:r>
    </w:p>
    <w:p w14:paraId="4A130189" w14:textId="77777777" w:rsidR="006A2F5A" w:rsidRPr="00662FDC" w:rsidRDefault="006A2F5A" w:rsidP="00A65F16">
      <w:pPr>
        <w:tabs>
          <w:tab w:val="left" w:pos="426"/>
        </w:tabs>
        <w:spacing w:after="0"/>
        <w:ind w:left="426"/>
        <w:jc w:val="both"/>
        <w:rPr>
          <w:rStyle w:val="Subst"/>
          <w:bCs w:val="0"/>
          <w:iCs w:val="0"/>
        </w:rPr>
      </w:pPr>
      <w:r w:rsidRPr="00662FDC">
        <w:rPr>
          <w:rStyle w:val="Subst"/>
          <w:bCs w:val="0"/>
          <w:iCs w:val="0"/>
        </w:rPr>
        <w:t>-</w:t>
      </w:r>
      <w:r w:rsidRPr="00662FDC">
        <w:rPr>
          <w:rStyle w:val="Subst"/>
          <w:bCs w:val="0"/>
          <w:iCs w:val="0"/>
        </w:rPr>
        <w:tab/>
        <w:t xml:space="preserve">обеспечение полноты, надежности, достоверности и своевременности формирования, доведения / </w:t>
      </w:r>
      <w:r w:rsidRPr="00662FDC">
        <w:rPr>
          <w:rStyle w:val="Subst"/>
          <w:bCs w:val="0"/>
          <w:iCs w:val="0"/>
        </w:rPr>
        <w:lastRenderedPageBreak/>
        <w:t xml:space="preserve">представления информации и всех видов отчетности Общества, установленных применимым законодательством и локальными нормативными актами Общества; </w:t>
      </w:r>
    </w:p>
    <w:p w14:paraId="562EC6ED" w14:textId="77777777" w:rsidR="006A2F5A" w:rsidRPr="00662FDC" w:rsidRDefault="006A2F5A" w:rsidP="00A65F16">
      <w:pPr>
        <w:tabs>
          <w:tab w:val="left" w:pos="426"/>
        </w:tabs>
        <w:spacing w:after="0"/>
        <w:ind w:left="426"/>
        <w:jc w:val="both"/>
        <w:rPr>
          <w:rStyle w:val="Subst"/>
          <w:bCs w:val="0"/>
          <w:iCs w:val="0"/>
        </w:rPr>
      </w:pPr>
      <w:r w:rsidRPr="00662FDC">
        <w:rPr>
          <w:rStyle w:val="Subst"/>
          <w:bCs w:val="0"/>
          <w:iCs w:val="0"/>
        </w:rPr>
        <w:t>-</w:t>
      </w:r>
      <w:r w:rsidRPr="00662FDC">
        <w:rPr>
          <w:rStyle w:val="Subst"/>
          <w:bCs w:val="0"/>
          <w:iCs w:val="0"/>
        </w:rPr>
        <w:tab/>
        <w:t>обеспечение соблюдения требований законодательства, применимого к деятельности Общества, соблюдения внутренних политик, регламентов и процедур Общества;</w:t>
      </w:r>
    </w:p>
    <w:p w14:paraId="5B9249FD" w14:textId="77777777" w:rsidR="006A2F5A" w:rsidRPr="00662FDC" w:rsidRDefault="006A2F5A" w:rsidP="00A65F16">
      <w:pPr>
        <w:tabs>
          <w:tab w:val="left" w:pos="426"/>
        </w:tabs>
        <w:spacing w:after="0"/>
        <w:ind w:left="426"/>
        <w:jc w:val="both"/>
        <w:rPr>
          <w:rStyle w:val="Subst"/>
          <w:bCs w:val="0"/>
          <w:iCs w:val="0"/>
        </w:rPr>
      </w:pPr>
      <w:r w:rsidRPr="00662FDC">
        <w:rPr>
          <w:rStyle w:val="Subst"/>
          <w:bCs w:val="0"/>
          <w:iCs w:val="0"/>
        </w:rPr>
        <w:t>-</w:t>
      </w:r>
      <w:r w:rsidRPr="00662FDC">
        <w:rPr>
          <w:rStyle w:val="Subst"/>
          <w:bCs w:val="0"/>
          <w:iCs w:val="0"/>
        </w:rPr>
        <w:tab/>
        <w:t>обеспечение сохранности окружающей среды, безопасности работников и третьих лиц при осуществлении Обществом своей деятельности;</w:t>
      </w:r>
    </w:p>
    <w:p w14:paraId="162D4B3A" w14:textId="77777777" w:rsidR="006A2F5A" w:rsidRPr="00662FDC" w:rsidRDefault="006A2F5A" w:rsidP="00A65F16">
      <w:pPr>
        <w:tabs>
          <w:tab w:val="left" w:pos="426"/>
        </w:tabs>
        <w:spacing w:after="0"/>
        <w:ind w:left="426"/>
        <w:jc w:val="both"/>
        <w:rPr>
          <w:rStyle w:val="Subst"/>
          <w:bCs w:val="0"/>
          <w:iCs w:val="0"/>
        </w:rPr>
      </w:pPr>
      <w:r w:rsidRPr="00662FDC">
        <w:rPr>
          <w:rStyle w:val="Subst"/>
          <w:bCs w:val="0"/>
          <w:iCs w:val="0"/>
        </w:rPr>
        <w:t>-</w:t>
      </w:r>
      <w:r w:rsidRPr="00662FDC">
        <w:rPr>
          <w:rStyle w:val="Subst"/>
          <w:bCs w:val="0"/>
          <w:iCs w:val="0"/>
        </w:rPr>
        <w:tab/>
        <w:t>поддержание процесса идентификации, анализа и оценивания рисков, возникающих на всех уровнях управления Общества, эффективное управление рисками;</w:t>
      </w:r>
    </w:p>
    <w:p w14:paraId="62AB9B27" w14:textId="77777777" w:rsidR="006A2F5A" w:rsidRPr="00662FDC" w:rsidRDefault="006A2F5A" w:rsidP="00A65F16">
      <w:pPr>
        <w:tabs>
          <w:tab w:val="left" w:pos="426"/>
        </w:tabs>
        <w:spacing w:after="0"/>
        <w:ind w:left="426"/>
        <w:jc w:val="both"/>
        <w:rPr>
          <w:rStyle w:val="Subst"/>
          <w:bCs w:val="0"/>
          <w:iCs w:val="0"/>
        </w:rPr>
      </w:pPr>
      <w:r w:rsidRPr="00662FDC">
        <w:rPr>
          <w:rStyle w:val="Subst"/>
          <w:bCs w:val="0"/>
          <w:iCs w:val="0"/>
        </w:rPr>
        <w:t>-</w:t>
      </w:r>
      <w:r w:rsidRPr="00662FDC">
        <w:rPr>
          <w:rStyle w:val="Subst"/>
          <w:bCs w:val="0"/>
          <w:iCs w:val="0"/>
        </w:rPr>
        <w:tab/>
        <w:t xml:space="preserve">обеспечение разработки и внедрения эффективных контрольных процедур, позволяющих снизить риски, связанные с деятельностью Общества до уровня, не выше предпочтительного риска (риск-аппетита); </w:t>
      </w:r>
    </w:p>
    <w:p w14:paraId="6C6C1203" w14:textId="77777777" w:rsidR="006A2F5A" w:rsidRPr="00662FDC" w:rsidRDefault="006A2F5A" w:rsidP="00A65F16">
      <w:pPr>
        <w:tabs>
          <w:tab w:val="left" w:pos="426"/>
        </w:tabs>
        <w:spacing w:after="0"/>
        <w:ind w:left="426"/>
        <w:jc w:val="both"/>
        <w:rPr>
          <w:rStyle w:val="Subst"/>
          <w:bCs w:val="0"/>
          <w:iCs w:val="0"/>
        </w:rPr>
      </w:pPr>
      <w:r w:rsidRPr="00662FDC">
        <w:rPr>
          <w:rStyle w:val="Subst"/>
          <w:bCs w:val="0"/>
          <w:iCs w:val="0"/>
        </w:rPr>
        <w:t>-</w:t>
      </w:r>
      <w:r w:rsidRPr="00662FDC">
        <w:rPr>
          <w:rStyle w:val="Subst"/>
          <w:bCs w:val="0"/>
          <w:iCs w:val="0"/>
        </w:rPr>
        <w:tab/>
        <w:t xml:space="preserve">обеспечение эффективного предупреждения, выявления и устранения нарушений при осуществлении Обществом своей деятельности и проведении финансово-хозяйственных операций; </w:t>
      </w:r>
    </w:p>
    <w:p w14:paraId="08FBFE0C" w14:textId="77777777" w:rsidR="006A2F5A" w:rsidRPr="00662FDC" w:rsidRDefault="006A2F5A" w:rsidP="00A65F16">
      <w:pPr>
        <w:tabs>
          <w:tab w:val="left" w:pos="426"/>
        </w:tabs>
        <w:spacing w:after="0"/>
        <w:ind w:left="426"/>
        <w:jc w:val="both"/>
        <w:rPr>
          <w:rStyle w:val="Subst"/>
          <w:bCs w:val="0"/>
          <w:iCs w:val="0"/>
        </w:rPr>
      </w:pPr>
      <w:r w:rsidRPr="00662FDC">
        <w:rPr>
          <w:rStyle w:val="Subst"/>
          <w:bCs w:val="0"/>
          <w:iCs w:val="0"/>
        </w:rPr>
        <w:t>-</w:t>
      </w:r>
      <w:r w:rsidRPr="00662FDC">
        <w:rPr>
          <w:rStyle w:val="Subst"/>
          <w:bCs w:val="0"/>
          <w:iCs w:val="0"/>
        </w:rPr>
        <w:tab/>
        <w:t xml:space="preserve">обеспечение защиты интересов Общества, противодействие недобросовестным действиям работников Общества и третьих лиц; </w:t>
      </w:r>
    </w:p>
    <w:p w14:paraId="464DB6B3" w14:textId="77777777" w:rsidR="006A2F5A" w:rsidRPr="00662FDC" w:rsidRDefault="006A2F5A" w:rsidP="00A65F16">
      <w:pPr>
        <w:tabs>
          <w:tab w:val="left" w:pos="426"/>
        </w:tabs>
        <w:spacing w:after="0"/>
        <w:ind w:left="426"/>
        <w:jc w:val="both"/>
        <w:rPr>
          <w:rStyle w:val="Subst"/>
          <w:bCs w:val="0"/>
          <w:iCs w:val="0"/>
        </w:rPr>
      </w:pPr>
      <w:r w:rsidRPr="00662FDC">
        <w:rPr>
          <w:rStyle w:val="Subst"/>
          <w:bCs w:val="0"/>
          <w:iCs w:val="0"/>
        </w:rPr>
        <w:t>-</w:t>
      </w:r>
      <w:r w:rsidRPr="00662FDC">
        <w:rPr>
          <w:rStyle w:val="Subst"/>
          <w:bCs w:val="0"/>
          <w:iCs w:val="0"/>
        </w:rPr>
        <w:tab/>
        <w:t xml:space="preserve">развитие в Обществе риск-ориентированной корпоративной культуры; </w:t>
      </w:r>
    </w:p>
    <w:p w14:paraId="2E66CE8A" w14:textId="77777777" w:rsidR="006A2F5A" w:rsidRPr="00662FDC" w:rsidRDefault="006A2F5A" w:rsidP="00A65F16">
      <w:pPr>
        <w:tabs>
          <w:tab w:val="left" w:pos="426"/>
        </w:tabs>
        <w:spacing w:after="0"/>
        <w:ind w:left="426"/>
        <w:jc w:val="both"/>
        <w:rPr>
          <w:rStyle w:val="Subst"/>
          <w:bCs w:val="0"/>
          <w:iCs w:val="0"/>
        </w:rPr>
      </w:pPr>
      <w:r w:rsidRPr="00662FDC">
        <w:rPr>
          <w:rStyle w:val="Subst"/>
          <w:bCs w:val="0"/>
          <w:iCs w:val="0"/>
        </w:rPr>
        <w:t>-</w:t>
      </w:r>
      <w:r w:rsidRPr="00662FDC">
        <w:rPr>
          <w:rStyle w:val="Subst"/>
          <w:bCs w:val="0"/>
          <w:iCs w:val="0"/>
        </w:rPr>
        <w:tab/>
        <w:t>обеспечение информационной среды для организации эффективного управления рисками и внутреннего контроля, а также принятия сбалансированных управленческих решений.</w:t>
      </w:r>
    </w:p>
    <w:p w14:paraId="390E51FC" w14:textId="77777777" w:rsidR="006A2F5A" w:rsidRPr="00662FDC" w:rsidRDefault="006A2F5A" w:rsidP="00A65F16">
      <w:pPr>
        <w:tabs>
          <w:tab w:val="left" w:pos="426"/>
        </w:tabs>
        <w:spacing w:after="0"/>
        <w:ind w:left="426"/>
        <w:jc w:val="both"/>
        <w:rPr>
          <w:rStyle w:val="Subst"/>
          <w:bCs w:val="0"/>
          <w:iCs w:val="0"/>
        </w:rPr>
      </w:pPr>
      <w:r w:rsidRPr="00662FDC">
        <w:rPr>
          <w:rStyle w:val="Subst"/>
          <w:bCs w:val="0"/>
          <w:iCs w:val="0"/>
        </w:rPr>
        <w:t>Система управления рисками и внутреннего контроля Общества взаимосвязана с процессом стратегического и операционного планирования, а также с процессом бюджетирования, и обеспечивает принятие органами управления Общества наиболее эффективных экономических и управленческих решений.</w:t>
      </w:r>
    </w:p>
    <w:p w14:paraId="3D687919" w14:textId="77777777" w:rsidR="00BF4D69" w:rsidRPr="00662FDC" w:rsidRDefault="00F974B8" w:rsidP="00A65F16">
      <w:pPr>
        <w:spacing w:before="120"/>
        <w:ind w:left="426"/>
        <w:jc w:val="both"/>
        <w:rPr>
          <w:rStyle w:val="Subst"/>
          <w:rFonts w:eastAsiaTheme="minorEastAsia"/>
          <w:b w:val="0"/>
          <w:bCs w:val="0"/>
          <w:i w:val="0"/>
          <w:iCs w:val="0"/>
        </w:rPr>
      </w:pPr>
      <w:r w:rsidRPr="00662FDC">
        <w:rPr>
          <w:rStyle w:val="Subst"/>
          <w:rFonts w:eastAsiaTheme="minorEastAsia"/>
          <w:b w:val="0"/>
          <w:bCs w:val="0"/>
          <w:i w:val="0"/>
          <w:iCs w:val="0"/>
        </w:rPr>
        <w:t xml:space="preserve">Информация о наличии комитета </w:t>
      </w:r>
      <w:r w:rsidR="006E5B73" w:rsidRPr="00662FDC">
        <w:rPr>
          <w:rStyle w:val="Subst"/>
          <w:rFonts w:eastAsiaTheme="minorEastAsia"/>
          <w:b w:val="0"/>
          <w:bCs w:val="0"/>
          <w:i w:val="0"/>
          <w:iCs w:val="0"/>
        </w:rPr>
        <w:t>С</w:t>
      </w:r>
      <w:r w:rsidRPr="00662FDC">
        <w:rPr>
          <w:rStyle w:val="Subst"/>
          <w:rFonts w:eastAsiaTheme="minorEastAsia"/>
          <w:b w:val="0"/>
          <w:bCs w:val="0"/>
          <w:i w:val="0"/>
          <w:iCs w:val="0"/>
        </w:rPr>
        <w:t>овета директоров (наблюдательного совета) по аудиту, его функциях, персональном и количественном составе.</w:t>
      </w:r>
    </w:p>
    <w:p w14:paraId="6BFA7AD0" w14:textId="77777777" w:rsidR="006E5B73" w:rsidRPr="00662FDC" w:rsidRDefault="006E5B73" w:rsidP="00A65F16">
      <w:pPr>
        <w:ind w:left="426"/>
        <w:jc w:val="both"/>
      </w:pPr>
      <w:r w:rsidRPr="00662FDC">
        <w:rPr>
          <w:rStyle w:val="Subst"/>
          <w:rFonts w:eastAsiaTheme="minorEastAsia"/>
          <w:bCs w:val="0"/>
          <w:iCs w:val="0"/>
        </w:rPr>
        <w:t>В Обществе образован Комитет</w:t>
      </w:r>
      <w:r w:rsidRPr="00662FDC">
        <w:rPr>
          <w:rStyle w:val="Subst"/>
          <w:bCs w:val="0"/>
          <w:iCs w:val="0"/>
        </w:rPr>
        <w:t xml:space="preserve"> по аудиту Совета директоров ПАО «Россети Юг».</w:t>
      </w:r>
    </w:p>
    <w:p w14:paraId="03466963" w14:textId="77777777" w:rsidR="00D856F4" w:rsidRPr="00662FDC" w:rsidRDefault="00F974B8" w:rsidP="00A65F16">
      <w:pPr>
        <w:tabs>
          <w:tab w:val="left" w:pos="993"/>
        </w:tabs>
        <w:spacing w:before="0" w:after="0" w:line="276" w:lineRule="auto"/>
        <w:ind w:left="426"/>
        <w:jc w:val="both"/>
        <w:rPr>
          <w:rStyle w:val="Subst"/>
          <w:rFonts w:eastAsiaTheme="minorEastAsia"/>
          <w:bCs w:val="0"/>
          <w:iCs w:val="0"/>
        </w:rPr>
      </w:pPr>
      <w:r w:rsidRPr="00662FDC">
        <w:rPr>
          <w:rStyle w:val="Subst"/>
          <w:rFonts w:eastAsiaTheme="minorEastAsia"/>
          <w:bCs w:val="0"/>
          <w:iCs w:val="0"/>
        </w:rPr>
        <w:t xml:space="preserve">В соответствии с Решением Совета директоров Общества (Протокол №37/2009 от 04.12.2009) с 01 декабря 2009 года создан и функционирует Комитет по аудиту Совета директоров ПАО «Россети Юг». Комитет является вспомогательным консультативно-рекомендательным органом Совета директоров Общества. Комитет не является органом управления и контроля Общества и не вправе действовать от имени Общества. </w:t>
      </w:r>
    </w:p>
    <w:p w14:paraId="3F45BD20" w14:textId="77777777" w:rsidR="00D856F4" w:rsidRPr="00662FDC" w:rsidRDefault="00F974B8" w:rsidP="00A65F16">
      <w:pPr>
        <w:tabs>
          <w:tab w:val="left" w:pos="993"/>
        </w:tabs>
        <w:spacing w:before="0" w:after="0" w:line="276" w:lineRule="auto"/>
        <w:ind w:left="426"/>
        <w:jc w:val="both"/>
        <w:rPr>
          <w:rStyle w:val="Subst"/>
          <w:rFonts w:eastAsiaTheme="minorEastAsia"/>
          <w:bCs w:val="0"/>
          <w:iCs w:val="0"/>
        </w:rPr>
      </w:pPr>
      <w:r w:rsidRPr="00662FDC">
        <w:rPr>
          <w:rStyle w:val="Subst"/>
          <w:rFonts w:eastAsiaTheme="minorEastAsia"/>
          <w:bCs w:val="0"/>
          <w:iCs w:val="0"/>
        </w:rPr>
        <w:t>Целью Комитета является содействие эффективному выполнению функций Совета директоров в части предварительного рассмотрения вопросов, связанных с контролем за финансово-хозяйственной деятельностью Общества.</w:t>
      </w:r>
    </w:p>
    <w:p w14:paraId="71755D60" w14:textId="77777777" w:rsidR="00603E34" w:rsidRPr="00662FDC" w:rsidRDefault="00F974B8" w:rsidP="00A65F16">
      <w:pPr>
        <w:tabs>
          <w:tab w:val="left" w:pos="993"/>
        </w:tabs>
        <w:spacing w:before="0" w:after="0" w:line="276" w:lineRule="auto"/>
        <w:ind w:left="426"/>
        <w:jc w:val="both"/>
        <w:rPr>
          <w:rStyle w:val="Subst"/>
          <w:bCs w:val="0"/>
          <w:iCs w:val="0"/>
        </w:rPr>
      </w:pPr>
      <w:r w:rsidRPr="00662FDC">
        <w:rPr>
          <w:rStyle w:val="Subst"/>
          <w:rFonts w:eastAsiaTheme="minorEastAsia"/>
          <w:bCs w:val="0"/>
          <w:iCs w:val="0"/>
        </w:rPr>
        <w:t>Комитет осуществляет свою деятельность в соответствии с Положением о Комитете по аудиту Совета директоров Общества, утвержденным решением Совета директоров Общества 11.03.2016</w:t>
      </w:r>
      <w:r w:rsidR="005720A1" w:rsidRPr="00662FDC">
        <w:rPr>
          <w:rStyle w:val="Subst"/>
          <w:rFonts w:eastAsiaTheme="minorEastAsia"/>
          <w:bCs w:val="0"/>
          <w:iCs w:val="0"/>
        </w:rPr>
        <w:t xml:space="preserve"> </w:t>
      </w:r>
      <w:r w:rsidRPr="00662FDC">
        <w:rPr>
          <w:rStyle w:val="Subst"/>
          <w:rFonts w:eastAsiaTheme="minorEastAsia"/>
          <w:bCs w:val="0"/>
          <w:iCs w:val="0"/>
        </w:rPr>
        <w:t>(протокол от 14.03.2016 №180/2016), а также изменениями в Положение о Комитете по аудиту Совета директоров Общества, утвержденными решением Совета директоров Общества 02.11.2016 (протокол от 07.11.2016 №206/2016), 10.10.2022 (протокол от 13.10.2022 № 499/2022).</w:t>
      </w:r>
    </w:p>
    <w:p w14:paraId="3E8C1A2B" w14:textId="77777777" w:rsidR="00202AD3" w:rsidRPr="00662FDC" w:rsidRDefault="00F974B8" w:rsidP="00A65F16">
      <w:pPr>
        <w:tabs>
          <w:tab w:val="left" w:pos="993"/>
        </w:tabs>
        <w:spacing w:before="0" w:after="0" w:line="276" w:lineRule="auto"/>
        <w:ind w:left="426"/>
        <w:jc w:val="both"/>
        <w:rPr>
          <w:rStyle w:val="Subst"/>
          <w:rFonts w:eastAsiaTheme="minorEastAsia"/>
          <w:bCs w:val="0"/>
          <w:iCs w:val="0"/>
        </w:rPr>
      </w:pPr>
      <w:r w:rsidRPr="00662FDC">
        <w:rPr>
          <w:rStyle w:val="Subst"/>
          <w:rFonts w:eastAsiaTheme="minorEastAsia"/>
          <w:bCs w:val="0"/>
          <w:iCs w:val="0"/>
        </w:rPr>
        <w:t>Полная версия Положения о Комитете по аудиту Совета директоров ПАО «Россети Юг», а также изменения и дополнения к нему размещены на корпоративном сайте Общества в сети Интернет в разделе «Главная/Корпоративное управление/Документы, регламентирующие деятельность комитетов Совета директоров Общества», по ссылке:</w:t>
      </w:r>
      <w:r w:rsidRPr="00662FDC">
        <w:rPr>
          <w:rStyle w:val="Subst"/>
          <w:rFonts w:eastAsiaTheme="minorEastAsia"/>
          <w:bCs w:val="0"/>
          <w:iCs w:val="0"/>
        </w:rPr>
        <w:br/>
      </w:r>
      <w:r w:rsidR="00202AD3" w:rsidRPr="00662FDC">
        <w:rPr>
          <w:rStyle w:val="Subst"/>
          <w:bCs w:val="0"/>
          <w:iCs w:val="0"/>
        </w:rPr>
        <w:t>https://rosseti-yug.ru/korporativnoe-upravlenie/dokumenty-reglamentiruyushchie-deyatelnost-komitetov-soveta-direktorov-obshchestva/.</w:t>
      </w:r>
    </w:p>
    <w:p w14:paraId="2D5F1815"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 xml:space="preserve">Основные задачи Комитета по аудиту: </w:t>
      </w:r>
      <w:r w:rsidRPr="00662FDC">
        <w:rPr>
          <w:rStyle w:val="Subst"/>
        </w:rPr>
        <w:br/>
        <w:t>- рассмотрение бухгалтерской (финансовой) отчетности Общества и надзор за процессом ее подготовки;</w:t>
      </w:r>
      <w:r w:rsidRPr="00662FDC">
        <w:rPr>
          <w:rStyle w:val="Subst"/>
        </w:rPr>
        <w:br/>
        <w:t>- контроль за надежностью и эффективностью функционирования системы внутреннего контроля, системы управления рисками, практики корпоративного управления;</w:t>
      </w:r>
      <w:r w:rsidRPr="00662FDC">
        <w:rPr>
          <w:rStyle w:val="Subst"/>
        </w:rPr>
        <w:br/>
        <w:t>- контроль за проведением внешнего аудита и выбором аудитора;</w:t>
      </w:r>
      <w:r w:rsidRPr="00662FDC">
        <w:rPr>
          <w:rStyle w:val="Subst"/>
        </w:rPr>
        <w:br/>
        <w:t>- обеспечение независимости и объективности осуществления функции внутреннего аудита;</w:t>
      </w:r>
      <w:r w:rsidRPr="00662FDC">
        <w:rPr>
          <w:rStyle w:val="Subst"/>
        </w:rPr>
        <w:br/>
        <w:t>- надзор за эффективностью функционирования системы противодействия недобросовестным</w:t>
      </w:r>
      <w:r w:rsidRPr="00662FDC">
        <w:rPr>
          <w:rStyle w:val="Subst"/>
        </w:rPr>
        <w:br/>
        <w:t>действиям работников Общества и третьих лиц.</w:t>
      </w:r>
    </w:p>
    <w:p w14:paraId="342B9706"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Комитет не призван выполнять роль гаранта достижения целей Общества по обеспечению достоверности отчетности, эффективности систем внутреннего контроля, управления рисками, практики корпоративного управления, независимости и объективности осуществления функции внутреннего аудита, соблюдению законодательства, а контролирует выполнение исполнительными органами Общества своих обязанностей по обеспечению выполнения указанных целей Общества.</w:t>
      </w:r>
    </w:p>
    <w:p w14:paraId="074DA044"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lastRenderedPageBreak/>
        <w:t xml:space="preserve">К компетенции Комитета относится рассмотрение вопросов, связанных с бухгалтерской (финансовой) отчетностью Общества, контролем за надежностью и эффективностью функционирования системы внутреннего контроля, системы управления рисками, практики корпоративного управления, проведением внешнего аудита и выбором аудитора, обеспечением независимости и объективности осуществления функции внутреннего аудита, функционированием системы противодействия недобросовестным действиям работников Общества и третьих лиц, а также другие вопросы по поручению Совета директоров Общества. </w:t>
      </w:r>
    </w:p>
    <w:p w14:paraId="3D8FCE0A"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 xml:space="preserve">В рамках своей компетенции Комитет осуществляет следующие функции: </w:t>
      </w:r>
    </w:p>
    <w:p w14:paraId="50E01C97"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1. В области бухгалтерской (финансовой) отчетности Общества:</w:t>
      </w:r>
    </w:p>
    <w:p w14:paraId="40B5A738"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 контроль (надзор) за обеспечением полноты, точности и достоверности годовой и промежуточной отчетности;</w:t>
      </w:r>
    </w:p>
    <w:p w14:paraId="13DCEB6F"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 проведение анализа существенных аспектов учетной политики Общества;</w:t>
      </w:r>
    </w:p>
    <w:p w14:paraId="1D40BDDE"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 участие в рассмотрении существенных вопросов и суждений в отношении бухгалтерской (финансовой) отчетности Общества;</w:t>
      </w:r>
    </w:p>
    <w:p w14:paraId="57C0BE7F"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 проведение анализов пресс-релизов Общества по финансовым вопросам, любых публичных заявлений в отношении внешнего и внутреннего аудита, системы внутреннего контроля Общества, а также публикуемой финансовой информации;</w:t>
      </w:r>
    </w:p>
    <w:p w14:paraId="1858E79B"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 рассмотрение промежуточной бухгалтерской (финансовой) отчетности Общества, предварительное, до вынесения на рассмотрение Советом директоров Общества, рассмотрение годовой бухгалтерской отчетности Общества;</w:t>
      </w:r>
    </w:p>
    <w:p w14:paraId="25B9D424"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 рассмотрение любых других вопросов, которые, по мнению Комитета, могут повлиять на достоверность и полноту бухгалтерской (финансовой) отчетности Общества.</w:t>
      </w:r>
    </w:p>
    <w:p w14:paraId="650C30B5"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2. В области осуществления контроля за надежностью и эффективностью функционирования систем внутреннего контроля, системами управления рисками, практики корпоративного управления:</w:t>
      </w:r>
    </w:p>
    <w:p w14:paraId="1FB58279"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 рассмотрение, до определения Советом директоров Общества, подходов к организации систем внутреннего контроля, анализ и оценка исполнения политики Общества в области управления рисками, внутреннего контроля;</w:t>
      </w:r>
    </w:p>
    <w:p w14:paraId="115B12F5"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 контроль за надежностью и эффективностью функционирования систем внутреннего контроля, системами управления рисками, практики корпоративного управления;</w:t>
      </w:r>
    </w:p>
    <w:p w14:paraId="6DF300EA"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 контроль соблюдения Обществом нормативно-правовых требований.</w:t>
      </w:r>
    </w:p>
    <w:p w14:paraId="1E770EE4"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3. В области контроля за проведением внешнего аудита и выбором аудитора:</w:t>
      </w:r>
    </w:p>
    <w:p w14:paraId="5882FA4C"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 рассмотрение и разработка рекомендаций для Совета директоров Общества, которые должны предоставляться акционерам для утверждения на годовом Общем собрании акционеров Общества в отношении назначения, переизбрания и отстранения внешнего аудитора;</w:t>
      </w:r>
    </w:p>
    <w:p w14:paraId="33C91BAA"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 выработка для Совета директоров Общества рекомендаций по определению срока ротации внешнего аудитора;</w:t>
      </w:r>
    </w:p>
    <w:p w14:paraId="45370B5E"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 осуществление общего надзора за выбором внешнего аудитора;</w:t>
      </w:r>
    </w:p>
    <w:p w14:paraId="6BBC0158" w14:textId="77777777" w:rsidR="00F21ADA" w:rsidRPr="00662FDC" w:rsidRDefault="00F21ADA" w:rsidP="00A65F16">
      <w:pPr>
        <w:tabs>
          <w:tab w:val="left" w:pos="993"/>
        </w:tabs>
        <w:spacing w:before="0" w:after="0" w:line="276" w:lineRule="auto"/>
        <w:ind w:left="426"/>
        <w:jc w:val="both"/>
        <w:rPr>
          <w:rStyle w:val="Subst"/>
          <w:bCs w:val="0"/>
          <w:iCs w:val="0"/>
        </w:rPr>
      </w:pPr>
      <w:r w:rsidRPr="00662FDC">
        <w:rPr>
          <w:rStyle w:val="Subst"/>
        </w:rPr>
        <w:t>- надзор за проведением внешнего аудита и оценка качества выполнения аудиторской проверки и заключений аудитора;</w:t>
      </w:r>
    </w:p>
    <w:p w14:paraId="5E2CC68E" w14:textId="77777777" w:rsidR="00471814" w:rsidRPr="00662FDC" w:rsidRDefault="00471814" w:rsidP="00A65F16">
      <w:pPr>
        <w:tabs>
          <w:tab w:val="left" w:pos="993"/>
        </w:tabs>
        <w:spacing w:before="0" w:after="0" w:line="276" w:lineRule="auto"/>
        <w:ind w:left="426"/>
        <w:jc w:val="both"/>
        <w:rPr>
          <w:rStyle w:val="Subst"/>
          <w:bCs w:val="0"/>
          <w:iCs w:val="0"/>
        </w:rPr>
      </w:pPr>
      <w:r w:rsidRPr="00662FDC">
        <w:rPr>
          <w:rStyle w:val="Subst"/>
        </w:rPr>
        <w:t>- проведение не реже 1 раза в год оценки эффективности процесса внешнего аудита;</w:t>
      </w:r>
    </w:p>
    <w:p w14:paraId="76CA1F02" w14:textId="77777777" w:rsidR="00471814" w:rsidRPr="00662FDC" w:rsidRDefault="00471814" w:rsidP="00A65F16">
      <w:pPr>
        <w:tabs>
          <w:tab w:val="left" w:pos="993"/>
        </w:tabs>
        <w:spacing w:before="0" w:after="0" w:line="276" w:lineRule="auto"/>
        <w:ind w:left="426"/>
        <w:jc w:val="both"/>
        <w:rPr>
          <w:rStyle w:val="Subst"/>
          <w:bCs w:val="0"/>
          <w:iCs w:val="0"/>
        </w:rPr>
      </w:pPr>
      <w:r w:rsidRPr="00662FDC">
        <w:rPr>
          <w:rStyle w:val="Subst"/>
        </w:rPr>
        <w:t>- разработка и представление на утверждение Совету директоров Общества политики в области оказания внешним аудитором услуг неаудиторского характера;</w:t>
      </w:r>
    </w:p>
    <w:p w14:paraId="43147F5F" w14:textId="77777777" w:rsidR="00471814" w:rsidRPr="00662FDC" w:rsidRDefault="00471814" w:rsidP="00A65F16">
      <w:pPr>
        <w:tabs>
          <w:tab w:val="left" w:pos="993"/>
        </w:tabs>
        <w:spacing w:before="0" w:after="0" w:line="276" w:lineRule="auto"/>
        <w:ind w:left="426"/>
        <w:jc w:val="both"/>
        <w:rPr>
          <w:rStyle w:val="Subst"/>
          <w:bCs w:val="0"/>
          <w:iCs w:val="0"/>
        </w:rPr>
      </w:pPr>
      <w:r w:rsidRPr="00662FDC">
        <w:rPr>
          <w:rStyle w:val="Subst"/>
        </w:rPr>
        <w:t>- обеспечение эффективного взаимодействия между внешним и внутренним аудиторами Общества.</w:t>
      </w:r>
    </w:p>
    <w:p w14:paraId="04672BDE" w14:textId="77777777" w:rsidR="00471814" w:rsidRPr="00662FDC" w:rsidRDefault="00471814" w:rsidP="00A65F16">
      <w:pPr>
        <w:tabs>
          <w:tab w:val="left" w:pos="993"/>
        </w:tabs>
        <w:spacing w:before="0" w:after="0" w:line="276" w:lineRule="auto"/>
        <w:ind w:left="426"/>
        <w:jc w:val="both"/>
        <w:rPr>
          <w:rStyle w:val="Subst"/>
          <w:bCs w:val="0"/>
          <w:iCs w:val="0"/>
        </w:rPr>
      </w:pPr>
      <w:r w:rsidRPr="00662FDC">
        <w:rPr>
          <w:rStyle w:val="Subst"/>
        </w:rPr>
        <w:t>4. В области обеспечения независимости и объективности осуществления функции внутреннего аудита:</w:t>
      </w:r>
    </w:p>
    <w:p w14:paraId="050A9AA6" w14:textId="77777777" w:rsidR="00471814" w:rsidRPr="00662FDC" w:rsidRDefault="00471814" w:rsidP="00A65F16">
      <w:pPr>
        <w:tabs>
          <w:tab w:val="left" w:pos="993"/>
        </w:tabs>
        <w:spacing w:before="0" w:after="0" w:line="276" w:lineRule="auto"/>
        <w:ind w:left="426"/>
        <w:jc w:val="both"/>
        <w:rPr>
          <w:rStyle w:val="Subst"/>
          <w:bCs w:val="0"/>
          <w:iCs w:val="0"/>
        </w:rPr>
      </w:pPr>
      <w:r w:rsidRPr="00662FDC">
        <w:rPr>
          <w:rStyle w:val="Subst"/>
        </w:rPr>
        <w:t>- организация осуществления функций внутреннего аудита;</w:t>
      </w:r>
    </w:p>
    <w:p w14:paraId="02DB9239" w14:textId="77777777" w:rsidR="00471814" w:rsidRPr="00662FDC" w:rsidRDefault="00471814" w:rsidP="00A65F16">
      <w:pPr>
        <w:tabs>
          <w:tab w:val="left" w:pos="993"/>
        </w:tabs>
        <w:spacing w:before="0" w:after="0" w:line="276" w:lineRule="auto"/>
        <w:ind w:left="426"/>
        <w:jc w:val="both"/>
        <w:rPr>
          <w:rStyle w:val="Subst"/>
          <w:bCs w:val="0"/>
          <w:iCs w:val="0"/>
        </w:rPr>
      </w:pPr>
      <w:r w:rsidRPr="00662FDC">
        <w:rPr>
          <w:rStyle w:val="Subst"/>
        </w:rPr>
        <w:t>- обеспечение независимости и объективности внутреннего аудита;</w:t>
      </w:r>
    </w:p>
    <w:p w14:paraId="3C8545DC" w14:textId="77777777" w:rsidR="00471814" w:rsidRPr="00662FDC" w:rsidRDefault="00471814" w:rsidP="00A65F16">
      <w:pPr>
        <w:tabs>
          <w:tab w:val="left" w:pos="993"/>
        </w:tabs>
        <w:spacing w:before="0" w:after="0" w:line="276" w:lineRule="auto"/>
        <w:ind w:left="426"/>
        <w:jc w:val="both"/>
        <w:rPr>
          <w:rStyle w:val="Subst"/>
          <w:bCs w:val="0"/>
          <w:iCs w:val="0"/>
        </w:rPr>
      </w:pPr>
      <w:r w:rsidRPr="00662FDC">
        <w:rPr>
          <w:rStyle w:val="Subst"/>
        </w:rPr>
        <w:t>- рассмотрение ограничений, способных негативно повлиять на исполнение функции внутреннего аудита;</w:t>
      </w:r>
    </w:p>
    <w:p w14:paraId="5FD5E8C2" w14:textId="77777777" w:rsidR="00471814" w:rsidRPr="00662FDC" w:rsidRDefault="00471814" w:rsidP="00A65F16">
      <w:pPr>
        <w:tabs>
          <w:tab w:val="left" w:pos="993"/>
        </w:tabs>
        <w:spacing w:before="0" w:after="0" w:line="276" w:lineRule="auto"/>
        <w:ind w:left="426"/>
        <w:jc w:val="both"/>
        <w:rPr>
          <w:rStyle w:val="Subst"/>
          <w:bCs w:val="0"/>
          <w:iCs w:val="0"/>
          <w:sz w:val="14"/>
        </w:rPr>
      </w:pPr>
      <w:r w:rsidRPr="00662FDC">
        <w:rPr>
          <w:rStyle w:val="Subst"/>
        </w:rPr>
        <w:t>- оценка эффективности осуществления функции внутреннего аудита.</w:t>
      </w:r>
    </w:p>
    <w:p w14:paraId="2C4F312C" w14:textId="77777777" w:rsidR="00471814" w:rsidRPr="00662FDC" w:rsidRDefault="00471814" w:rsidP="00A65F16">
      <w:pPr>
        <w:tabs>
          <w:tab w:val="left" w:pos="993"/>
        </w:tabs>
        <w:spacing w:before="0" w:after="0" w:line="276" w:lineRule="auto"/>
        <w:ind w:left="426"/>
        <w:jc w:val="both"/>
        <w:rPr>
          <w:rStyle w:val="Subst"/>
          <w:bCs w:val="0"/>
          <w:iCs w:val="0"/>
        </w:rPr>
      </w:pPr>
      <w:r w:rsidRPr="00662FDC">
        <w:rPr>
          <w:rStyle w:val="Subst"/>
        </w:rPr>
        <w:t>5. В области надзора за эффективностью функционирования системы противодействия недобросовестным действиям работников Общества и третьих лиц:</w:t>
      </w:r>
    </w:p>
    <w:p w14:paraId="751E1E87" w14:textId="77777777" w:rsidR="00471814" w:rsidRPr="00662FDC" w:rsidRDefault="00471814" w:rsidP="00A65F16">
      <w:pPr>
        <w:tabs>
          <w:tab w:val="left" w:pos="993"/>
        </w:tabs>
        <w:spacing w:before="0" w:after="0" w:line="276" w:lineRule="auto"/>
        <w:ind w:left="426"/>
        <w:jc w:val="both"/>
        <w:rPr>
          <w:rStyle w:val="Subst"/>
          <w:bCs w:val="0"/>
          <w:iCs w:val="0"/>
        </w:rPr>
      </w:pPr>
      <w:r w:rsidRPr="00662FDC">
        <w:rPr>
          <w:rStyle w:val="Subst"/>
        </w:rPr>
        <w:t>- анализ и оценка исполнения политики управления конфликтом интересов;</w:t>
      </w:r>
    </w:p>
    <w:p w14:paraId="1F860E11" w14:textId="77777777" w:rsidR="00471814" w:rsidRPr="00662FDC" w:rsidRDefault="00471814" w:rsidP="00A65F16">
      <w:pPr>
        <w:tabs>
          <w:tab w:val="left" w:pos="993"/>
        </w:tabs>
        <w:spacing w:before="0" w:after="0" w:line="276" w:lineRule="auto"/>
        <w:ind w:left="426"/>
        <w:jc w:val="both"/>
        <w:rPr>
          <w:rStyle w:val="Subst"/>
          <w:bCs w:val="0"/>
          <w:iCs w:val="0"/>
        </w:rPr>
      </w:pPr>
      <w:r w:rsidRPr="00662FDC">
        <w:rPr>
          <w:rStyle w:val="Subst"/>
        </w:rPr>
        <w:t xml:space="preserve">- контроль эффективности функционирования системы оповещения о потенциальных случаях недобросовестных действий работников Общества и третьих лиц, а также об иных нарушениях в </w:t>
      </w:r>
      <w:r w:rsidRPr="00662FDC">
        <w:rPr>
          <w:rStyle w:val="Subst"/>
        </w:rPr>
        <w:lastRenderedPageBreak/>
        <w:t>Обществе;</w:t>
      </w:r>
    </w:p>
    <w:p w14:paraId="353F42E7" w14:textId="77777777" w:rsidR="003C49D9" w:rsidRPr="00662FDC" w:rsidRDefault="00471814" w:rsidP="00A65F16">
      <w:pPr>
        <w:tabs>
          <w:tab w:val="left" w:pos="993"/>
        </w:tabs>
        <w:spacing w:before="0" w:after="0" w:line="276" w:lineRule="auto"/>
        <w:ind w:left="426"/>
        <w:jc w:val="both"/>
        <w:rPr>
          <w:rStyle w:val="Subst"/>
          <w:b w:val="0"/>
          <w:bCs w:val="0"/>
          <w:i w:val="0"/>
          <w:iCs w:val="0"/>
        </w:rPr>
      </w:pPr>
      <w:r w:rsidRPr="00662FDC">
        <w:rPr>
          <w:rStyle w:val="Subst"/>
        </w:rPr>
        <w:t>- 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w:t>
      </w:r>
      <w:r w:rsidRPr="00662FDC">
        <w:rPr>
          <w:rStyle w:val="Subst"/>
        </w:rPr>
        <w:br/>
      </w:r>
      <w:r w:rsidR="003C49D9" w:rsidRPr="00662FDC">
        <w:rPr>
          <w:rStyle w:val="Subst"/>
        </w:rPr>
        <w:t>Контроль за реализацией мер, принятых исполнительным руководством Общества по фактам информирования о потенциальных случаях недобросовестных действий работников и иных нарушениях.</w:t>
      </w:r>
    </w:p>
    <w:p w14:paraId="56F666AB" w14:textId="77777777" w:rsidR="003C49D9" w:rsidRPr="00662FDC" w:rsidRDefault="003C49D9" w:rsidP="00A65F16">
      <w:pPr>
        <w:tabs>
          <w:tab w:val="left" w:pos="993"/>
        </w:tabs>
        <w:spacing w:before="0" w:after="0" w:line="276" w:lineRule="auto"/>
        <w:ind w:left="426"/>
        <w:jc w:val="both"/>
        <w:rPr>
          <w:rStyle w:val="Subst"/>
          <w:bCs w:val="0"/>
          <w:iCs w:val="0"/>
        </w:rPr>
      </w:pPr>
      <w:r w:rsidRPr="00662FDC">
        <w:rPr>
          <w:rStyle w:val="Subst"/>
        </w:rPr>
        <w:t>6. Разработка и представление на утверждение Совета директоров Общества проектов документов, относящихся к организации деятельности Комитета по аудиту.</w:t>
      </w:r>
    </w:p>
    <w:p w14:paraId="45CD844A" w14:textId="77777777" w:rsidR="003C49D9" w:rsidRPr="00662FDC" w:rsidRDefault="003C49D9" w:rsidP="00A65F16">
      <w:pPr>
        <w:tabs>
          <w:tab w:val="left" w:pos="993"/>
        </w:tabs>
        <w:spacing w:before="0" w:after="0" w:line="276" w:lineRule="auto"/>
        <w:ind w:left="426"/>
        <w:jc w:val="both"/>
        <w:rPr>
          <w:rStyle w:val="Subst"/>
          <w:bCs w:val="0"/>
          <w:iCs w:val="0"/>
        </w:rPr>
      </w:pPr>
      <w:r w:rsidRPr="00662FDC">
        <w:rPr>
          <w:rStyle w:val="Subst"/>
        </w:rPr>
        <w:t>По решению Совета директоров Общества на рассмотрение Комитета по аудиту могут быть внесены и другие вопросы, относящиеся к его компетенции.</w:t>
      </w:r>
    </w:p>
    <w:p w14:paraId="7858E05F" w14:textId="77777777" w:rsidR="003C49D9" w:rsidRPr="00662FDC" w:rsidRDefault="003C49D9" w:rsidP="00A65F16">
      <w:pPr>
        <w:tabs>
          <w:tab w:val="left" w:pos="993"/>
        </w:tabs>
        <w:spacing w:before="0" w:after="0" w:line="276" w:lineRule="auto"/>
        <w:ind w:left="426"/>
        <w:jc w:val="both"/>
        <w:rPr>
          <w:rStyle w:val="Subst"/>
          <w:bCs w:val="0"/>
          <w:iCs w:val="0"/>
        </w:rPr>
      </w:pPr>
      <w:r w:rsidRPr="00662FDC">
        <w:rPr>
          <w:rStyle w:val="Subst"/>
        </w:rPr>
        <w:t>В рамках реализации своих полномочий Комитет осуществляет взаимодействие с:</w:t>
      </w:r>
    </w:p>
    <w:p w14:paraId="04A4A662" w14:textId="77777777" w:rsidR="003C49D9" w:rsidRPr="00662FDC" w:rsidRDefault="003C49D9" w:rsidP="00A65F16">
      <w:pPr>
        <w:tabs>
          <w:tab w:val="left" w:pos="993"/>
        </w:tabs>
        <w:spacing w:before="0" w:after="0" w:line="276" w:lineRule="auto"/>
        <w:ind w:left="426"/>
        <w:jc w:val="both"/>
        <w:rPr>
          <w:rStyle w:val="Subst"/>
          <w:bCs w:val="0"/>
          <w:iCs w:val="0"/>
        </w:rPr>
      </w:pPr>
      <w:r w:rsidRPr="00662FDC">
        <w:rPr>
          <w:rStyle w:val="Subst"/>
        </w:rPr>
        <w:t>- Советом директоров Общества;</w:t>
      </w:r>
    </w:p>
    <w:p w14:paraId="3B8FB978" w14:textId="77777777" w:rsidR="003C49D9" w:rsidRPr="00662FDC" w:rsidRDefault="003C49D9" w:rsidP="00A65F16">
      <w:pPr>
        <w:tabs>
          <w:tab w:val="left" w:pos="993"/>
        </w:tabs>
        <w:spacing w:before="0" w:after="0" w:line="276" w:lineRule="auto"/>
        <w:ind w:left="426"/>
        <w:jc w:val="both"/>
        <w:rPr>
          <w:rStyle w:val="Subst"/>
          <w:bCs w:val="0"/>
          <w:iCs w:val="0"/>
        </w:rPr>
      </w:pPr>
      <w:r w:rsidRPr="00662FDC">
        <w:rPr>
          <w:rStyle w:val="Subst"/>
        </w:rPr>
        <w:t>- Исполнительными органами Общества;</w:t>
      </w:r>
    </w:p>
    <w:p w14:paraId="13CB0F75" w14:textId="77777777" w:rsidR="003C49D9" w:rsidRPr="00662FDC" w:rsidRDefault="003C49D9" w:rsidP="00A65F16">
      <w:pPr>
        <w:tabs>
          <w:tab w:val="left" w:pos="993"/>
        </w:tabs>
        <w:spacing w:before="0" w:after="0" w:line="276" w:lineRule="auto"/>
        <w:ind w:left="426"/>
        <w:jc w:val="both"/>
        <w:rPr>
          <w:rStyle w:val="Subst"/>
          <w:bCs w:val="0"/>
          <w:iCs w:val="0"/>
        </w:rPr>
      </w:pPr>
      <w:r w:rsidRPr="00662FDC">
        <w:rPr>
          <w:rStyle w:val="Subst"/>
        </w:rPr>
        <w:t>- Экспертом Комитета;</w:t>
      </w:r>
    </w:p>
    <w:p w14:paraId="701CAD54" w14:textId="77777777" w:rsidR="003C49D9" w:rsidRPr="00662FDC" w:rsidRDefault="003C49D9" w:rsidP="00A65F16">
      <w:pPr>
        <w:tabs>
          <w:tab w:val="left" w:pos="993"/>
        </w:tabs>
        <w:spacing w:before="0" w:after="0" w:line="276" w:lineRule="auto"/>
        <w:ind w:left="426"/>
        <w:jc w:val="both"/>
        <w:rPr>
          <w:rStyle w:val="Subst"/>
          <w:bCs w:val="0"/>
          <w:iCs w:val="0"/>
        </w:rPr>
      </w:pPr>
      <w:r w:rsidRPr="00662FDC">
        <w:rPr>
          <w:rStyle w:val="Subst"/>
        </w:rPr>
        <w:t>- Внутренним аудитом;</w:t>
      </w:r>
    </w:p>
    <w:p w14:paraId="173267B4" w14:textId="77777777" w:rsidR="003C49D9" w:rsidRPr="00662FDC" w:rsidRDefault="003C49D9" w:rsidP="00A65F16">
      <w:pPr>
        <w:tabs>
          <w:tab w:val="left" w:pos="993"/>
        </w:tabs>
        <w:spacing w:before="0" w:after="0" w:line="276" w:lineRule="auto"/>
        <w:ind w:left="426"/>
        <w:jc w:val="both"/>
        <w:rPr>
          <w:rStyle w:val="Subst"/>
          <w:bCs w:val="0"/>
          <w:iCs w:val="0"/>
        </w:rPr>
      </w:pPr>
      <w:r w:rsidRPr="00662FDC">
        <w:rPr>
          <w:rStyle w:val="Subst"/>
        </w:rPr>
        <w:t>- Внешним аудитором Общества;</w:t>
      </w:r>
    </w:p>
    <w:p w14:paraId="03C1255C" w14:textId="77777777" w:rsidR="003C49D9" w:rsidRPr="00662FDC" w:rsidRDefault="003C49D9" w:rsidP="00A65F16">
      <w:pPr>
        <w:tabs>
          <w:tab w:val="left" w:pos="993"/>
        </w:tabs>
        <w:spacing w:before="0" w:after="0" w:line="276" w:lineRule="auto"/>
        <w:ind w:left="426"/>
        <w:jc w:val="both"/>
        <w:rPr>
          <w:rStyle w:val="Subst"/>
          <w:bCs w:val="0"/>
          <w:iCs w:val="0"/>
        </w:rPr>
      </w:pPr>
      <w:r w:rsidRPr="00662FDC">
        <w:rPr>
          <w:rStyle w:val="Subst"/>
        </w:rPr>
        <w:t>- Ревизионной комиссией Общества.</w:t>
      </w:r>
    </w:p>
    <w:p w14:paraId="23C2DA0B" w14:textId="6DED2CAA" w:rsidR="003C49D9" w:rsidRPr="00662FDC" w:rsidRDefault="003C49D9" w:rsidP="00A65F16">
      <w:pPr>
        <w:tabs>
          <w:tab w:val="left" w:pos="993"/>
        </w:tabs>
        <w:spacing w:before="0" w:after="0" w:line="276" w:lineRule="auto"/>
        <w:ind w:left="426"/>
        <w:jc w:val="both"/>
        <w:rPr>
          <w:rStyle w:val="Subst"/>
          <w:bCs w:val="0"/>
          <w:iCs w:val="0"/>
        </w:rPr>
      </w:pPr>
      <w:r w:rsidRPr="00662FDC">
        <w:rPr>
          <w:rStyle w:val="Subst"/>
        </w:rPr>
        <w:t xml:space="preserve">В соответствии с </w:t>
      </w:r>
      <w:r w:rsidR="00F51FF6" w:rsidRPr="00662FDC">
        <w:rPr>
          <w:rStyle w:val="Subst"/>
        </w:rPr>
        <w:t xml:space="preserve">действующим </w:t>
      </w:r>
      <w:r w:rsidRPr="00662FDC">
        <w:rPr>
          <w:rStyle w:val="Subst"/>
        </w:rPr>
        <w:t>Положением о Комитете по аудиту Совета директоров Общества, утвержденным решением Совета директоров 11.03.2016 (протокол от 14.03.2016 №180/2016) (далее также – «Положение о Комитете») количество членов комитета составляет не менее 3 (трех) человек.</w:t>
      </w:r>
    </w:p>
    <w:p w14:paraId="0533A480" w14:textId="77777777" w:rsidR="003C49D9" w:rsidRPr="00662FDC" w:rsidRDefault="003C49D9" w:rsidP="00A65F16">
      <w:pPr>
        <w:tabs>
          <w:tab w:val="left" w:pos="993"/>
        </w:tabs>
        <w:spacing w:before="0" w:after="0" w:line="276" w:lineRule="auto"/>
        <w:ind w:left="426"/>
        <w:jc w:val="both"/>
        <w:rPr>
          <w:rStyle w:val="Subst"/>
          <w:bCs w:val="0"/>
          <w:iCs w:val="0"/>
        </w:rPr>
      </w:pPr>
      <w:r w:rsidRPr="00662FDC">
        <w:rPr>
          <w:rStyle w:val="Subst"/>
        </w:rPr>
        <w:t xml:space="preserve">Персональный состав Комитета избирается Советом директоров Общества из числа кандидатов, представленных членами Совета директоров Общества. Члены Комитета избираются на срок до избрания следующего состава Комитета. </w:t>
      </w:r>
    </w:p>
    <w:p w14:paraId="293A8770" w14:textId="694CC8CC" w:rsidR="003C49D9" w:rsidRPr="00662FDC" w:rsidRDefault="003C49D9" w:rsidP="00A65F16">
      <w:pPr>
        <w:tabs>
          <w:tab w:val="left" w:pos="993"/>
        </w:tabs>
        <w:spacing w:before="0" w:after="0" w:line="276" w:lineRule="auto"/>
        <w:ind w:left="426"/>
        <w:jc w:val="both"/>
        <w:rPr>
          <w:rStyle w:val="Subst"/>
          <w:bCs w:val="0"/>
          <w:iCs w:val="0"/>
        </w:rPr>
      </w:pPr>
      <w:r w:rsidRPr="00662FDC">
        <w:rPr>
          <w:rStyle w:val="Subst"/>
        </w:rPr>
        <w:t>Советом директоров Общества, состоявшимся 2</w:t>
      </w:r>
      <w:r w:rsidR="00F51FF6" w:rsidRPr="00662FDC">
        <w:rPr>
          <w:rStyle w:val="Subst"/>
        </w:rPr>
        <w:t>1</w:t>
      </w:r>
      <w:r w:rsidRPr="00662FDC">
        <w:rPr>
          <w:rStyle w:val="Subst"/>
        </w:rPr>
        <w:t>.08.202</w:t>
      </w:r>
      <w:r w:rsidR="00F51FF6" w:rsidRPr="00662FDC">
        <w:rPr>
          <w:rStyle w:val="Subst"/>
        </w:rPr>
        <w:t>4</w:t>
      </w:r>
      <w:r w:rsidRPr="00662FDC">
        <w:rPr>
          <w:rStyle w:val="Subst"/>
        </w:rPr>
        <w:t xml:space="preserve"> (протокол от </w:t>
      </w:r>
      <w:r w:rsidR="00F51FF6" w:rsidRPr="00662FDC">
        <w:rPr>
          <w:rStyle w:val="Subst"/>
        </w:rPr>
        <w:t>2</w:t>
      </w:r>
      <w:r w:rsidRPr="00662FDC">
        <w:rPr>
          <w:rStyle w:val="Subst"/>
        </w:rPr>
        <w:t>3.08.202</w:t>
      </w:r>
      <w:r w:rsidR="00F51FF6" w:rsidRPr="00662FDC">
        <w:rPr>
          <w:rStyle w:val="Subst"/>
        </w:rPr>
        <w:t>4</w:t>
      </w:r>
      <w:r w:rsidRPr="00662FDC">
        <w:rPr>
          <w:rStyle w:val="Subst"/>
        </w:rPr>
        <w:t xml:space="preserve"> №5</w:t>
      </w:r>
      <w:r w:rsidR="00F51FF6" w:rsidRPr="00662FDC">
        <w:rPr>
          <w:rStyle w:val="Subst"/>
        </w:rPr>
        <w:t>88</w:t>
      </w:r>
      <w:r w:rsidRPr="00662FDC">
        <w:rPr>
          <w:rStyle w:val="Subst"/>
        </w:rPr>
        <w:t>/202</w:t>
      </w:r>
      <w:r w:rsidR="00F51FF6" w:rsidRPr="00662FDC">
        <w:rPr>
          <w:rStyle w:val="Subst"/>
        </w:rPr>
        <w:t>4</w:t>
      </w:r>
      <w:r w:rsidRPr="00662FDC">
        <w:rPr>
          <w:rStyle w:val="Subst"/>
        </w:rPr>
        <w:t>), определен количественный состав Комитета по аудиту Совета директоров Общества – 3 человека.</w:t>
      </w:r>
    </w:p>
    <w:p w14:paraId="456A8B5C" w14:textId="77777777" w:rsidR="003C49D9" w:rsidRPr="00662FDC" w:rsidRDefault="003C49D9" w:rsidP="00A65F16">
      <w:pPr>
        <w:tabs>
          <w:tab w:val="left" w:pos="709"/>
        </w:tabs>
        <w:spacing w:before="0" w:after="0" w:line="276" w:lineRule="auto"/>
        <w:ind w:left="426"/>
        <w:jc w:val="both"/>
        <w:rPr>
          <w:rStyle w:val="Subst"/>
          <w:bCs w:val="0"/>
          <w:iCs w:val="0"/>
        </w:rPr>
      </w:pPr>
      <w:r w:rsidRPr="00662FDC">
        <w:rPr>
          <w:rStyle w:val="Subst"/>
        </w:rPr>
        <w:t xml:space="preserve">Руководство Комитетом и организация его деятельности осуществляется Председателем Комитета, который избирается Советом директоров Общества из числа избранных членов Комитета нового состава. Решение об избрании Председателя Комитета принимается большинством голосов членов Совета директоров, принимающих участие в заседании Совета директоров Общества. Совет директоров Общества вправе в любое время переизбрать Председателя Комитета большинством голосов Совета директоров, принимающих участие в заседании Совета директоров Общества. </w:t>
      </w:r>
    </w:p>
    <w:p w14:paraId="237120B1" w14:textId="77777777" w:rsidR="003C49D9" w:rsidRPr="00662FDC" w:rsidRDefault="003C49D9" w:rsidP="00A65F16">
      <w:pPr>
        <w:tabs>
          <w:tab w:val="left" w:pos="709"/>
        </w:tabs>
        <w:spacing w:before="0" w:after="0" w:line="276" w:lineRule="auto"/>
        <w:ind w:left="426"/>
        <w:jc w:val="both"/>
        <w:rPr>
          <w:rStyle w:val="Subst"/>
          <w:bCs w:val="0"/>
          <w:iCs w:val="0"/>
        </w:rPr>
      </w:pPr>
      <w:r w:rsidRPr="00662FDC">
        <w:rPr>
          <w:rStyle w:val="Subst"/>
        </w:rPr>
        <w:t>Секретарь Комитета избирается большинством голосов участвующих в заседании членов Комитета. Секретарь Комитета не является членом Комитета по аудиту и осуществляет свою деятельность в соответствии с Положением о Комитете.</w:t>
      </w:r>
    </w:p>
    <w:p w14:paraId="45FFD8BA" w14:textId="77777777" w:rsidR="003C49D9" w:rsidRPr="00662FDC" w:rsidRDefault="003C49D9" w:rsidP="00A65F16">
      <w:pPr>
        <w:tabs>
          <w:tab w:val="left" w:pos="709"/>
        </w:tabs>
        <w:spacing w:before="0" w:after="0" w:line="276" w:lineRule="auto"/>
        <w:ind w:left="426"/>
        <w:jc w:val="both"/>
        <w:rPr>
          <w:rStyle w:val="Subst"/>
          <w:bCs w:val="0"/>
          <w:iCs w:val="0"/>
        </w:rPr>
      </w:pPr>
      <w:r w:rsidRPr="00662FDC">
        <w:rPr>
          <w:rStyle w:val="Subst"/>
        </w:rPr>
        <w:t>Комитет по аудиту вправе, при необходимости, привлекать для оказания содействия работе членам Комитета Эксперта, не занимающего должностей в Обществе, для получения независимого, объективного, профессионального мнения по вопросам, отнесенным к компетенции Комитета, в том числе для подготовки материалов и рекомендаций по вопросам повестки дня заседания Комитета. Количество привлекаемых Экспертов может быть не более 2 (двух) человек.</w:t>
      </w:r>
    </w:p>
    <w:p w14:paraId="032A3AC8" w14:textId="77777777" w:rsidR="003C49D9" w:rsidRPr="00662FDC" w:rsidRDefault="003C49D9" w:rsidP="00A65F16">
      <w:pPr>
        <w:tabs>
          <w:tab w:val="left" w:pos="709"/>
        </w:tabs>
        <w:spacing w:before="0" w:after="0" w:line="276" w:lineRule="auto"/>
        <w:ind w:left="426"/>
        <w:jc w:val="both"/>
        <w:rPr>
          <w:rStyle w:val="Subst"/>
          <w:bCs w:val="0"/>
          <w:iCs w:val="0"/>
        </w:rPr>
      </w:pPr>
      <w:r w:rsidRPr="00662FDC">
        <w:rPr>
          <w:rStyle w:val="Subst"/>
        </w:rPr>
        <w:t>Эксперт Комитета не является членом Комитета по аудиту и осуществляет свою деятельность в соответствии с Положением о Комитете. Срок полномочий Эксперта Комитета по аудиту распространяется до проведения первого заседания Комитета в новом составе. Полномочия Эксперта Комитета могут быть досрочно прекращены решением Комитета.</w:t>
      </w:r>
    </w:p>
    <w:p w14:paraId="061DAAA8" w14:textId="3C5CC6D5" w:rsidR="003C49D9" w:rsidRPr="00662FDC" w:rsidRDefault="003C49D9" w:rsidP="00A65F16">
      <w:pPr>
        <w:tabs>
          <w:tab w:val="left" w:pos="709"/>
        </w:tabs>
        <w:spacing w:before="0" w:after="0" w:line="276" w:lineRule="auto"/>
        <w:ind w:left="426"/>
        <w:jc w:val="both"/>
        <w:rPr>
          <w:rStyle w:val="Subst"/>
        </w:rPr>
      </w:pPr>
      <w:r w:rsidRPr="00662FDC">
        <w:rPr>
          <w:rStyle w:val="Subst"/>
        </w:rPr>
        <w:t xml:space="preserve">Действующий </w:t>
      </w:r>
      <w:r w:rsidR="007E1520">
        <w:rPr>
          <w:rStyle w:val="Subst"/>
        </w:rPr>
        <w:t xml:space="preserve">на отчетную дату </w:t>
      </w:r>
      <w:r w:rsidRPr="00662FDC">
        <w:rPr>
          <w:rStyle w:val="Subst"/>
        </w:rPr>
        <w:t xml:space="preserve">состав Комитета по </w:t>
      </w:r>
      <w:r w:rsidR="00F51FF6" w:rsidRPr="00662FDC">
        <w:rPr>
          <w:rStyle w:val="Subst"/>
        </w:rPr>
        <w:t xml:space="preserve">аудиту ПАО «Россети Юг» избран </w:t>
      </w:r>
      <w:r w:rsidRPr="00662FDC">
        <w:rPr>
          <w:rStyle w:val="Subst"/>
        </w:rPr>
        <w:t>2</w:t>
      </w:r>
      <w:r w:rsidR="00F51FF6" w:rsidRPr="00662FDC">
        <w:rPr>
          <w:rStyle w:val="Subst"/>
        </w:rPr>
        <w:t>1</w:t>
      </w:r>
      <w:r w:rsidRPr="00662FDC">
        <w:rPr>
          <w:rStyle w:val="Subst"/>
        </w:rPr>
        <w:t>.08.202</w:t>
      </w:r>
      <w:r w:rsidR="00F51FF6" w:rsidRPr="00662FDC">
        <w:rPr>
          <w:rStyle w:val="Subst"/>
        </w:rPr>
        <w:t>4</w:t>
      </w:r>
      <w:r w:rsidRPr="00662FDC">
        <w:rPr>
          <w:rStyle w:val="Subst"/>
        </w:rPr>
        <w:t xml:space="preserve">, протокол </w:t>
      </w:r>
      <w:r w:rsidR="00F51FF6" w:rsidRPr="00662FDC">
        <w:rPr>
          <w:rStyle w:val="Subst"/>
        </w:rPr>
        <w:t>заседания Совета директоров от 2</w:t>
      </w:r>
      <w:r w:rsidRPr="00662FDC">
        <w:rPr>
          <w:rStyle w:val="Subst"/>
        </w:rPr>
        <w:t>3.08.202</w:t>
      </w:r>
      <w:r w:rsidR="00F51FF6" w:rsidRPr="00662FDC">
        <w:rPr>
          <w:rStyle w:val="Subst"/>
        </w:rPr>
        <w:t>4</w:t>
      </w:r>
      <w:r w:rsidRPr="00662FDC">
        <w:rPr>
          <w:rStyle w:val="Subst"/>
        </w:rPr>
        <w:t xml:space="preserve"> №5</w:t>
      </w:r>
      <w:r w:rsidR="00F51FF6" w:rsidRPr="00662FDC">
        <w:rPr>
          <w:rStyle w:val="Subst"/>
        </w:rPr>
        <w:t>88</w:t>
      </w:r>
      <w:r w:rsidRPr="00662FDC">
        <w:rPr>
          <w:rStyle w:val="Subst"/>
        </w:rPr>
        <w:t>/202</w:t>
      </w:r>
      <w:r w:rsidR="00F51FF6" w:rsidRPr="00662FDC">
        <w:rPr>
          <w:rStyle w:val="Subst"/>
        </w:rPr>
        <w:t>4</w:t>
      </w:r>
      <w:r w:rsidRPr="00662FDC">
        <w:rPr>
          <w:rStyle w:val="Subst"/>
        </w:rPr>
        <w:t>.</w:t>
      </w:r>
    </w:p>
    <w:p w14:paraId="77674A61" w14:textId="22D41A6D" w:rsidR="00C969F7" w:rsidRPr="00662FDC" w:rsidRDefault="00F974B8" w:rsidP="0002299E">
      <w:pPr>
        <w:tabs>
          <w:tab w:val="left" w:pos="993"/>
        </w:tabs>
        <w:spacing w:before="120"/>
        <w:ind w:left="284" w:firstLine="567"/>
        <w:jc w:val="both"/>
        <w:rPr>
          <w:rFonts w:eastAsiaTheme="minorEastAsia"/>
        </w:rPr>
      </w:pPr>
      <w:r w:rsidRPr="00662FDC">
        <w:rPr>
          <w:rFonts w:eastAsiaTheme="minorEastAsia"/>
        </w:rPr>
        <w:t xml:space="preserve">Члены комитета по аудиту </w:t>
      </w:r>
      <w:r w:rsidR="008D79BE" w:rsidRPr="00662FDC">
        <w:rPr>
          <w:rFonts w:eastAsiaTheme="minorEastAsia"/>
        </w:rPr>
        <w:t>С</w:t>
      </w:r>
      <w:r w:rsidRPr="00662FDC">
        <w:rPr>
          <w:rFonts w:eastAsiaTheme="minorEastAsia"/>
        </w:rPr>
        <w:t xml:space="preserve">овета директоров </w:t>
      </w:r>
      <w:r w:rsidR="008D79BE" w:rsidRPr="00662FDC">
        <w:rPr>
          <w:rFonts w:eastAsiaTheme="minorEastAsia"/>
        </w:rPr>
        <w:t>ПАО «Россети Юг»:</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87"/>
        <w:gridCol w:w="1840"/>
      </w:tblGrid>
      <w:tr w:rsidR="00C969F7" w:rsidRPr="00662FDC" w14:paraId="4E35253D" w14:textId="77777777" w:rsidTr="00A402CF">
        <w:tc>
          <w:tcPr>
            <w:tcW w:w="7087" w:type="dxa"/>
          </w:tcPr>
          <w:p w14:paraId="509D5868" w14:textId="77777777" w:rsidR="00C969F7" w:rsidRPr="00662FDC" w:rsidRDefault="00F974B8" w:rsidP="001D3B35">
            <w:pPr>
              <w:jc w:val="center"/>
              <w:rPr>
                <w:rFonts w:eastAsiaTheme="minorEastAsia"/>
              </w:rPr>
            </w:pPr>
            <w:r w:rsidRPr="00662FDC">
              <w:rPr>
                <w:rFonts w:eastAsiaTheme="minorEastAsia"/>
              </w:rPr>
              <w:t>ФИО</w:t>
            </w:r>
          </w:p>
        </w:tc>
        <w:tc>
          <w:tcPr>
            <w:tcW w:w="1840" w:type="dxa"/>
          </w:tcPr>
          <w:p w14:paraId="3F5580A6" w14:textId="77777777" w:rsidR="00C969F7" w:rsidRPr="00662FDC" w:rsidRDefault="00F974B8" w:rsidP="001D3B35">
            <w:pPr>
              <w:jc w:val="center"/>
              <w:rPr>
                <w:rFonts w:eastAsiaTheme="minorEastAsia"/>
              </w:rPr>
            </w:pPr>
            <w:r w:rsidRPr="00662FDC">
              <w:rPr>
                <w:rFonts w:eastAsiaTheme="minorEastAsia"/>
              </w:rPr>
              <w:t>Председатель</w:t>
            </w:r>
          </w:p>
        </w:tc>
      </w:tr>
      <w:tr w:rsidR="00C969F7" w:rsidRPr="00662FDC" w14:paraId="02F7DDC1" w14:textId="77777777" w:rsidTr="00A402CF">
        <w:tc>
          <w:tcPr>
            <w:tcW w:w="7087" w:type="dxa"/>
          </w:tcPr>
          <w:p w14:paraId="67E27331" w14:textId="77777777" w:rsidR="00C969F7" w:rsidRPr="00662FDC" w:rsidRDefault="00F974B8" w:rsidP="00502D22">
            <w:pPr>
              <w:jc w:val="both"/>
              <w:rPr>
                <w:rFonts w:eastAsiaTheme="minorEastAsia"/>
              </w:rPr>
            </w:pPr>
            <w:r w:rsidRPr="00662FDC">
              <w:rPr>
                <w:rFonts w:eastAsiaTheme="minorEastAsia"/>
              </w:rPr>
              <w:t>Короткова Мария Вячеславовна</w:t>
            </w:r>
          </w:p>
        </w:tc>
        <w:tc>
          <w:tcPr>
            <w:tcW w:w="1840" w:type="dxa"/>
          </w:tcPr>
          <w:p w14:paraId="756A1D6D" w14:textId="77777777" w:rsidR="00C969F7" w:rsidRPr="00662FDC" w:rsidRDefault="00F974B8" w:rsidP="003531E5">
            <w:pPr>
              <w:jc w:val="center"/>
              <w:rPr>
                <w:rFonts w:eastAsiaTheme="minorEastAsia"/>
              </w:rPr>
            </w:pPr>
            <w:r w:rsidRPr="00662FDC">
              <w:rPr>
                <w:rFonts w:eastAsiaTheme="minorEastAsia"/>
              </w:rPr>
              <w:t>Да</w:t>
            </w:r>
          </w:p>
        </w:tc>
      </w:tr>
      <w:tr w:rsidR="00C969F7" w:rsidRPr="00662FDC" w14:paraId="0A25DBBD" w14:textId="77777777" w:rsidTr="00A402CF">
        <w:tc>
          <w:tcPr>
            <w:tcW w:w="7087" w:type="dxa"/>
          </w:tcPr>
          <w:p w14:paraId="7A02F207" w14:textId="77777777" w:rsidR="00C969F7" w:rsidRPr="00662FDC" w:rsidRDefault="00F974B8" w:rsidP="00502D22">
            <w:pPr>
              <w:jc w:val="both"/>
              <w:rPr>
                <w:rFonts w:eastAsiaTheme="minorEastAsia"/>
              </w:rPr>
            </w:pPr>
            <w:r w:rsidRPr="00662FDC">
              <w:rPr>
                <w:rFonts w:eastAsiaTheme="minorEastAsia"/>
              </w:rPr>
              <w:t>Казаков Александр Иванович</w:t>
            </w:r>
          </w:p>
        </w:tc>
        <w:tc>
          <w:tcPr>
            <w:tcW w:w="1840" w:type="dxa"/>
          </w:tcPr>
          <w:p w14:paraId="5E0BEA3C" w14:textId="77777777" w:rsidR="00C969F7" w:rsidRPr="00662FDC" w:rsidRDefault="00F974B8" w:rsidP="003531E5">
            <w:pPr>
              <w:jc w:val="center"/>
              <w:rPr>
                <w:rFonts w:eastAsiaTheme="minorEastAsia"/>
              </w:rPr>
            </w:pPr>
            <w:r w:rsidRPr="00662FDC">
              <w:rPr>
                <w:rFonts w:eastAsiaTheme="minorEastAsia"/>
              </w:rPr>
              <w:t>Нет</w:t>
            </w:r>
          </w:p>
        </w:tc>
      </w:tr>
      <w:tr w:rsidR="00C969F7" w:rsidRPr="00662FDC" w14:paraId="7CA39975" w14:textId="77777777" w:rsidTr="00A402CF">
        <w:tc>
          <w:tcPr>
            <w:tcW w:w="7087" w:type="dxa"/>
          </w:tcPr>
          <w:p w14:paraId="696B9043" w14:textId="77777777" w:rsidR="00C969F7" w:rsidRPr="00662FDC" w:rsidRDefault="00511ADB" w:rsidP="00511ADB">
            <w:pPr>
              <w:jc w:val="both"/>
              <w:rPr>
                <w:rFonts w:eastAsiaTheme="minorEastAsia"/>
              </w:rPr>
            </w:pPr>
            <w:r w:rsidRPr="00662FDC">
              <w:rPr>
                <w:rFonts w:eastAsiaTheme="minorEastAsia"/>
              </w:rPr>
              <w:t>Ульянов Антон Сергеевич</w:t>
            </w:r>
          </w:p>
        </w:tc>
        <w:tc>
          <w:tcPr>
            <w:tcW w:w="1840" w:type="dxa"/>
          </w:tcPr>
          <w:p w14:paraId="5E8A59CB" w14:textId="77777777" w:rsidR="00C969F7" w:rsidRPr="00662FDC" w:rsidRDefault="00F974B8" w:rsidP="003531E5">
            <w:pPr>
              <w:jc w:val="center"/>
              <w:rPr>
                <w:rFonts w:eastAsiaTheme="minorEastAsia"/>
              </w:rPr>
            </w:pPr>
            <w:r w:rsidRPr="00662FDC">
              <w:rPr>
                <w:rFonts w:eastAsiaTheme="minorEastAsia"/>
              </w:rPr>
              <w:t>Нет</w:t>
            </w:r>
          </w:p>
        </w:tc>
      </w:tr>
    </w:tbl>
    <w:p w14:paraId="2B43201B" w14:textId="77777777" w:rsidR="00C969F7" w:rsidRPr="00662FDC" w:rsidRDefault="00C969F7" w:rsidP="00502D22">
      <w:pPr>
        <w:jc w:val="both"/>
        <w:rPr>
          <w:rFonts w:eastAsiaTheme="minorEastAsia"/>
        </w:rPr>
      </w:pPr>
    </w:p>
    <w:p w14:paraId="4933765D" w14:textId="77777777" w:rsidR="00B730A8" w:rsidRPr="00662FDC" w:rsidRDefault="00F974B8" w:rsidP="00476E6C">
      <w:pPr>
        <w:ind w:left="426"/>
        <w:jc w:val="both"/>
        <w:rPr>
          <w:rFonts w:eastAsiaTheme="minorEastAsia"/>
        </w:rPr>
      </w:pPr>
      <w:r w:rsidRPr="00662FDC">
        <w:rPr>
          <w:rFonts w:eastAsiaTheme="minorEastAsia"/>
        </w:rPr>
        <w:t xml:space="preserve">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w:t>
      </w:r>
      <w:r w:rsidRPr="00662FDC">
        <w:rPr>
          <w:rFonts w:eastAsiaTheme="minorEastAsia"/>
        </w:rPr>
        <w:lastRenderedPageBreak/>
        <w:t>(подразделений):</w:t>
      </w:r>
    </w:p>
    <w:p w14:paraId="56509D5C" w14:textId="77777777" w:rsidR="00261075" w:rsidRPr="00662FDC" w:rsidRDefault="00261075" w:rsidP="00476E6C">
      <w:pPr>
        <w:tabs>
          <w:tab w:val="left" w:pos="284"/>
          <w:tab w:val="left" w:pos="567"/>
        </w:tabs>
        <w:spacing w:after="0"/>
        <w:ind w:left="426"/>
        <w:jc w:val="both"/>
        <w:rPr>
          <w:rStyle w:val="Subst"/>
          <w:bCs w:val="0"/>
          <w:iCs w:val="0"/>
        </w:rPr>
      </w:pPr>
      <w:r w:rsidRPr="00662FDC">
        <w:rPr>
          <w:rStyle w:val="Subst"/>
          <w:bCs w:val="0"/>
          <w:iCs w:val="0"/>
        </w:rPr>
        <w:t xml:space="preserve">Обеспечение эффективного функционирования системы управления рисками и внутреннего контроля в Обществе осуществляет департамент внутреннего контроля и управления рисками. В соответствии с организационной структурой департамент внутреннего контроля и управления рисками находится в прямом подчинении Генеральному директору Общества. </w:t>
      </w:r>
    </w:p>
    <w:p w14:paraId="6DB1A883" w14:textId="77777777" w:rsidR="00261075" w:rsidRPr="00662FDC" w:rsidRDefault="00261075" w:rsidP="00476E6C">
      <w:pPr>
        <w:tabs>
          <w:tab w:val="left" w:pos="284"/>
          <w:tab w:val="left" w:pos="567"/>
        </w:tabs>
        <w:spacing w:after="0"/>
        <w:ind w:left="426"/>
        <w:jc w:val="both"/>
        <w:rPr>
          <w:rStyle w:val="Subst"/>
          <w:bCs w:val="0"/>
          <w:iCs w:val="0"/>
        </w:rPr>
      </w:pPr>
      <w:r w:rsidRPr="00662FDC">
        <w:rPr>
          <w:rStyle w:val="Subst"/>
          <w:bCs w:val="0"/>
          <w:iCs w:val="0"/>
        </w:rPr>
        <w:t>Деятельность департамента внутреннего контроля и управления рисками направлена на решение следующих задач:</w:t>
      </w:r>
    </w:p>
    <w:p w14:paraId="539A9E7A" w14:textId="77777777" w:rsidR="00261075" w:rsidRPr="00662FDC" w:rsidRDefault="00261075" w:rsidP="00476E6C">
      <w:pPr>
        <w:tabs>
          <w:tab w:val="left" w:pos="284"/>
          <w:tab w:val="left" w:pos="567"/>
        </w:tabs>
        <w:spacing w:after="0"/>
        <w:ind w:left="426"/>
        <w:jc w:val="both"/>
        <w:rPr>
          <w:rStyle w:val="Subst"/>
          <w:bCs w:val="0"/>
          <w:iCs w:val="0"/>
        </w:rPr>
      </w:pPr>
      <w:r w:rsidRPr="00662FDC">
        <w:rPr>
          <w:rStyle w:val="Subst"/>
          <w:bCs w:val="0"/>
          <w:iCs w:val="0"/>
        </w:rPr>
        <w:t>- Внедрение в Обществе и ДЗО единых подходов к построению системы управления рисками и внутреннего контроля. Обеспечение разработки и внедрения эффективных контрольных процедур, позволяющих снизить риски, связанные с деятельностью Общества, до уровня, не выше предпочтительного риска (риск-аппетита).</w:t>
      </w:r>
    </w:p>
    <w:p w14:paraId="6DBE95F2" w14:textId="77777777" w:rsidR="00261075" w:rsidRPr="00662FDC" w:rsidRDefault="00261075" w:rsidP="00476E6C">
      <w:pPr>
        <w:tabs>
          <w:tab w:val="left" w:pos="284"/>
          <w:tab w:val="left" w:pos="567"/>
        </w:tabs>
        <w:spacing w:after="0"/>
        <w:ind w:left="426"/>
        <w:jc w:val="both"/>
        <w:rPr>
          <w:rStyle w:val="Subst"/>
          <w:bCs w:val="0"/>
          <w:iCs w:val="0"/>
        </w:rPr>
      </w:pPr>
      <w:r w:rsidRPr="00662FDC">
        <w:rPr>
          <w:rStyle w:val="Subst"/>
          <w:bCs w:val="0"/>
          <w:iCs w:val="0"/>
        </w:rPr>
        <w:t>- Методологическое и организационное сопровождение внедрения в Обществе и ДЗО превентивного и текущего контроля.</w:t>
      </w:r>
    </w:p>
    <w:p w14:paraId="438B46C5" w14:textId="77777777" w:rsidR="00261075" w:rsidRPr="00662FDC" w:rsidRDefault="00261075" w:rsidP="00476E6C">
      <w:pPr>
        <w:tabs>
          <w:tab w:val="left" w:pos="284"/>
          <w:tab w:val="left" w:pos="567"/>
        </w:tabs>
        <w:spacing w:after="0"/>
        <w:ind w:left="426"/>
        <w:jc w:val="both"/>
        <w:rPr>
          <w:rStyle w:val="Subst"/>
          <w:bCs w:val="0"/>
          <w:iCs w:val="0"/>
        </w:rPr>
      </w:pPr>
      <w:r w:rsidRPr="00662FDC">
        <w:rPr>
          <w:rStyle w:val="Subst"/>
          <w:bCs w:val="0"/>
          <w:iCs w:val="0"/>
        </w:rPr>
        <w:t>- Взаимодействие с государственными контрольно-надзорными органами по вопросам внутреннего контроля.</w:t>
      </w:r>
    </w:p>
    <w:p w14:paraId="5126D619" w14:textId="77777777" w:rsidR="00261075" w:rsidRPr="00662FDC" w:rsidRDefault="00261075" w:rsidP="00476E6C">
      <w:pPr>
        <w:tabs>
          <w:tab w:val="left" w:pos="284"/>
          <w:tab w:val="left" w:pos="567"/>
        </w:tabs>
        <w:spacing w:after="0"/>
        <w:ind w:left="426"/>
        <w:jc w:val="both"/>
        <w:rPr>
          <w:rStyle w:val="Subst"/>
          <w:bCs w:val="0"/>
          <w:iCs w:val="0"/>
        </w:rPr>
      </w:pPr>
      <w:r w:rsidRPr="00662FDC">
        <w:rPr>
          <w:rStyle w:val="Subst"/>
          <w:bCs w:val="0"/>
          <w:iCs w:val="0"/>
        </w:rPr>
        <w:t>- Внедрение и развитие риск-ориентированной корпоративной культуры.</w:t>
      </w:r>
    </w:p>
    <w:p w14:paraId="59F05173" w14:textId="77777777" w:rsidR="00261075" w:rsidRPr="00662FDC" w:rsidRDefault="00261075" w:rsidP="00476E6C">
      <w:pPr>
        <w:tabs>
          <w:tab w:val="left" w:pos="284"/>
          <w:tab w:val="left" w:pos="567"/>
        </w:tabs>
        <w:spacing w:after="0"/>
        <w:ind w:left="426"/>
        <w:jc w:val="both"/>
        <w:rPr>
          <w:rStyle w:val="Subst"/>
          <w:bCs w:val="0"/>
          <w:iCs w:val="0"/>
        </w:rPr>
      </w:pPr>
      <w:r w:rsidRPr="00662FDC">
        <w:rPr>
          <w:rStyle w:val="Subst"/>
          <w:bCs w:val="0"/>
          <w:iCs w:val="0"/>
        </w:rPr>
        <w:t>- Идентификация и управление рисками, с целью выработки и применения эффективных методов реагирования, снижающих риски деятельности Общества, в т.ч. с применением интегрированного подхода в отношении их множества.</w:t>
      </w:r>
    </w:p>
    <w:p w14:paraId="737196D8" w14:textId="77777777" w:rsidR="00261075" w:rsidRPr="00662FDC" w:rsidRDefault="00261075" w:rsidP="00476E6C">
      <w:pPr>
        <w:tabs>
          <w:tab w:val="left" w:pos="284"/>
          <w:tab w:val="left" w:pos="567"/>
        </w:tabs>
        <w:spacing w:after="0"/>
        <w:ind w:left="426"/>
        <w:jc w:val="both"/>
        <w:rPr>
          <w:rStyle w:val="Subst"/>
          <w:bCs w:val="0"/>
          <w:iCs w:val="0"/>
        </w:rPr>
      </w:pPr>
      <w:r w:rsidRPr="00662FDC">
        <w:rPr>
          <w:rStyle w:val="Subst"/>
          <w:bCs w:val="0"/>
          <w:iCs w:val="0"/>
        </w:rPr>
        <w:t>Основные функции подразделения внутреннего контроля и управления рисками:</w:t>
      </w:r>
    </w:p>
    <w:p w14:paraId="67B4D626" w14:textId="77777777" w:rsidR="00261075" w:rsidRPr="00662FDC" w:rsidRDefault="00261075" w:rsidP="00476E6C">
      <w:pPr>
        <w:tabs>
          <w:tab w:val="left" w:pos="284"/>
          <w:tab w:val="left" w:pos="567"/>
          <w:tab w:val="left" w:pos="993"/>
        </w:tabs>
        <w:spacing w:after="0"/>
        <w:ind w:left="426"/>
        <w:jc w:val="both"/>
        <w:rPr>
          <w:rStyle w:val="Subst"/>
          <w:bCs w:val="0"/>
          <w:iCs w:val="0"/>
        </w:rPr>
      </w:pPr>
      <w:r w:rsidRPr="00662FDC">
        <w:rPr>
          <w:rStyle w:val="Subst"/>
          <w:bCs w:val="0"/>
          <w:iCs w:val="0"/>
        </w:rPr>
        <w:t>-</w:t>
      </w:r>
      <w:r w:rsidRPr="00662FDC">
        <w:rPr>
          <w:rStyle w:val="Subst"/>
          <w:bCs w:val="0"/>
          <w:iCs w:val="0"/>
        </w:rPr>
        <w:tab/>
        <w:t>организация и осуществление последующего контроля деятельности Общества и ДЗО;</w:t>
      </w:r>
    </w:p>
    <w:p w14:paraId="1F886F69" w14:textId="77777777" w:rsidR="00261075" w:rsidRPr="00662FDC" w:rsidRDefault="00261075" w:rsidP="00476E6C">
      <w:pPr>
        <w:tabs>
          <w:tab w:val="left" w:pos="284"/>
          <w:tab w:val="left" w:pos="567"/>
          <w:tab w:val="left" w:pos="993"/>
        </w:tabs>
        <w:spacing w:after="0"/>
        <w:ind w:left="426"/>
        <w:jc w:val="both"/>
        <w:rPr>
          <w:rStyle w:val="Subst"/>
          <w:bCs w:val="0"/>
          <w:iCs w:val="0"/>
        </w:rPr>
      </w:pPr>
      <w:r w:rsidRPr="00662FDC">
        <w:rPr>
          <w:rStyle w:val="Subst"/>
          <w:bCs w:val="0"/>
          <w:iCs w:val="0"/>
        </w:rPr>
        <w:t>-</w:t>
      </w:r>
      <w:r w:rsidRPr="00662FDC">
        <w:rPr>
          <w:rStyle w:val="Subst"/>
          <w:bCs w:val="0"/>
          <w:iCs w:val="0"/>
        </w:rPr>
        <w:tab/>
        <w:t>организация эффективного взаимодействия и сопровождения деятельности Ревизионной комиссии Общества, организации деятельности ревизионных комиссий ДЗО;</w:t>
      </w:r>
    </w:p>
    <w:p w14:paraId="5026CF6F" w14:textId="77777777" w:rsidR="00261075" w:rsidRPr="00662FDC" w:rsidRDefault="00261075" w:rsidP="00476E6C">
      <w:pPr>
        <w:tabs>
          <w:tab w:val="left" w:pos="284"/>
          <w:tab w:val="left" w:pos="567"/>
          <w:tab w:val="left" w:pos="993"/>
        </w:tabs>
        <w:spacing w:after="0"/>
        <w:ind w:left="426"/>
        <w:jc w:val="both"/>
        <w:rPr>
          <w:rStyle w:val="Subst"/>
          <w:bCs w:val="0"/>
          <w:iCs w:val="0"/>
        </w:rPr>
      </w:pPr>
      <w:r w:rsidRPr="00662FDC">
        <w:rPr>
          <w:rStyle w:val="Subst"/>
          <w:bCs w:val="0"/>
          <w:iCs w:val="0"/>
        </w:rPr>
        <w:t>-</w:t>
      </w:r>
      <w:r w:rsidRPr="00662FDC">
        <w:rPr>
          <w:rStyle w:val="Subst"/>
          <w:bCs w:val="0"/>
          <w:iCs w:val="0"/>
        </w:rPr>
        <w:tab/>
        <w:t>организация взаимодействия с внешним аудитором Общества и ДЗО по вопросам оценки эффективности системы управления рисками и внутреннего контроля;</w:t>
      </w:r>
    </w:p>
    <w:p w14:paraId="7BF0A951" w14:textId="77777777" w:rsidR="00261075" w:rsidRPr="00662FDC" w:rsidRDefault="00261075" w:rsidP="00476E6C">
      <w:pPr>
        <w:tabs>
          <w:tab w:val="left" w:pos="284"/>
          <w:tab w:val="left" w:pos="567"/>
          <w:tab w:val="left" w:pos="993"/>
        </w:tabs>
        <w:spacing w:after="0"/>
        <w:ind w:left="426"/>
        <w:jc w:val="both"/>
        <w:rPr>
          <w:rStyle w:val="Subst"/>
          <w:bCs w:val="0"/>
          <w:iCs w:val="0"/>
        </w:rPr>
      </w:pPr>
      <w:r w:rsidRPr="00662FDC">
        <w:rPr>
          <w:rStyle w:val="Subst"/>
          <w:bCs w:val="0"/>
          <w:iCs w:val="0"/>
        </w:rPr>
        <w:t>-</w:t>
      </w:r>
      <w:r w:rsidRPr="00662FDC">
        <w:rPr>
          <w:rStyle w:val="Subst"/>
          <w:bCs w:val="0"/>
          <w:iCs w:val="0"/>
        </w:rPr>
        <w:tab/>
        <w:t xml:space="preserve">осуществление взаимодействия с Комитетом по аудиту в рамках функциональной подчинённости; </w:t>
      </w:r>
    </w:p>
    <w:p w14:paraId="5A9C7A04" w14:textId="77777777" w:rsidR="00261075" w:rsidRPr="00662FDC" w:rsidRDefault="00261075" w:rsidP="00476E6C">
      <w:pPr>
        <w:tabs>
          <w:tab w:val="left" w:pos="284"/>
          <w:tab w:val="left" w:pos="567"/>
          <w:tab w:val="left" w:pos="993"/>
        </w:tabs>
        <w:spacing w:after="0"/>
        <w:ind w:left="426"/>
        <w:jc w:val="both"/>
        <w:rPr>
          <w:rStyle w:val="Subst"/>
          <w:bCs w:val="0"/>
          <w:iCs w:val="0"/>
        </w:rPr>
      </w:pPr>
      <w:r w:rsidRPr="00662FDC">
        <w:rPr>
          <w:rStyle w:val="Subst"/>
          <w:bCs w:val="0"/>
          <w:iCs w:val="0"/>
        </w:rPr>
        <w:t>-</w:t>
      </w:r>
      <w:r w:rsidRPr="00662FDC">
        <w:rPr>
          <w:rStyle w:val="Subst"/>
          <w:bCs w:val="0"/>
          <w:iCs w:val="0"/>
        </w:rPr>
        <w:tab/>
        <w:t>внедрение в Обществе и ДЗО единых подходов к построению системы управления рисками и внутреннего контроля;</w:t>
      </w:r>
    </w:p>
    <w:p w14:paraId="4001D361" w14:textId="77777777" w:rsidR="00261075" w:rsidRPr="00662FDC" w:rsidRDefault="00261075" w:rsidP="00476E6C">
      <w:pPr>
        <w:tabs>
          <w:tab w:val="left" w:pos="284"/>
          <w:tab w:val="left" w:pos="567"/>
          <w:tab w:val="left" w:pos="993"/>
        </w:tabs>
        <w:spacing w:after="0"/>
        <w:ind w:left="426"/>
        <w:jc w:val="both"/>
        <w:rPr>
          <w:rStyle w:val="Subst"/>
          <w:bCs w:val="0"/>
          <w:iCs w:val="0"/>
        </w:rPr>
      </w:pPr>
      <w:r w:rsidRPr="00662FDC">
        <w:rPr>
          <w:rStyle w:val="Subst"/>
          <w:bCs w:val="0"/>
          <w:iCs w:val="0"/>
        </w:rPr>
        <w:t>-</w:t>
      </w:r>
      <w:r w:rsidRPr="00662FDC">
        <w:rPr>
          <w:rStyle w:val="Subst"/>
          <w:bCs w:val="0"/>
          <w:iCs w:val="0"/>
        </w:rPr>
        <w:tab/>
        <w:t>методологическое и организационное сопровождение внедрения в Обществе и ДЗО превентивного и текущего контроля;</w:t>
      </w:r>
    </w:p>
    <w:p w14:paraId="2117079B" w14:textId="77777777" w:rsidR="00261075" w:rsidRPr="00662FDC" w:rsidRDefault="00261075" w:rsidP="00476E6C">
      <w:pPr>
        <w:tabs>
          <w:tab w:val="left" w:pos="284"/>
          <w:tab w:val="left" w:pos="567"/>
          <w:tab w:val="left" w:pos="993"/>
        </w:tabs>
        <w:spacing w:after="0"/>
        <w:ind w:left="426"/>
        <w:jc w:val="both"/>
        <w:rPr>
          <w:rStyle w:val="Subst"/>
          <w:bCs w:val="0"/>
          <w:iCs w:val="0"/>
        </w:rPr>
      </w:pPr>
      <w:r w:rsidRPr="00662FDC">
        <w:rPr>
          <w:rStyle w:val="Subst"/>
          <w:bCs w:val="0"/>
          <w:iCs w:val="0"/>
        </w:rPr>
        <w:t>-   организация и координация деятельности Общества по выявлению, оценке и управлению рисками;</w:t>
      </w:r>
    </w:p>
    <w:p w14:paraId="0B8B9735" w14:textId="77777777" w:rsidR="00261075" w:rsidRPr="00662FDC" w:rsidRDefault="00261075" w:rsidP="00476E6C">
      <w:pPr>
        <w:tabs>
          <w:tab w:val="left" w:pos="284"/>
          <w:tab w:val="left" w:pos="567"/>
          <w:tab w:val="left" w:pos="993"/>
        </w:tabs>
        <w:spacing w:after="0"/>
        <w:ind w:left="426"/>
        <w:jc w:val="both"/>
        <w:rPr>
          <w:rStyle w:val="Subst"/>
          <w:bCs w:val="0"/>
          <w:iCs w:val="0"/>
        </w:rPr>
      </w:pPr>
      <w:r w:rsidRPr="00662FDC">
        <w:rPr>
          <w:rStyle w:val="Subst"/>
          <w:bCs w:val="0"/>
          <w:iCs w:val="0"/>
        </w:rPr>
        <w:t>- организация рассмотрения и утверждения органами управления Общества мероприятий по управлению рисками, риск-аппетита и стратегии реагирования на внешние угрозы;</w:t>
      </w:r>
    </w:p>
    <w:p w14:paraId="05349430" w14:textId="77777777" w:rsidR="00261075" w:rsidRPr="00662FDC" w:rsidRDefault="00261075" w:rsidP="00476E6C">
      <w:pPr>
        <w:tabs>
          <w:tab w:val="left" w:pos="284"/>
          <w:tab w:val="left" w:pos="567"/>
          <w:tab w:val="left" w:pos="993"/>
        </w:tabs>
        <w:spacing w:after="0"/>
        <w:ind w:left="426"/>
        <w:jc w:val="both"/>
        <w:rPr>
          <w:rStyle w:val="Subst"/>
          <w:bCs w:val="0"/>
          <w:iCs w:val="0"/>
        </w:rPr>
      </w:pPr>
      <w:r w:rsidRPr="00662FDC">
        <w:rPr>
          <w:rStyle w:val="Subst"/>
          <w:bCs w:val="0"/>
          <w:iCs w:val="0"/>
        </w:rPr>
        <w:t>- своевременное агрегирование информации по всем выявленным рискам и подготовки предложений по актуализации реестра рисков, обеспечение мониторинга процесса управления рисками;</w:t>
      </w:r>
    </w:p>
    <w:p w14:paraId="4D25B74D" w14:textId="77777777" w:rsidR="00261075" w:rsidRPr="00662FDC" w:rsidRDefault="00261075" w:rsidP="00476E6C">
      <w:pPr>
        <w:tabs>
          <w:tab w:val="left" w:pos="284"/>
          <w:tab w:val="left" w:pos="567"/>
          <w:tab w:val="left" w:pos="993"/>
        </w:tabs>
        <w:spacing w:after="0"/>
        <w:ind w:left="426"/>
        <w:jc w:val="both"/>
        <w:rPr>
          <w:rStyle w:val="Subst"/>
          <w:bCs w:val="0"/>
          <w:iCs w:val="0"/>
        </w:rPr>
      </w:pPr>
      <w:r w:rsidRPr="00662FDC">
        <w:rPr>
          <w:rStyle w:val="Subst"/>
          <w:bCs w:val="0"/>
          <w:iCs w:val="0"/>
        </w:rPr>
        <w:t>-</w:t>
      </w:r>
      <w:r w:rsidRPr="00662FDC">
        <w:rPr>
          <w:rStyle w:val="Subst"/>
          <w:bCs w:val="0"/>
          <w:iCs w:val="0"/>
        </w:rPr>
        <w:tab/>
        <w:t>взаимодействие с государственными контрольно-надзорными органами по вопросам внутреннего контроля.</w:t>
      </w:r>
    </w:p>
    <w:p w14:paraId="3AF5D1DA" w14:textId="77777777" w:rsidR="00261075" w:rsidRPr="00662FDC" w:rsidRDefault="00261075" w:rsidP="00476E6C">
      <w:pPr>
        <w:tabs>
          <w:tab w:val="left" w:pos="284"/>
          <w:tab w:val="left" w:pos="567"/>
        </w:tabs>
        <w:spacing w:after="0"/>
        <w:ind w:left="426"/>
        <w:jc w:val="both"/>
        <w:rPr>
          <w:rStyle w:val="Subst"/>
        </w:rPr>
      </w:pPr>
      <w:r w:rsidRPr="00662FDC">
        <w:rPr>
          <w:rStyle w:val="Subst"/>
          <w:bCs w:val="0"/>
          <w:iCs w:val="0"/>
        </w:rPr>
        <w:t>Взаимодействие с исполнительными органами управления эмитента и Советом директоров эмитента осуществляется в соответствии с действующим у эмитента Положением о департаменте внутреннего контроля и управления рисками, Политикой управления рисками и внутреннего контроля ПАО «Россети Юг».</w:t>
      </w:r>
    </w:p>
    <w:p w14:paraId="6DFA7F19" w14:textId="77777777" w:rsidR="006A2F5A" w:rsidRPr="00662FDC" w:rsidRDefault="006A2F5A" w:rsidP="00476E6C">
      <w:pPr>
        <w:spacing w:before="0" w:after="0" w:line="276" w:lineRule="auto"/>
        <w:ind w:left="426"/>
        <w:jc w:val="both"/>
        <w:rPr>
          <w:rFonts w:eastAsiaTheme="minorEastAsia"/>
        </w:rPr>
      </w:pPr>
    </w:p>
    <w:p w14:paraId="3DEAE296" w14:textId="77777777" w:rsidR="00180605" w:rsidRPr="00662FDC" w:rsidRDefault="00F974B8" w:rsidP="00476E6C">
      <w:pPr>
        <w:spacing w:before="0" w:after="0" w:line="276" w:lineRule="auto"/>
        <w:ind w:left="426"/>
        <w:jc w:val="both"/>
        <w:rPr>
          <w:rFonts w:eastAsiaTheme="minorEastAsia"/>
        </w:rPr>
      </w:pPr>
      <w:r w:rsidRPr="00662FDC">
        <w:rPr>
          <w:rFonts w:eastAsiaTheme="minorEastAsia"/>
        </w:rPr>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14:paraId="7A8501AC" w14:textId="77777777" w:rsidR="000B6DED" w:rsidRPr="00662FDC" w:rsidRDefault="000B6DED" w:rsidP="000B6DED">
      <w:pPr>
        <w:tabs>
          <w:tab w:val="left" w:pos="709"/>
          <w:tab w:val="left" w:pos="851"/>
        </w:tabs>
        <w:spacing w:before="0" w:after="0" w:line="276" w:lineRule="auto"/>
        <w:ind w:left="426"/>
        <w:jc w:val="both"/>
        <w:rPr>
          <w:rStyle w:val="Subst"/>
          <w:bCs w:val="0"/>
          <w:iCs w:val="0"/>
        </w:rPr>
      </w:pPr>
      <w:r w:rsidRPr="00662FDC">
        <w:rPr>
          <w:rStyle w:val="Subst"/>
        </w:rPr>
        <w:t>Функцию внутреннего аудита в Обществе осуществляет Департамент внутреннего аудита. Департамент внутреннего аудита реорганизуется и ликвидируется приказом Генерального директора на основании решения Совета директоров, с предварительным рассмотрением Комитетом по аудиту Совета директоров.</w:t>
      </w:r>
    </w:p>
    <w:p w14:paraId="5B9E0D95" w14:textId="77777777" w:rsidR="000B6DED" w:rsidRPr="00662FDC" w:rsidRDefault="000B6DED" w:rsidP="000B6DED">
      <w:pPr>
        <w:tabs>
          <w:tab w:val="left" w:pos="709"/>
          <w:tab w:val="left" w:pos="851"/>
        </w:tabs>
        <w:spacing w:before="0" w:after="0" w:line="276" w:lineRule="auto"/>
        <w:ind w:left="426"/>
        <w:jc w:val="both"/>
        <w:rPr>
          <w:rStyle w:val="Subst"/>
          <w:bCs w:val="0"/>
          <w:iCs w:val="0"/>
        </w:rPr>
      </w:pPr>
      <w:r w:rsidRPr="00662FDC">
        <w:rPr>
          <w:rStyle w:val="Subst"/>
        </w:rPr>
        <w:t>Руководитель подразделения внутреннего аудита назначается на должность и освобождается от должности Единоличным исполнительным органом Общества на основании решения Совета директоров.</w:t>
      </w:r>
    </w:p>
    <w:p w14:paraId="597BEEC2" w14:textId="77777777" w:rsidR="000B6DED" w:rsidRPr="00662FDC" w:rsidRDefault="000B6DED" w:rsidP="000B6DED">
      <w:pPr>
        <w:tabs>
          <w:tab w:val="left" w:pos="709"/>
          <w:tab w:val="left" w:pos="851"/>
        </w:tabs>
        <w:spacing w:before="0" w:after="0" w:line="276" w:lineRule="auto"/>
        <w:ind w:left="426"/>
        <w:jc w:val="both"/>
        <w:rPr>
          <w:rStyle w:val="Subst"/>
          <w:bCs w:val="0"/>
          <w:iCs w:val="0"/>
        </w:rPr>
      </w:pPr>
      <w:r w:rsidRPr="00662FDC">
        <w:rPr>
          <w:rStyle w:val="Subst"/>
        </w:rPr>
        <w:t>Целью внутреннего аудита является содействие Совету директоров и исполнительным органам Общества в повышении эффективности управления Обществом, совершенствовании его финансово-хозяйственной деятельности, в том числе путем системного и последовательного подхода к анализу и оценке систем управления рисками, внутреннего контроля и корпоративного управления как инструментов обеспечения разумной уверенности в достижении поставленных перед Обществом целей.</w:t>
      </w:r>
    </w:p>
    <w:p w14:paraId="02837C52" w14:textId="77777777" w:rsidR="000B6DED" w:rsidRPr="00662FDC" w:rsidRDefault="000B6DED" w:rsidP="000B6DED">
      <w:pPr>
        <w:tabs>
          <w:tab w:val="left" w:pos="709"/>
          <w:tab w:val="left" w:pos="851"/>
        </w:tabs>
        <w:spacing w:before="0" w:after="0" w:line="276" w:lineRule="auto"/>
        <w:ind w:left="426"/>
        <w:jc w:val="both"/>
        <w:rPr>
          <w:rStyle w:val="Subst"/>
          <w:bCs w:val="0"/>
          <w:iCs w:val="0"/>
        </w:rPr>
      </w:pPr>
      <w:r w:rsidRPr="00662FDC">
        <w:rPr>
          <w:rStyle w:val="Subst"/>
        </w:rPr>
        <w:t xml:space="preserve">В рамках организации внутреннего аудита департамент внутреннего аудита решает следующие задачи: </w:t>
      </w:r>
    </w:p>
    <w:p w14:paraId="0945023A" w14:textId="77777777" w:rsidR="000B6DED" w:rsidRPr="00662FDC" w:rsidRDefault="000B6DED" w:rsidP="000B6DED">
      <w:pPr>
        <w:tabs>
          <w:tab w:val="left" w:pos="709"/>
          <w:tab w:val="left" w:pos="851"/>
        </w:tabs>
        <w:spacing w:before="0" w:after="0" w:line="276" w:lineRule="auto"/>
        <w:ind w:left="426"/>
        <w:jc w:val="both"/>
        <w:rPr>
          <w:rStyle w:val="Subst"/>
          <w:bCs w:val="0"/>
          <w:iCs w:val="0"/>
        </w:rPr>
      </w:pPr>
      <w:r w:rsidRPr="00662FDC">
        <w:rPr>
          <w:rStyle w:val="Subst"/>
        </w:rPr>
        <w:lastRenderedPageBreak/>
        <w:t>1. Внедрение и применение единых подходов к построению, управлению и координации функции внутреннего аудита в Обществе и ДЗО;</w:t>
      </w:r>
    </w:p>
    <w:p w14:paraId="37731389" w14:textId="77777777" w:rsidR="000B6DED" w:rsidRPr="00662FDC" w:rsidRDefault="000B6DED" w:rsidP="000B6DED">
      <w:pPr>
        <w:tabs>
          <w:tab w:val="left" w:pos="709"/>
          <w:tab w:val="left" w:pos="851"/>
        </w:tabs>
        <w:spacing w:before="0" w:after="0" w:line="276" w:lineRule="auto"/>
        <w:ind w:left="426"/>
        <w:jc w:val="both"/>
        <w:rPr>
          <w:rStyle w:val="Subst"/>
          <w:bCs w:val="0"/>
          <w:iCs w:val="0"/>
        </w:rPr>
      </w:pPr>
      <w:r w:rsidRPr="00662FDC">
        <w:rPr>
          <w:rStyle w:val="Subst"/>
        </w:rPr>
        <w:t>2. Проведение внутреннего аудита, участие в иных проверочных мероприятиях в Обществе и ДЗО;</w:t>
      </w:r>
    </w:p>
    <w:p w14:paraId="54C13C89" w14:textId="77777777" w:rsidR="000B6DED" w:rsidRPr="00662FDC" w:rsidRDefault="000B6DED" w:rsidP="000B6DED">
      <w:pPr>
        <w:tabs>
          <w:tab w:val="left" w:pos="709"/>
          <w:tab w:val="left" w:pos="851"/>
        </w:tabs>
        <w:spacing w:before="0" w:after="0" w:line="276" w:lineRule="auto"/>
        <w:ind w:left="426"/>
        <w:jc w:val="both"/>
        <w:rPr>
          <w:rStyle w:val="Subst"/>
          <w:bCs w:val="0"/>
          <w:iCs w:val="0"/>
        </w:rPr>
      </w:pPr>
      <w:r w:rsidRPr="00662FDC">
        <w:rPr>
          <w:rStyle w:val="Subst"/>
        </w:rPr>
        <w:t>3. Предоставление независимых и объективных гарантий в отношении эффективности систем внутреннего контроля, управления рисками и корпоративного управления, а также содействие исполнительным органам и работникам Общества в разработке и мониторинге исполнения процедур и мероприятий по совершенствованию систем внутреннего контроля, управления рисками и корпоративного управления Обществом;</w:t>
      </w:r>
    </w:p>
    <w:p w14:paraId="5284B0BE" w14:textId="6DE64C5B" w:rsidR="00B8198A" w:rsidRPr="008A35FF" w:rsidRDefault="000B6DED" w:rsidP="00B8198A">
      <w:pPr>
        <w:spacing w:before="0" w:after="0" w:line="276" w:lineRule="auto"/>
        <w:ind w:left="426"/>
        <w:jc w:val="both"/>
        <w:rPr>
          <w:rStyle w:val="Subst"/>
          <w:rFonts w:eastAsiaTheme="minorEastAsia"/>
        </w:rPr>
      </w:pPr>
      <w:r w:rsidRPr="00662FDC">
        <w:rPr>
          <w:rStyle w:val="Subst"/>
        </w:rPr>
        <w:t xml:space="preserve">4. </w:t>
      </w:r>
      <w:r w:rsidRPr="008A35FF">
        <w:rPr>
          <w:rStyle w:val="Subst"/>
        </w:rPr>
        <w:t xml:space="preserve">Организация эффективного взаимодействия Общества с внешним аудитором Общества, Ревизионной комиссией Общества, </w:t>
      </w:r>
      <w:r w:rsidR="00B8198A" w:rsidRPr="008A35FF">
        <w:rPr>
          <w:rStyle w:val="Subst"/>
          <w:rFonts w:eastAsiaTheme="minorEastAsia"/>
        </w:rPr>
        <w:t>а также с лицами, оказывающими услуги по консультированию в области управления рисками, внутреннего контроля и корпоративного управления;</w:t>
      </w:r>
    </w:p>
    <w:p w14:paraId="6363FE4A" w14:textId="1C3214E7" w:rsidR="00DF4DB3" w:rsidRPr="00662FDC" w:rsidRDefault="00DF4DB3" w:rsidP="00DF4DB3">
      <w:pPr>
        <w:spacing w:before="0" w:after="0" w:line="276" w:lineRule="auto"/>
        <w:ind w:left="426"/>
        <w:jc w:val="both"/>
        <w:rPr>
          <w:rStyle w:val="Subst"/>
          <w:rFonts w:eastAsiaTheme="minorEastAsia"/>
          <w:bCs w:val="0"/>
          <w:iCs w:val="0"/>
        </w:rPr>
      </w:pPr>
      <w:r w:rsidRPr="008A35FF">
        <w:rPr>
          <w:rStyle w:val="Subst"/>
        </w:rPr>
        <w:t xml:space="preserve"> </w:t>
      </w:r>
      <w:r w:rsidRPr="008A35FF">
        <w:rPr>
          <w:rStyle w:val="Subst"/>
          <w:rFonts w:eastAsiaTheme="minorEastAsia"/>
        </w:rPr>
        <w:t>5. Подготовка и предоставление Совету директоров Общества (Комитету по аудиту Совета директоров Общества) и исполнительным органам Общества (Единоличному исполнительному органу/Правлению) отчетов по результатам деятельности Д</w:t>
      </w:r>
      <w:r w:rsidR="00346AFC" w:rsidRPr="008A35FF">
        <w:rPr>
          <w:rStyle w:val="Subst"/>
          <w:rFonts w:eastAsiaTheme="minorEastAsia"/>
        </w:rPr>
        <w:t>епартамента внутреннего аудита</w:t>
      </w:r>
      <w:r w:rsidRPr="008A35FF">
        <w:rPr>
          <w:rStyle w:val="Subst"/>
          <w:rFonts w:eastAsiaTheme="minorEastAsia"/>
        </w:rPr>
        <w:t xml:space="preserve"> (в том числе включающих информацию о существенных рисках, недостатках, результатах и</w:t>
      </w:r>
      <w:r>
        <w:rPr>
          <w:rStyle w:val="Subst"/>
          <w:rFonts w:eastAsiaTheme="minorEastAsia"/>
        </w:rPr>
        <w:t xml:space="preserve"> </w:t>
      </w:r>
      <w:r w:rsidRPr="00662FDC">
        <w:rPr>
          <w:rStyle w:val="Subst"/>
          <w:rFonts w:eastAsiaTheme="minorEastAsia"/>
        </w:rPr>
        <w:t>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системы управления рисками и внутреннего контроля, корпоративного управления).</w:t>
      </w:r>
    </w:p>
    <w:p w14:paraId="1A7F2445" w14:textId="77777777" w:rsidR="000B6DED" w:rsidRPr="00662FDC" w:rsidRDefault="000B6DED" w:rsidP="000B6DED">
      <w:pPr>
        <w:tabs>
          <w:tab w:val="left" w:pos="709"/>
          <w:tab w:val="left" w:pos="851"/>
        </w:tabs>
        <w:spacing w:before="0" w:after="0" w:line="276" w:lineRule="auto"/>
        <w:ind w:left="426"/>
        <w:jc w:val="both"/>
        <w:rPr>
          <w:rStyle w:val="Subst"/>
          <w:bCs w:val="0"/>
          <w:iCs w:val="0"/>
        </w:rPr>
      </w:pPr>
      <w:r w:rsidRPr="00662FDC">
        <w:rPr>
          <w:rStyle w:val="Subst"/>
        </w:rPr>
        <w:t>Для достижения целей и решения поставленных задач внутренний аудит эмитента осуществляет следующие функции:</w:t>
      </w:r>
    </w:p>
    <w:p w14:paraId="1A9F2EA8" w14:textId="54D4F7DB" w:rsidR="000B6DED" w:rsidRPr="00662FDC" w:rsidRDefault="000B6DED" w:rsidP="000B6DED">
      <w:pPr>
        <w:tabs>
          <w:tab w:val="left" w:pos="709"/>
          <w:tab w:val="left" w:pos="851"/>
        </w:tabs>
        <w:spacing w:before="0" w:after="0" w:line="276" w:lineRule="auto"/>
        <w:ind w:left="426"/>
        <w:jc w:val="both"/>
        <w:rPr>
          <w:rStyle w:val="Subst"/>
          <w:bCs w:val="0"/>
          <w:iCs w:val="0"/>
        </w:rPr>
      </w:pPr>
      <w:r w:rsidRPr="00662FDC">
        <w:rPr>
          <w:rStyle w:val="Subst"/>
        </w:rPr>
        <w:t xml:space="preserve">1. В части внедрения и применения единых подходов к построению, управлению и координации функции внутреннего аудита в Обществе и ДЗО: </w:t>
      </w:r>
    </w:p>
    <w:p w14:paraId="67CD905C" w14:textId="62C8A447" w:rsidR="000B6DED" w:rsidRPr="00476E6C" w:rsidRDefault="000B6DED" w:rsidP="009077A4">
      <w:pPr>
        <w:numPr>
          <w:ilvl w:val="0"/>
          <w:numId w:val="3"/>
        </w:numPr>
        <w:tabs>
          <w:tab w:val="left" w:pos="709"/>
          <w:tab w:val="left" w:pos="851"/>
          <w:tab w:val="left" w:pos="993"/>
        </w:tabs>
        <w:spacing w:before="0" w:after="0" w:line="276" w:lineRule="auto"/>
        <w:ind w:left="426" w:firstLine="0"/>
        <w:jc w:val="both"/>
        <w:rPr>
          <w:rStyle w:val="Subst"/>
          <w:bCs w:val="0"/>
          <w:iCs w:val="0"/>
        </w:rPr>
      </w:pPr>
      <w:r w:rsidRPr="00662FDC">
        <w:rPr>
          <w:rStyle w:val="Subst"/>
        </w:rPr>
        <w:t xml:space="preserve">разработка предложений по наиболее оптимальной форме реализации функции внутреннего </w:t>
      </w:r>
      <w:r w:rsidRPr="00476E6C">
        <w:rPr>
          <w:rStyle w:val="Subst"/>
        </w:rPr>
        <w:t xml:space="preserve">аудита в Обществе; </w:t>
      </w:r>
    </w:p>
    <w:p w14:paraId="54281581" w14:textId="2677FF6D" w:rsidR="000B6DED" w:rsidRPr="00476E6C" w:rsidRDefault="000B6DED" w:rsidP="009077A4">
      <w:pPr>
        <w:numPr>
          <w:ilvl w:val="0"/>
          <w:numId w:val="3"/>
        </w:numPr>
        <w:tabs>
          <w:tab w:val="left" w:pos="709"/>
          <w:tab w:val="left" w:pos="851"/>
          <w:tab w:val="left" w:pos="993"/>
        </w:tabs>
        <w:spacing w:before="0" w:after="0" w:line="276" w:lineRule="auto"/>
        <w:ind w:left="426" w:firstLine="0"/>
        <w:jc w:val="both"/>
        <w:rPr>
          <w:rStyle w:val="Subst"/>
          <w:bCs w:val="0"/>
          <w:iCs w:val="0"/>
        </w:rPr>
      </w:pPr>
      <w:r w:rsidRPr="00476E6C">
        <w:rPr>
          <w:rStyle w:val="Subst"/>
        </w:rPr>
        <w:t xml:space="preserve">осуществление деятельности по внедрению в Обществе единых принципов построения функции внутреннего аудита и оценки реализации функции внутреннего аудита, установленных в Группе компаний </w:t>
      </w:r>
      <w:r w:rsidR="003675F7" w:rsidRPr="00476E6C">
        <w:rPr>
          <w:rStyle w:val="Subst"/>
        </w:rPr>
        <w:t>«</w:t>
      </w:r>
      <w:r w:rsidRPr="00476E6C">
        <w:rPr>
          <w:rStyle w:val="Subst"/>
        </w:rPr>
        <w:t>Россети</w:t>
      </w:r>
      <w:r w:rsidR="003675F7" w:rsidRPr="00476E6C">
        <w:rPr>
          <w:rStyle w:val="Subst"/>
        </w:rPr>
        <w:t>»</w:t>
      </w:r>
      <w:r w:rsidRPr="00476E6C">
        <w:rPr>
          <w:rStyle w:val="Subst"/>
        </w:rPr>
        <w:t>;</w:t>
      </w:r>
    </w:p>
    <w:p w14:paraId="20CDC7E9" w14:textId="75B67D33" w:rsidR="000B6DED" w:rsidRPr="00476E6C" w:rsidRDefault="000B6DED" w:rsidP="009077A4">
      <w:pPr>
        <w:numPr>
          <w:ilvl w:val="0"/>
          <w:numId w:val="3"/>
        </w:numPr>
        <w:tabs>
          <w:tab w:val="left" w:pos="709"/>
          <w:tab w:val="left" w:pos="851"/>
          <w:tab w:val="left" w:pos="993"/>
        </w:tabs>
        <w:spacing w:before="0" w:after="0" w:line="276" w:lineRule="auto"/>
        <w:ind w:left="426" w:firstLine="0"/>
        <w:jc w:val="both"/>
        <w:rPr>
          <w:rStyle w:val="Subst"/>
          <w:bCs w:val="0"/>
          <w:iCs w:val="0"/>
        </w:rPr>
      </w:pPr>
      <w:r w:rsidRPr="00476E6C">
        <w:rPr>
          <w:rStyle w:val="Subst"/>
        </w:rPr>
        <w:t>разработка и внедрение методологических документов, регламентирующих деятельность внутреннего аудита</w:t>
      </w:r>
      <w:r w:rsidR="003675F7" w:rsidRPr="00476E6C">
        <w:rPr>
          <w:rStyle w:val="Subst"/>
        </w:rPr>
        <w:t xml:space="preserve"> (политик, положений, регламентов, методик, инструкций и иных документов) в соответствии с методологическими документами, разработанными ПАО «Россети»)</w:t>
      </w:r>
      <w:r w:rsidRPr="00476E6C">
        <w:rPr>
          <w:rStyle w:val="Subst"/>
        </w:rPr>
        <w:t xml:space="preserve">; </w:t>
      </w:r>
    </w:p>
    <w:p w14:paraId="117B0B84" w14:textId="6FCECE3E" w:rsidR="000B6DED" w:rsidRPr="00476E6C" w:rsidRDefault="000B6DED" w:rsidP="009077A4">
      <w:pPr>
        <w:numPr>
          <w:ilvl w:val="0"/>
          <w:numId w:val="3"/>
        </w:numPr>
        <w:tabs>
          <w:tab w:val="left" w:pos="709"/>
          <w:tab w:val="left" w:pos="851"/>
          <w:tab w:val="left" w:pos="993"/>
        </w:tabs>
        <w:spacing w:before="0" w:after="0" w:line="276" w:lineRule="auto"/>
        <w:ind w:left="426" w:firstLine="0"/>
        <w:jc w:val="both"/>
        <w:rPr>
          <w:rStyle w:val="Subst"/>
          <w:bCs w:val="0"/>
          <w:iCs w:val="0"/>
        </w:rPr>
      </w:pPr>
      <w:r w:rsidRPr="00476E6C">
        <w:rPr>
          <w:rStyle w:val="Subst"/>
        </w:rPr>
        <w:t>формирование предложений по разработке документов, определяющих единые подходы</w:t>
      </w:r>
      <w:r w:rsidR="008E1B95" w:rsidRPr="00476E6C">
        <w:rPr>
          <w:rStyle w:val="Subst"/>
        </w:rPr>
        <w:t xml:space="preserve"> и принципы в группе компаний «Россети»</w:t>
      </w:r>
      <w:r w:rsidRPr="00476E6C">
        <w:rPr>
          <w:rStyle w:val="Subst"/>
        </w:rPr>
        <w:t xml:space="preserve">  к построению, управлению и координации функции внутреннего аудита, участие в рабочих группах по разработке документов по нормативному обеспечению деятельности внутреннего аудита; </w:t>
      </w:r>
    </w:p>
    <w:p w14:paraId="38758093" w14:textId="02F4362D" w:rsidR="000B6DED" w:rsidRPr="00476E6C" w:rsidRDefault="000B6DED" w:rsidP="009077A4">
      <w:pPr>
        <w:numPr>
          <w:ilvl w:val="0"/>
          <w:numId w:val="3"/>
        </w:numPr>
        <w:tabs>
          <w:tab w:val="left" w:pos="709"/>
          <w:tab w:val="left" w:pos="851"/>
          <w:tab w:val="left" w:pos="993"/>
        </w:tabs>
        <w:spacing w:before="0" w:after="0" w:line="276" w:lineRule="auto"/>
        <w:ind w:left="426" w:firstLine="0"/>
        <w:jc w:val="both"/>
        <w:rPr>
          <w:rStyle w:val="Subst"/>
          <w:bCs w:val="0"/>
          <w:iCs w:val="0"/>
        </w:rPr>
      </w:pPr>
      <w:r w:rsidRPr="00476E6C">
        <w:rPr>
          <w:rStyle w:val="Subst"/>
        </w:rPr>
        <w:t xml:space="preserve">организация и проведение мероприятий по автоматизации деятельности внутреннего аудита Общества. </w:t>
      </w:r>
    </w:p>
    <w:p w14:paraId="0ED25508" w14:textId="77777777" w:rsidR="000B6DED" w:rsidRPr="00662FDC" w:rsidRDefault="000B6DED" w:rsidP="000B6DED">
      <w:pPr>
        <w:tabs>
          <w:tab w:val="left" w:pos="709"/>
          <w:tab w:val="left" w:pos="851"/>
        </w:tabs>
        <w:spacing w:before="0" w:after="0" w:line="276" w:lineRule="auto"/>
        <w:ind w:left="426"/>
        <w:jc w:val="both"/>
        <w:rPr>
          <w:rStyle w:val="Subst"/>
          <w:bCs w:val="0"/>
          <w:iCs w:val="0"/>
        </w:rPr>
      </w:pPr>
      <w:r w:rsidRPr="00476E6C">
        <w:rPr>
          <w:rStyle w:val="Subst"/>
        </w:rPr>
        <w:t>2. В части проведения внутреннего аудита, участия в иных проверочных мероприятиях в Обществе и ДЗО:</w:t>
      </w:r>
      <w:r w:rsidRPr="00662FDC">
        <w:rPr>
          <w:rStyle w:val="Subst"/>
        </w:rPr>
        <w:t xml:space="preserve"> </w:t>
      </w:r>
    </w:p>
    <w:p w14:paraId="330BAFD9" w14:textId="021304AB" w:rsidR="0080658D" w:rsidRPr="00476E6C" w:rsidRDefault="000B6DED" w:rsidP="009077A4">
      <w:pPr>
        <w:pStyle w:val="a9"/>
        <w:numPr>
          <w:ilvl w:val="0"/>
          <w:numId w:val="13"/>
        </w:numPr>
        <w:tabs>
          <w:tab w:val="left" w:pos="786"/>
        </w:tabs>
        <w:autoSpaceDE/>
        <w:autoSpaceDN/>
        <w:adjustRightInd/>
        <w:spacing w:before="0" w:after="0" w:line="276" w:lineRule="auto"/>
        <w:ind w:left="426" w:firstLine="0"/>
        <w:contextualSpacing/>
        <w:jc w:val="both"/>
        <w:rPr>
          <w:rStyle w:val="Subst"/>
          <w:bCs w:val="0"/>
          <w:iCs w:val="0"/>
        </w:rPr>
      </w:pPr>
      <w:r w:rsidRPr="00662FDC">
        <w:rPr>
          <w:rStyle w:val="Subst"/>
        </w:rPr>
        <w:t>планирование, организация и проведение внутренних аудитов бизнес-процессов</w:t>
      </w:r>
      <w:r w:rsidR="0080658D" w:rsidRPr="00662FDC">
        <w:rPr>
          <w:rStyle w:val="Subst"/>
        </w:rPr>
        <w:t xml:space="preserve"> (направлений деятельности), </w:t>
      </w:r>
      <w:r w:rsidRPr="00662FDC">
        <w:rPr>
          <w:rStyle w:val="Subst"/>
        </w:rPr>
        <w:t xml:space="preserve">бизнес-функций, проектов, планов, программ структурных и обособленных подразделений и иных объектов проверки эмитента по вопросам соблюдения требований законодательства, отраслевых нормативных правовых актов, </w:t>
      </w:r>
      <w:r w:rsidR="0080658D" w:rsidRPr="00662FDC">
        <w:rPr>
          <w:rStyle w:val="Subst"/>
        </w:rPr>
        <w:t xml:space="preserve">внутренних </w:t>
      </w:r>
      <w:r w:rsidRPr="00662FDC">
        <w:rPr>
          <w:rStyle w:val="Subst"/>
        </w:rPr>
        <w:t xml:space="preserve">регламентов, </w:t>
      </w:r>
      <w:r w:rsidR="0080658D" w:rsidRPr="00662FDC">
        <w:rPr>
          <w:rStyle w:val="Subst"/>
        </w:rPr>
        <w:t xml:space="preserve">, стандартов и иных внутренних документов (за исключением технических регламентов, стандартов и правил, регулирующих деятельность по эксплуатации электросетевых объектов), договорных обязательств; выполнения поручений государственных органов Российской Федерации по вопросам функционирования и развития электросетевого комплекса; выполнения решений/указаний (поручений) органов управления, требований организационно-распорядительных документов и иных внутренних документов; эффективности, экономичности и результативности деятельности; надежности, достоверности, полноты и своевременности подготовки бухгалтерской (финансовой) и </w:t>
      </w:r>
      <w:r w:rsidR="0080658D" w:rsidRPr="00476E6C">
        <w:rPr>
          <w:rStyle w:val="Subst"/>
        </w:rPr>
        <w:t>управленческой отчетности; сохранности активов;</w:t>
      </w:r>
    </w:p>
    <w:p w14:paraId="0A19AD5F" w14:textId="6E7807C4" w:rsidR="0080658D" w:rsidRPr="00476E6C" w:rsidRDefault="0080658D" w:rsidP="009077A4">
      <w:pPr>
        <w:pStyle w:val="a9"/>
        <w:numPr>
          <w:ilvl w:val="0"/>
          <w:numId w:val="13"/>
        </w:numPr>
        <w:tabs>
          <w:tab w:val="left" w:pos="786"/>
        </w:tabs>
        <w:autoSpaceDE/>
        <w:autoSpaceDN/>
        <w:adjustRightInd/>
        <w:spacing w:before="0" w:after="0" w:line="276" w:lineRule="auto"/>
        <w:ind w:left="426" w:firstLine="0"/>
        <w:contextualSpacing/>
        <w:jc w:val="both"/>
        <w:rPr>
          <w:rStyle w:val="Subst"/>
          <w:bCs w:val="0"/>
          <w:iCs w:val="0"/>
        </w:rPr>
      </w:pPr>
      <w:r w:rsidRPr="00476E6C">
        <w:rPr>
          <w:rStyle w:val="Subst"/>
        </w:rPr>
        <w:t xml:space="preserve">проведение тематических аудитов в соответствии с единой программой аудита, утвержденной ПАО «Россети»; </w:t>
      </w:r>
    </w:p>
    <w:p w14:paraId="161CCB03" w14:textId="05169D15" w:rsidR="0080658D" w:rsidRPr="00476E6C" w:rsidRDefault="0080658D" w:rsidP="009077A4">
      <w:pPr>
        <w:pStyle w:val="a9"/>
        <w:numPr>
          <w:ilvl w:val="0"/>
          <w:numId w:val="13"/>
        </w:numPr>
        <w:tabs>
          <w:tab w:val="left" w:pos="786"/>
        </w:tabs>
        <w:autoSpaceDE/>
        <w:autoSpaceDN/>
        <w:adjustRightInd/>
        <w:spacing w:before="0" w:after="0" w:line="276" w:lineRule="auto"/>
        <w:ind w:left="426" w:firstLine="0"/>
        <w:contextualSpacing/>
        <w:jc w:val="both"/>
        <w:rPr>
          <w:rStyle w:val="Subst"/>
          <w:bCs w:val="0"/>
          <w:iCs w:val="0"/>
        </w:rPr>
      </w:pPr>
      <w:r w:rsidRPr="00476E6C">
        <w:rPr>
          <w:rStyle w:val="Subst"/>
        </w:rPr>
        <w:t>проведение проверок, выполнение других заданий по поручению Совета директоров Общества (Комитета по аудиту Совета директоров Общества), и/или исполнительных органов Общества по вопросам, относящимся к компетенции Д</w:t>
      </w:r>
      <w:r w:rsidR="00476E6C" w:rsidRPr="00476E6C">
        <w:rPr>
          <w:rStyle w:val="Subst"/>
        </w:rPr>
        <w:t>епартамента внутреннего аудита</w:t>
      </w:r>
      <w:r w:rsidRPr="00476E6C">
        <w:rPr>
          <w:rStyle w:val="Subst"/>
        </w:rPr>
        <w:t>;</w:t>
      </w:r>
    </w:p>
    <w:p w14:paraId="69A50017" w14:textId="54005213" w:rsidR="0080658D" w:rsidRPr="00476E6C" w:rsidRDefault="0080658D" w:rsidP="009077A4">
      <w:pPr>
        <w:pStyle w:val="a9"/>
        <w:numPr>
          <w:ilvl w:val="0"/>
          <w:numId w:val="13"/>
        </w:numPr>
        <w:tabs>
          <w:tab w:val="left" w:pos="786"/>
        </w:tabs>
        <w:autoSpaceDE/>
        <w:autoSpaceDN/>
        <w:adjustRightInd/>
        <w:spacing w:before="0" w:after="0" w:line="276" w:lineRule="auto"/>
        <w:ind w:left="426" w:firstLine="0"/>
        <w:contextualSpacing/>
        <w:jc w:val="both"/>
        <w:rPr>
          <w:rStyle w:val="Subst"/>
          <w:bCs w:val="0"/>
          <w:iCs w:val="0"/>
        </w:rPr>
      </w:pPr>
      <w:r w:rsidRPr="00476E6C">
        <w:rPr>
          <w:rStyle w:val="Subst"/>
        </w:rPr>
        <w:lastRenderedPageBreak/>
        <w:t xml:space="preserve">участие в деятельности Ревизионных комиссий ДО работников департамента внутреннего аудита Общества в качестве избранных членов Ревизионных комиссий или приглашенных экспертов; </w:t>
      </w:r>
    </w:p>
    <w:p w14:paraId="7A014F90" w14:textId="46F2DDFF" w:rsidR="0080658D" w:rsidRPr="00476E6C" w:rsidRDefault="0080658D" w:rsidP="009077A4">
      <w:pPr>
        <w:pStyle w:val="a9"/>
        <w:numPr>
          <w:ilvl w:val="0"/>
          <w:numId w:val="13"/>
        </w:numPr>
        <w:tabs>
          <w:tab w:val="left" w:pos="786"/>
        </w:tabs>
        <w:autoSpaceDE/>
        <w:autoSpaceDN/>
        <w:adjustRightInd/>
        <w:spacing w:before="0" w:after="0" w:line="276" w:lineRule="auto"/>
        <w:ind w:left="426" w:firstLine="0"/>
        <w:contextualSpacing/>
        <w:jc w:val="both"/>
        <w:rPr>
          <w:rStyle w:val="Subst"/>
          <w:bCs w:val="0"/>
          <w:iCs w:val="0"/>
        </w:rPr>
      </w:pPr>
      <w:r w:rsidRPr="00476E6C">
        <w:rPr>
          <w:rStyle w:val="Subst"/>
        </w:rPr>
        <w:t xml:space="preserve">инициирование, организация, участие в специализированных (служебных) расследованиях по фактам злоупотреблений (мошенничества), причинения Обществу и ДО ущерба, нецелевого, неэффективного использования ресурсов и по другим фактам недобросовестных/противоправных действий работников и третьих лиц; </w:t>
      </w:r>
    </w:p>
    <w:p w14:paraId="1F564605" w14:textId="7DC743FB" w:rsidR="0080658D" w:rsidRPr="00476E6C" w:rsidRDefault="0080658D" w:rsidP="009077A4">
      <w:pPr>
        <w:pStyle w:val="a9"/>
        <w:numPr>
          <w:ilvl w:val="0"/>
          <w:numId w:val="13"/>
        </w:numPr>
        <w:tabs>
          <w:tab w:val="left" w:pos="786"/>
        </w:tabs>
        <w:autoSpaceDE/>
        <w:autoSpaceDN/>
        <w:adjustRightInd/>
        <w:spacing w:before="0" w:after="0" w:line="276" w:lineRule="auto"/>
        <w:ind w:left="426" w:firstLine="0"/>
        <w:contextualSpacing/>
        <w:jc w:val="both"/>
        <w:rPr>
          <w:rStyle w:val="Subst"/>
          <w:bCs w:val="0"/>
          <w:iCs w:val="0"/>
        </w:rPr>
      </w:pPr>
      <w:r w:rsidRPr="00476E6C">
        <w:rPr>
          <w:rStyle w:val="Subst"/>
        </w:rPr>
        <w:t xml:space="preserve">информирование Совета директоров (Комитета по аудиту Совета директоров), исполнительных органов Общества о результатах проверок, представление рекомендаций по устранению нарушений и недостатков, выявленных в ходе проверок, и предложений по повышению эффективности и результативности систем управления рисками и внутреннего контроля, корпоративного управления, по совершенствованию деятельности Общества и его ДО; </w:t>
      </w:r>
    </w:p>
    <w:p w14:paraId="4BC8E749" w14:textId="134890A2" w:rsidR="0080658D" w:rsidRPr="00662FDC" w:rsidRDefault="0080658D" w:rsidP="009077A4">
      <w:pPr>
        <w:pStyle w:val="a9"/>
        <w:numPr>
          <w:ilvl w:val="0"/>
          <w:numId w:val="13"/>
        </w:numPr>
        <w:tabs>
          <w:tab w:val="left" w:pos="786"/>
        </w:tabs>
        <w:autoSpaceDE/>
        <w:autoSpaceDN/>
        <w:adjustRightInd/>
        <w:spacing w:before="0" w:after="0" w:line="276" w:lineRule="auto"/>
        <w:ind w:left="426" w:firstLine="0"/>
        <w:contextualSpacing/>
        <w:jc w:val="both"/>
        <w:rPr>
          <w:rStyle w:val="Subst"/>
          <w:bCs w:val="0"/>
          <w:iCs w:val="0"/>
        </w:rPr>
      </w:pPr>
      <w:r w:rsidRPr="00476E6C">
        <w:rPr>
          <w:rStyle w:val="Subst"/>
        </w:rPr>
        <w:t>мониторинг выполнения планов корректирующих мероприятий, направленных на устранение нарушений и недостатков, выявленных в ходе проверок, и реализацию</w:t>
      </w:r>
      <w:r w:rsidRPr="00662FDC">
        <w:rPr>
          <w:rStyle w:val="Subst"/>
        </w:rPr>
        <w:t xml:space="preserve"> рекомендаций и предложений по совершенствованию деятельности Общества; </w:t>
      </w:r>
    </w:p>
    <w:p w14:paraId="755DC192" w14:textId="07F29262" w:rsidR="0080658D" w:rsidRPr="00662FDC" w:rsidRDefault="0080658D" w:rsidP="009077A4">
      <w:pPr>
        <w:pStyle w:val="a9"/>
        <w:numPr>
          <w:ilvl w:val="0"/>
          <w:numId w:val="13"/>
        </w:numPr>
        <w:tabs>
          <w:tab w:val="left" w:pos="786"/>
        </w:tabs>
        <w:autoSpaceDE/>
        <w:autoSpaceDN/>
        <w:adjustRightInd/>
        <w:spacing w:before="0" w:after="0" w:line="276" w:lineRule="auto"/>
        <w:ind w:left="426" w:firstLine="0"/>
        <w:contextualSpacing/>
        <w:jc w:val="both"/>
        <w:rPr>
          <w:rStyle w:val="Subst"/>
          <w:bCs w:val="0"/>
          <w:iCs w:val="0"/>
        </w:rPr>
      </w:pPr>
      <w:r w:rsidRPr="00662FDC">
        <w:rPr>
          <w:rStyle w:val="Subst"/>
        </w:rPr>
        <w:t xml:space="preserve">организация и проведение пост-аудитов в отношении бизнес-процессов (направлений деятельности), бизнес-функций, проектов / планов / программ, структурных и обособленных подразделений и иных объектов проверки. </w:t>
      </w:r>
    </w:p>
    <w:p w14:paraId="3C595B44" w14:textId="77777777" w:rsidR="000B6DED" w:rsidRPr="00662FDC" w:rsidRDefault="000B6DED" w:rsidP="000B6DED">
      <w:pPr>
        <w:tabs>
          <w:tab w:val="left" w:pos="709"/>
          <w:tab w:val="left" w:pos="851"/>
        </w:tabs>
        <w:spacing w:before="0" w:after="0" w:line="276" w:lineRule="auto"/>
        <w:ind w:left="426"/>
        <w:jc w:val="both"/>
        <w:rPr>
          <w:rStyle w:val="Subst"/>
          <w:bCs w:val="0"/>
          <w:iCs w:val="0"/>
        </w:rPr>
      </w:pPr>
      <w:r w:rsidRPr="00662FDC">
        <w:rPr>
          <w:rStyle w:val="Subst"/>
        </w:rPr>
        <w:t xml:space="preserve">3. В части предоставления независимых и объективных гарантий в отношении эффективности систем внутреннего контроля, управления рисками и корпоративного управления, а также содействия исполнительным органам и работникам Общества в разработке и мониторинге исполнения процедур и мероприятий по совершенствованию систем внутреннего контроля, управления рисками и корпоративного управления Обществом: </w:t>
      </w:r>
    </w:p>
    <w:p w14:paraId="1C9603B5" w14:textId="2047E944" w:rsidR="000B6DED" w:rsidRPr="00476E6C" w:rsidRDefault="000B6DED" w:rsidP="009077A4">
      <w:pPr>
        <w:numPr>
          <w:ilvl w:val="0"/>
          <w:numId w:val="4"/>
        </w:numPr>
        <w:tabs>
          <w:tab w:val="left" w:pos="709"/>
          <w:tab w:val="left" w:pos="851"/>
          <w:tab w:val="left" w:pos="993"/>
        </w:tabs>
        <w:spacing w:before="0" w:after="0" w:line="276" w:lineRule="auto"/>
        <w:ind w:left="426" w:firstLine="0"/>
        <w:jc w:val="both"/>
        <w:rPr>
          <w:rStyle w:val="Subst"/>
          <w:bCs w:val="0"/>
          <w:iCs w:val="0"/>
        </w:rPr>
      </w:pPr>
      <w:r w:rsidRPr="00662FDC">
        <w:rPr>
          <w:rStyle w:val="Subst"/>
        </w:rPr>
        <w:t xml:space="preserve">оценка эффективности системы </w:t>
      </w:r>
      <w:r w:rsidRPr="00476E6C">
        <w:rPr>
          <w:rStyle w:val="Subst"/>
        </w:rPr>
        <w:t>управления рисками</w:t>
      </w:r>
      <w:r w:rsidR="00E244FB" w:rsidRPr="00476E6C">
        <w:rPr>
          <w:rStyle w:val="Subst"/>
        </w:rPr>
        <w:t xml:space="preserve"> и внутреннего контроля</w:t>
      </w:r>
      <w:r w:rsidRPr="00476E6C">
        <w:rPr>
          <w:rStyle w:val="Subst"/>
        </w:rPr>
        <w:t xml:space="preserve">; </w:t>
      </w:r>
    </w:p>
    <w:p w14:paraId="4218ED3A" w14:textId="77777777" w:rsidR="000B6DED" w:rsidRPr="00476E6C" w:rsidRDefault="000B6DED" w:rsidP="009077A4">
      <w:pPr>
        <w:numPr>
          <w:ilvl w:val="0"/>
          <w:numId w:val="4"/>
        </w:numPr>
        <w:tabs>
          <w:tab w:val="left" w:pos="709"/>
          <w:tab w:val="left" w:pos="851"/>
          <w:tab w:val="left" w:pos="993"/>
        </w:tabs>
        <w:spacing w:before="0" w:after="0" w:line="276" w:lineRule="auto"/>
        <w:ind w:left="426" w:firstLine="0"/>
        <w:jc w:val="both"/>
        <w:rPr>
          <w:rStyle w:val="Subst"/>
          <w:bCs w:val="0"/>
          <w:iCs w:val="0"/>
        </w:rPr>
      </w:pPr>
      <w:r w:rsidRPr="00476E6C">
        <w:rPr>
          <w:rStyle w:val="Subst"/>
        </w:rPr>
        <w:t>оценка корпоративного управления;</w:t>
      </w:r>
    </w:p>
    <w:p w14:paraId="5BD639DD" w14:textId="1085E278" w:rsidR="00E244FB" w:rsidRPr="00476E6C" w:rsidRDefault="000B6DED" w:rsidP="009077A4">
      <w:pPr>
        <w:pStyle w:val="a9"/>
        <w:numPr>
          <w:ilvl w:val="0"/>
          <w:numId w:val="14"/>
        </w:numPr>
        <w:tabs>
          <w:tab w:val="left" w:pos="426"/>
        </w:tabs>
        <w:autoSpaceDE/>
        <w:autoSpaceDN/>
        <w:adjustRightInd/>
        <w:spacing w:before="0" w:after="0" w:line="276" w:lineRule="auto"/>
        <w:ind w:left="426" w:firstLine="0"/>
        <w:contextualSpacing/>
        <w:jc w:val="both"/>
        <w:rPr>
          <w:rStyle w:val="Subst"/>
          <w:bCs w:val="0"/>
          <w:iCs w:val="0"/>
        </w:rPr>
      </w:pPr>
      <w:r w:rsidRPr="00476E6C">
        <w:rPr>
          <w:rStyle w:val="Subst"/>
        </w:rPr>
        <w:t xml:space="preserve">предоставление консультаций исполнительным органам </w:t>
      </w:r>
      <w:r w:rsidR="00476E6C" w:rsidRPr="00476E6C">
        <w:rPr>
          <w:rStyle w:val="Subst"/>
        </w:rPr>
        <w:t>Общества</w:t>
      </w:r>
      <w:r w:rsidRPr="00476E6C">
        <w:rPr>
          <w:rStyle w:val="Subst"/>
        </w:rPr>
        <w:t xml:space="preserve"> по вопросам внутреннего контроля, управления рисками и корпоративного управл</w:t>
      </w:r>
      <w:r w:rsidR="00E244FB" w:rsidRPr="00476E6C">
        <w:rPr>
          <w:rStyle w:val="Subst"/>
        </w:rPr>
        <w:t>ения (при сохранении независимости и объективности внутреннего аудита).</w:t>
      </w:r>
    </w:p>
    <w:p w14:paraId="44578FD3" w14:textId="27D7C6F4" w:rsidR="000B6DED" w:rsidRPr="00662FDC" w:rsidRDefault="000B6DED" w:rsidP="000B6DED">
      <w:pPr>
        <w:tabs>
          <w:tab w:val="left" w:pos="709"/>
          <w:tab w:val="left" w:pos="851"/>
        </w:tabs>
        <w:ind w:left="426"/>
        <w:jc w:val="both"/>
        <w:rPr>
          <w:rStyle w:val="Subst"/>
          <w:bCs w:val="0"/>
          <w:iCs w:val="0"/>
        </w:rPr>
      </w:pPr>
      <w:r w:rsidRPr="00476E6C">
        <w:rPr>
          <w:rStyle w:val="Subst"/>
        </w:rPr>
        <w:t>4. Организация взаимодействия эмитента с Советом директоров, исполнительными</w:t>
      </w:r>
      <w:r w:rsidRPr="00662FDC">
        <w:rPr>
          <w:rStyle w:val="Subst"/>
        </w:rPr>
        <w:t xml:space="preserve"> органами Общества, внешним аудитором, Ревизионной комиссией, а также с лицами, оказывающими услуги по консультированию в области управления рисками, внутреннего контроля и корпоративного управления</w:t>
      </w:r>
      <w:r w:rsidR="000322C8" w:rsidRPr="00662FDC">
        <w:rPr>
          <w:rStyle w:val="Subst"/>
        </w:rPr>
        <w:t>.</w:t>
      </w:r>
      <w:r w:rsidRPr="00662FDC">
        <w:rPr>
          <w:rStyle w:val="Subst"/>
        </w:rPr>
        <w:t xml:space="preserve">  </w:t>
      </w:r>
    </w:p>
    <w:p w14:paraId="40AE25E9" w14:textId="2E540F07" w:rsidR="00F54042" w:rsidRPr="00662FDC" w:rsidRDefault="000B6DED" w:rsidP="00F54042">
      <w:pPr>
        <w:ind w:left="426"/>
        <w:jc w:val="both"/>
        <w:rPr>
          <w:rStyle w:val="Subst"/>
          <w:rFonts w:eastAsiaTheme="minorEastAsia"/>
          <w:bCs w:val="0"/>
          <w:iCs w:val="0"/>
        </w:rPr>
      </w:pPr>
      <w:r w:rsidRPr="00662FDC">
        <w:rPr>
          <w:rStyle w:val="Subst"/>
        </w:rPr>
        <w:t>5. Подготовка и предоставление Совету директоров (Комитету по аудиту</w:t>
      </w:r>
      <w:r w:rsidR="00F54042" w:rsidRPr="00662FDC">
        <w:rPr>
          <w:rStyle w:val="Subst"/>
        </w:rPr>
        <w:t xml:space="preserve"> Совета директоров</w:t>
      </w:r>
      <w:r w:rsidRPr="00662FDC">
        <w:rPr>
          <w:rStyle w:val="Subst"/>
        </w:rPr>
        <w:t xml:space="preserve">) и исполнительным органам Общества </w:t>
      </w:r>
      <w:r w:rsidR="00F54042" w:rsidRPr="00662FDC">
        <w:rPr>
          <w:rStyle w:val="Subst"/>
          <w:rFonts w:eastAsiaTheme="minorEastAsia"/>
        </w:rPr>
        <w:t>(Единоличному исполнительному органу/Правлению) отчетов по результатам деятельности внутреннего аудита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системы управления рисками и внутреннего контроля, корпоративного управления).</w:t>
      </w:r>
    </w:p>
    <w:p w14:paraId="12EAECA1" w14:textId="77777777" w:rsidR="000B6DED" w:rsidRPr="00662FDC" w:rsidRDefault="000B6DED" w:rsidP="000B6DED">
      <w:pPr>
        <w:tabs>
          <w:tab w:val="left" w:pos="709"/>
          <w:tab w:val="left" w:pos="851"/>
        </w:tabs>
        <w:ind w:left="426"/>
        <w:jc w:val="both"/>
        <w:rPr>
          <w:rStyle w:val="Subst"/>
        </w:rPr>
      </w:pPr>
      <w:r w:rsidRPr="00662FDC">
        <w:rPr>
          <w:rStyle w:val="Subst"/>
        </w:rPr>
        <w:t>6. Иные функции, направленные на достижение целей и решение задач, определенных Политикой внутреннего аудита.</w:t>
      </w:r>
    </w:p>
    <w:p w14:paraId="40E0D2E8" w14:textId="77777777" w:rsidR="002C41A8" w:rsidRPr="00662FDC" w:rsidRDefault="00F974B8" w:rsidP="0002299E">
      <w:pPr>
        <w:tabs>
          <w:tab w:val="left" w:pos="426"/>
          <w:tab w:val="right" w:pos="993"/>
        </w:tabs>
        <w:spacing w:before="120"/>
        <w:ind w:left="425"/>
        <w:jc w:val="both"/>
        <w:rPr>
          <w:rFonts w:eastAsiaTheme="minorEastAsia"/>
        </w:rPr>
      </w:pPr>
      <w:r w:rsidRPr="00662FDC">
        <w:rPr>
          <w:rFonts w:eastAsiaTheme="minorEastAsia"/>
        </w:rPr>
        <w:t>Информация о наличии и компетенции ревизионной комиссии (ревизора):</w:t>
      </w:r>
    </w:p>
    <w:p w14:paraId="27FFFC26" w14:textId="77777777" w:rsidR="00DE19CB" w:rsidRPr="00662FDC" w:rsidRDefault="00DE19CB" w:rsidP="00DE19CB">
      <w:pPr>
        <w:tabs>
          <w:tab w:val="left" w:pos="426"/>
          <w:tab w:val="right" w:pos="993"/>
        </w:tabs>
        <w:ind w:left="426"/>
        <w:jc w:val="both"/>
        <w:rPr>
          <w:rStyle w:val="Subst"/>
          <w:bCs w:val="0"/>
          <w:iCs w:val="0"/>
        </w:rPr>
      </w:pPr>
      <w:r w:rsidRPr="00662FDC">
        <w:rPr>
          <w:rStyle w:val="Subst"/>
        </w:rPr>
        <w:t xml:space="preserve">В соответствии с пунктом 9.2 Устава ПАО «Россети Юг» органом контроля за финансово-хозяйственной деятельностью Общества является Ревизионная комиссия Общества. </w:t>
      </w:r>
    </w:p>
    <w:p w14:paraId="2278F734" w14:textId="77777777" w:rsidR="00DE19CB" w:rsidRPr="00662FDC" w:rsidRDefault="00DE19CB" w:rsidP="00DE19CB">
      <w:pPr>
        <w:tabs>
          <w:tab w:val="left" w:pos="426"/>
          <w:tab w:val="right" w:pos="993"/>
        </w:tabs>
        <w:ind w:left="426"/>
        <w:jc w:val="both"/>
        <w:rPr>
          <w:rStyle w:val="Subst"/>
          <w:bCs w:val="0"/>
          <w:iCs w:val="0"/>
        </w:rPr>
      </w:pPr>
      <w:r w:rsidRPr="00662FDC">
        <w:rPr>
          <w:rStyle w:val="Subst"/>
        </w:rPr>
        <w:t>В соответствии с п. 24.1 Устава для осуществления контроля за финансово-хозяйственной деятельностью Общества Общим собранием акционеров избирается Ревизионная комиссия Общества на срок до следующего годового Общего собрания акционеров.</w:t>
      </w:r>
    </w:p>
    <w:p w14:paraId="15B03E9D" w14:textId="77777777" w:rsidR="00DE19CB" w:rsidRPr="00662FDC" w:rsidRDefault="00DE19CB" w:rsidP="00DE19CB">
      <w:pPr>
        <w:tabs>
          <w:tab w:val="left" w:pos="426"/>
          <w:tab w:val="right" w:pos="993"/>
        </w:tabs>
        <w:ind w:left="426"/>
        <w:jc w:val="both"/>
        <w:rPr>
          <w:rStyle w:val="Subst"/>
          <w:bCs w:val="0"/>
          <w:iCs w:val="0"/>
        </w:rPr>
      </w:pPr>
      <w:r w:rsidRPr="00662FDC">
        <w:rPr>
          <w:rStyle w:val="Subst"/>
        </w:rPr>
        <w:t>В случае избрания Ревизионной комиссии Общества на внеочередном Общем собрании акционеров, члены Ревизионной комиссии считаются избранными на период до даты проведения годового Общего собрания акционеров Общества.</w:t>
      </w:r>
    </w:p>
    <w:p w14:paraId="255ED3C5" w14:textId="77777777" w:rsidR="00DE19CB" w:rsidRPr="00662FDC" w:rsidRDefault="00DE19CB" w:rsidP="00DE19CB">
      <w:pPr>
        <w:tabs>
          <w:tab w:val="left" w:pos="426"/>
          <w:tab w:val="right" w:pos="993"/>
        </w:tabs>
        <w:ind w:left="426"/>
        <w:jc w:val="both"/>
        <w:rPr>
          <w:rStyle w:val="Subst"/>
          <w:bCs w:val="0"/>
          <w:iCs w:val="0"/>
        </w:rPr>
      </w:pPr>
      <w:r w:rsidRPr="00662FDC">
        <w:rPr>
          <w:rStyle w:val="Subst"/>
        </w:rPr>
        <w:t>Количественный состав Ревизионной комиссии Общества составляет 5 (Пять) человек.</w:t>
      </w:r>
    </w:p>
    <w:p w14:paraId="41EEF206" w14:textId="77777777" w:rsidR="00DE19CB" w:rsidRPr="00662FDC" w:rsidRDefault="00DE19CB" w:rsidP="00DE19CB">
      <w:pPr>
        <w:tabs>
          <w:tab w:val="left" w:pos="426"/>
          <w:tab w:val="right" w:pos="993"/>
        </w:tabs>
        <w:ind w:left="426"/>
        <w:jc w:val="both"/>
        <w:rPr>
          <w:rStyle w:val="Subst"/>
          <w:bCs w:val="0"/>
          <w:iCs w:val="0"/>
        </w:rPr>
      </w:pPr>
      <w:r w:rsidRPr="00662FDC">
        <w:rPr>
          <w:rStyle w:val="Subst"/>
        </w:rPr>
        <w:t>В соответствии с п. 24.2 Устава по решению Общего собрания акционеров Общества полномочия всех или отдельных членов Ревизионной комиссии Общества могут быть прекращены досрочно. Члены ревизионной комиссии не могут одновременно являться членами Совета директоров Общества, а также занимать иные должности в органах управления Общества.</w:t>
      </w:r>
    </w:p>
    <w:p w14:paraId="06C7B8A2" w14:textId="77777777" w:rsidR="00DE19CB" w:rsidRPr="00662FDC" w:rsidRDefault="00DE19CB" w:rsidP="00DE19CB">
      <w:pPr>
        <w:tabs>
          <w:tab w:val="left" w:pos="426"/>
          <w:tab w:val="right" w:pos="993"/>
        </w:tabs>
        <w:ind w:left="426"/>
        <w:jc w:val="both"/>
        <w:rPr>
          <w:rStyle w:val="Subst"/>
          <w:bCs w:val="0"/>
          <w:iCs w:val="0"/>
        </w:rPr>
      </w:pPr>
      <w:r w:rsidRPr="00662FDC">
        <w:rPr>
          <w:rStyle w:val="Subst"/>
        </w:rPr>
        <w:t>В соответствии с пунктом 24.3 статьи 24 Устава Общества к компетенции Ревизионной комиссии относится:</w:t>
      </w:r>
    </w:p>
    <w:p w14:paraId="3702DA45" w14:textId="77777777" w:rsidR="00DE19CB" w:rsidRPr="00662FDC" w:rsidRDefault="00DE19CB" w:rsidP="009077A4">
      <w:pPr>
        <w:numPr>
          <w:ilvl w:val="0"/>
          <w:numId w:val="6"/>
        </w:numPr>
        <w:tabs>
          <w:tab w:val="left" w:pos="709"/>
          <w:tab w:val="right" w:pos="993"/>
        </w:tabs>
        <w:ind w:left="426" w:firstLine="0"/>
        <w:jc w:val="both"/>
        <w:rPr>
          <w:rStyle w:val="Subst"/>
          <w:bCs w:val="0"/>
          <w:iCs w:val="0"/>
        </w:rPr>
      </w:pPr>
      <w:r w:rsidRPr="00662FDC">
        <w:rPr>
          <w:rStyle w:val="Subst"/>
        </w:rPr>
        <w:t xml:space="preserve">проверка (ревизия) финансовой, бухгалтерской, платежно-расчетной и иной документации </w:t>
      </w:r>
      <w:r w:rsidRPr="00662FDC">
        <w:rPr>
          <w:rStyle w:val="Subst"/>
        </w:rPr>
        <w:lastRenderedPageBreak/>
        <w:t>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внутренним и иным документам Общества;</w:t>
      </w:r>
    </w:p>
    <w:p w14:paraId="037C647C" w14:textId="77777777" w:rsidR="00DE19CB" w:rsidRPr="00662FDC" w:rsidRDefault="00DE19CB" w:rsidP="009077A4">
      <w:pPr>
        <w:numPr>
          <w:ilvl w:val="0"/>
          <w:numId w:val="7"/>
        </w:numPr>
        <w:tabs>
          <w:tab w:val="left" w:pos="709"/>
          <w:tab w:val="right" w:pos="993"/>
        </w:tabs>
        <w:ind w:left="426" w:firstLine="0"/>
        <w:jc w:val="both"/>
        <w:rPr>
          <w:rStyle w:val="Subst"/>
          <w:bCs w:val="0"/>
          <w:iCs w:val="0"/>
        </w:rPr>
      </w:pPr>
      <w:r w:rsidRPr="00662FDC">
        <w:rPr>
          <w:rStyle w:val="Subst"/>
        </w:rPr>
        <w:t xml:space="preserve">проверка и анализ финансового состояния Общества, его платежеспособности, функционирования системы внутреннего контроля и системы управления рисками, ликвидности активов, соотношения собственных и заемных средств, правильности и своевременности начисления и выплаты процентов по облигациям, доходов по иным ценным бумагам; </w:t>
      </w:r>
    </w:p>
    <w:p w14:paraId="56278D3C" w14:textId="77777777" w:rsidR="00DE19CB" w:rsidRPr="00662FDC" w:rsidRDefault="00DE19CB" w:rsidP="009077A4">
      <w:pPr>
        <w:numPr>
          <w:ilvl w:val="0"/>
          <w:numId w:val="7"/>
        </w:numPr>
        <w:tabs>
          <w:tab w:val="left" w:pos="709"/>
          <w:tab w:val="right" w:pos="993"/>
        </w:tabs>
        <w:ind w:left="426" w:firstLine="0"/>
        <w:jc w:val="both"/>
        <w:rPr>
          <w:rStyle w:val="Subst"/>
          <w:bCs w:val="0"/>
          <w:iCs w:val="0"/>
        </w:rPr>
      </w:pPr>
      <w:r w:rsidRPr="00662FDC">
        <w:rPr>
          <w:rStyle w:val="Subst"/>
        </w:rPr>
        <w:t>контроль за расходованием денежных средств Общества в соответствии с утвержденным бизнес-планом и бюджетом Общества;</w:t>
      </w:r>
    </w:p>
    <w:p w14:paraId="46622CBC" w14:textId="77777777" w:rsidR="00DE19CB" w:rsidRPr="00662FDC" w:rsidRDefault="00DE19CB" w:rsidP="009077A4">
      <w:pPr>
        <w:numPr>
          <w:ilvl w:val="0"/>
          <w:numId w:val="7"/>
        </w:numPr>
        <w:tabs>
          <w:tab w:val="left" w:pos="709"/>
          <w:tab w:val="right" w:pos="993"/>
        </w:tabs>
        <w:ind w:left="426" w:firstLine="0"/>
        <w:jc w:val="both"/>
        <w:rPr>
          <w:rStyle w:val="Subst"/>
          <w:bCs w:val="0"/>
          <w:iCs w:val="0"/>
        </w:rPr>
      </w:pPr>
      <w:r w:rsidRPr="00662FDC">
        <w:rPr>
          <w:rStyle w:val="Subst"/>
        </w:rPr>
        <w:t>контроль за формированием и использованием резервного и иных специальных фондов Общества;</w:t>
      </w:r>
    </w:p>
    <w:p w14:paraId="3F5AFE64" w14:textId="77777777" w:rsidR="00DE19CB" w:rsidRPr="00662FDC" w:rsidRDefault="00DE19CB" w:rsidP="009077A4">
      <w:pPr>
        <w:numPr>
          <w:ilvl w:val="0"/>
          <w:numId w:val="7"/>
        </w:numPr>
        <w:tabs>
          <w:tab w:val="left" w:pos="709"/>
          <w:tab w:val="right" w:pos="993"/>
        </w:tabs>
        <w:ind w:left="426" w:firstLine="0"/>
        <w:jc w:val="both"/>
        <w:rPr>
          <w:rStyle w:val="Subst"/>
          <w:bCs w:val="0"/>
          <w:iCs w:val="0"/>
        </w:rPr>
      </w:pPr>
      <w:r w:rsidRPr="00662FDC">
        <w:rPr>
          <w:rStyle w:val="Subst"/>
        </w:rPr>
        <w:t>проверка своевременности и правильности ведения расчетных операций с контрагентами и бюджетом, а также расчетных операций по оплате труда, социальному страхованию, начислению и выплате дивидендов и других расчетных операций;</w:t>
      </w:r>
    </w:p>
    <w:p w14:paraId="20DE10DB" w14:textId="77777777" w:rsidR="00DE19CB" w:rsidRPr="00662FDC" w:rsidRDefault="00DE19CB" w:rsidP="009077A4">
      <w:pPr>
        <w:numPr>
          <w:ilvl w:val="0"/>
          <w:numId w:val="7"/>
        </w:numPr>
        <w:tabs>
          <w:tab w:val="left" w:pos="709"/>
          <w:tab w:val="right" w:pos="993"/>
        </w:tabs>
        <w:ind w:left="426" w:firstLine="0"/>
        <w:jc w:val="both"/>
        <w:rPr>
          <w:rStyle w:val="Subst"/>
          <w:bCs w:val="0"/>
          <w:iCs w:val="0"/>
        </w:rPr>
      </w:pPr>
      <w:r w:rsidRPr="00662FDC">
        <w:rPr>
          <w:rStyle w:val="Subst"/>
        </w:rPr>
        <w:t>контроль за соблюдением установленного порядка списания на убытки Общества задолженности неплатежеспособных дебиторов;</w:t>
      </w:r>
    </w:p>
    <w:p w14:paraId="023962D3" w14:textId="77777777" w:rsidR="00DE19CB" w:rsidRPr="00662FDC" w:rsidRDefault="00DE19CB" w:rsidP="009077A4">
      <w:pPr>
        <w:numPr>
          <w:ilvl w:val="0"/>
          <w:numId w:val="7"/>
        </w:numPr>
        <w:tabs>
          <w:tab w:val="left" w:pos="709"/>
          <w:tab w:val="right" w:pos="993"/>
        </w:tabs>
        <w:ind w:left="426" w:firstLine="0"/>
        <w:jc w:val="both"/>
        <w:rPr>
          <w:rStyle w:val="Subst"/>
          <w:bCs w:val="0"/>
          <w:iCs w:val="0"/>
        </w:rPr>
      </w:pPr>
      <w:r w:rsidRPr="00662FDC">
        <w:rPr>
          <w:rStyle w:val="Subst"/>
        </w:rPr>
        <w:t>проверка хозяйственных операций Общества, осуществляемых в соответствии с заключенными договорами;</w:t>
      </w:r>
    </w:p>
    <w:p w14:paraId="6E90F425" w14:textId="77777777" w:rsidR="00DE19CB" w:rsidRPr="00662FDC" w:rsidRDefault="00DE19CB" w:rsidP="009077A4">
      <w:pPr>
        <w:numPr>
          <w:ilvl w:val="0"/>
          <w:numId w:val="7"/>
        </w:numPr>
        <w:tabs>
          <w:tab w:val="left" w:pos="709"/>
          <w:tab w:val="right" w:pos="993"/>
        </w:tabs>
        <w:ind w:left="426" w:firstLine="0"/>
        <w:jc w:val="both"/>
        <w:rPr>
          <w:rStyle w:val="Subst"/>
          <w:bCs w:val="0"/>
          <w:iCs w:val="0"/>
        </w:rPr>
      </w:pPr>
      <w:r w:rsidRPr="00662FDC">
        <w:rPr>
          <w:rStyle w:val="Subst"/>
        </w:rPr>
        <w:t>проверка соблюдения при использовании материальных, трудовых и финансовых ресурсов в финансово – хозяйственной деятельности действующих договоров, норм и нормативов, утвержденных смет и других документов, регламентирующих деятельность Общества;</w:t>
      </w:r>
    </w:p>
    <w:p w14:paraId="49F311D3" w14:textId="77777777" w:rsidR="00DE19CB" w:rsidRPr="00662FDC" w:rsidRDefault="00DE19CB" w:rsidP="009077A4">
      <w:pPr>
        <w:numPr>
          <w:ilvl w:val="0"/>
          <w:numId w:val="7"/>
        </w:numPr>
        <w:tabs>
          <w:tab w:val="left" w:pos="709"/>
          <w:tab w:val="right" w:pos="993"/>
        </w:tabs>
        <w:ind w:left="426" w:firstLine="0"/>
        <w:jc w:val="both"/>
        <w:rPr>
          <w:rStyle w:val="Subst"/>
          <w:bCs w:val="0"/>
          <w:iCs w:val="0"/>
        </w:rPr>
      </w:pPr>
      <w:r w:rsidRPr="00662FDC">
        <w:rPr>
          <w:rStyle w:val="Subst"/>
        </w:rPr>
        <w:t>контроль за сохранностью и использованием основных средств;</w:t>
      </w:r>
    </w:p>
    <w:p w14:paraId="0CFFA917" w14:textId="77777777" w:rsidR="00DE19CB" w:rsidRPr="00662FDC" w:rsidRDefault="00DE19CB" w:rsidP="009077A4">
      <w:pPr>
        <w:numPr>
          <w:ilvl w:val="0"/>
          <w:numId w:val="7"/>
        </w:numPr>
        <w:tabs>
          <w:tab w:val="left" w:pos="709"/>
          <w:tab w:val="right" w:pos="993"/>
        </w:tabs>
        <w:ind w:left="426" w:firstLine="0"/>
        <w:jc w:val="both"/>
        <w:rPr>
          <w:rStyle w:val="Subst"/>
          <w:bCs w:val="0"/>
          <w:iCs w:val="0"/>
        </w:rPr>
      </w:pPr>
      <w:r w:rsidRPr="00662FDC">
        <w:rPr>
          <w:rStyle w:val="Subst"/>
        </w:rPr>
        <w:t>проверка кассы и имущества Общества, эффективности использования активов и иных ресурсов Общества, выявление причин непроизводственных потерь и расходов, выявление резервов улучшения финансового состояния Общества;</w:t>
      </w:r>
    </w:p>
    <w:p w14:paraId="47069E3D" w14:textId="77777777" w:rsidR="00DE19CB" w:rsidRPr="00662FDC" w:rsidRDefault="00DE19CB" w:rsidP="009077A4">
      <w:pPr>
        <w:numPr>
          <w:ilvl w:val="0"/>
          <w:numId w:val="7"/>
        </w:numPr>
        <w:tabs>
          <w:tab w:val="left" w:pos="709"/>
          <w:tab w:val="right" w:pos="993"/>
        </w:tabs>
        <w:ind w:left="426" w:firstLine="0"/>
        <w:jc w:val="both"/>
        <w:rPr>
          <w:rStyle w:val="Subst"/>
          <w:bCs w:val="0"/>
          <w:iCs w:val="0"/>
        </w:rPr>
      </w:pPr>
      <w:r w:rsidRPr="00662FDC">
        <w:rPr>
          <w:rStyle w:val="Subst"/>
        </w:rPr>
        <w:t>проверка выполнения предписаний по устранению нарушений и недостатков, ранее выявленных Ревизионной комиссией Общества;</w:t>
      </w:r>
    </w:p>
    <w:p w14:paraId="63F15D8E" w14:textId="77777777" w:rsidR="00DE19CB" w:rsidRPr="00662FDC" w:rsidRDefault="00DE19CB" w:rsidP="009077A4">
      <w:pPr>
        <w:numPr>
          <w:ilvl w:val="0"/>
          <w:numId w:val="7"/>
        </w:numPr>
        <w:tabs>
          <w:tab w:val="left" w:pos="709"/>
          <w:tab w:val="right" w:pos="993"/>
        </w:tabs>
        <w:ind w:left="426" w:firstLine="0"/>
        <w:jc w:val="both"/>
        <w:rPr>
          <w:rStyle w:val="Subst"/>
          <w:bCs w:val="0"/>
          <w:iCs w:val="0"/>
        </w:rPr>
      </w:pPr>
      <w:r w:rsidRPr="00662FDC">
        <w:rPr>
          <w:rStyle w:val="Subst"/>
        </w:rPr>
        <w:t>выработка рекомендаций для органов управления Общества;</w:t>
      </w:r>
    </w:p>
    <w:p w14:paraId="3D9EF0CB" w14:textId="77777777" w:rsidR="00DE19CB" w:rsidRPr="00662FDC" w:rsidRDefault="00DE19CB" w:rsidP="009077A4">
      <w:pPr>
        <w:numPr>
          <w:ilvl w:val="0"/>
          <w:numId w:val="7"/>
        </w:numPr>
        <w:tabs>
          <w:tab w:val="left" w:pos="426"/>
          <w:tab w:val="left" w:pos="709"/>
          <w:tab w:val="right" w:pos="993"/>
        </w:tabs>
        <w:ind w:left="426" w:firstLine="0"/>
        <w:jc w:val="both"/>
        <w:rPr>
          <w:rStyle w:val="Subst"/>
          <w:bCs w:val="0"/>
          <w:iCs w:val="0"/>
        </w:rPr>
      </w:pPr>
      <w:r w:rsidRPr="00662FDC">
        <w:rPr>
          <w:rStyle w:val="Subst"/>
        </w:rPr>
        <w:t>осуществление иных действий (мероприятий), связанных с проверкой финансово – хозяйственной деятельности.</w:t>
      </w:r>
    </w:p>
    <w:p w14:paraId="15887E48" w14:textId="77777777" w:rsidR="00DE19CB" w:rsidRPr="00662FDC" w:rsidRDefault="00DE19CB" w:rsidP="00DE19CB">
      <w:pPr>
        <w:tabs>
          <w:tab w:val="left" w:pos="426"/>
        </w:tabs>
        <w:ind w:left="426"/>
        <w:jc w:val="both"/>
        <w:rPr>
          <w:rStyle w:val="Subst"/>
        </w:rPr>
      </w:pPr>
      <w:r w:rsidRPr="00662FDC">
        <w:rPr>
          <w:rStyle w:val="Subst"/>
        </w:rPr>
        <w:t xml:space="preserve">Все решения по вопросам, отнесенным к компетенции Ревизионной комиссии, принимаются простым большинством голосов от общего числа ее членов. </w:t>
      </w:r>
    </w:p>
    <w:p w14:paraId="30613E2A" w14:textId="77777777" w:rsidR="00DE19CB" w:rsidRPr="00662FDC" w:rsidRDefault="00DE19CB" w:rsidP="00DE19CB">
      <w:pPr>
        <w:tabs>
          <w:tab w:val="left" w:pos="426"/>
        </w:tabs>
        <w:ind w:left="426"/>
        <w:jc w:val="both"/>
        <w:rPr>
          <w:rStyle w:val="Subst"/>
        </w:rPr>
      </w:pPr>
      <w:r w:rsidRPr="00662FDC">
        <w:rPr>
          <w:rStyle w:val="Subst"/>
        </w:rPr>
        <w:t>Ревизионная комиссия Общества вправе, а в случае выявления серьезных нарушений в финансово-хозяйственной деятельности Общества, обязана потребовать созыва внеочередного Общего собрания акционеров Общества.</w:t>
      </w:r>
    </w:p>
    <w:p w14:paraId="1D9A98F7" w14:textId="77777777" w:rsidR="00DE19CB" w:rsidRPr="00662FDC" w:rsidRDefault="00DE19CB" w:rsidP="00DE19CB">
      <w:pPr>
        <w:tabs>
          <w:tab w:val="left" w:pos="426"/>
        </w:tabs>
        <w:ind w:left="426"/>
        <w:jc w:val="both"/>
        <w:rPr>
          <w:rStyle w:val="Subst"/>
        </w:rPr>
      </w:pPr>
      <w:r w:rsidRPr="00662FDC">
        <w:rPr>
          <w:rStyle w:val="Subst"/>
        </w:rPr>
        <w:t>В соответствии с пунктом 24.6 статьи 24 Устава Общества порядок деятельности Ревизионной комиссии Общества определяется внутренним документом Общества, утверждаемым Общим собранием акционеров Общества.</w:t>
      </w:r>
    </w:p>
    <w:p w14:paraId="4EEB0F0D" w14:textId="3004DB37" w:rsidR="00DE19CB" w:rsidRPr="00662FDC" w:rsidRDefault="00DE19CB" w:rsidP="00DE19CB">
      <w:pPr>
        <w:tabs>
          <w:tab w:val="left" w:pos="426"/>
        </w:tabs>
        <w:ind w:left="426"/>
        <w:jc w:val="both"/>
        <w:rPr>
          <w:rStyle w:val="Subst"/>
        </w:rPr>
      </w:pPr>
      <w:r w:rsidRPr="00662FDC">
        <w:rPr>
          <w:rStyle w:val="Subst"/>
        </w:rPr>
        <w:t>Порядок деятельности Ревизионной комиссии ПАО «Россети Юг» определяется Положением о Ревизионной комиссии Общества, утвержденным решением годового Общего собрания акционеров Общества (протокол от 16</w:t>
      </w:r>
      <w:r w:rsidR="00CA39F5" w:rsidRPr="00662FDC">
        <w:rPr>
          <w:rStyle w:val="Subst"/>
        </w:rPr>
        <w:t>.06.</w:t>
      </w:r>
      <w:r w:rsidRPr="00662FDC">
        <w:rPr>
          <w:rStyle w:val="Subst"/>
        </w:rPr>
        <w:t>2022 №25) (далее также – «Положение»).</w:t>
      </w:r>
    </w:p>
    <w:p w14:paraId="2AAD3EF7" w14:textId="77777777" w:rsidR="00DE19CB" w:rsidRPr="00662FDC" w:rsidRDefault="00DE19CB" w:rsidP="00DE19CB">
      <w:pPr>
        <w:tabs>
          <w:tab w:val="left" w:pos="426"/>
        </w:tabs>
        <w:ind w:left="426"/>
        <w:jc w:val="both"/>
        <w:rPr>
          <w:rStyle w:val="Subst"/>
        </w:rPr>
      </w:pPr>
      <w:r w:rsidRPr="00662FDC">
        <w:rPr>
          <w:rStyle w:val="Subst"/>
        </w:rPr>
        <w:t>В соответствии с Положением задачами Ревизионной комиссии эмитента являются:</w:t>
      </w:r>
    </w:p>
    <w:p w14:paraId="53554A05" w14:textId="76B8667F" w:rsidR="00DE19CB" w:rsidRPr="00662FDC" w:rsidRDefault="00DE19CB" w:rsidP="00DE19CB">
      <w:pPr>
        <w:tabs>
          <w:tab w:val="left" w:pos="426"/>
        </w:tabs>
        <w:ind w:left="426"/>
        <w:jc w:val="both"/>
        <w:rPr>
          <w:rStyle w:val="Subst"/>
        </w:rPr>
      </w:pPr>
      <w:r w:rsidRPr="00662FDC">
        <w:rPr>
          <w:rStyle w:val="Subst"/>
        </w:rPr>
        <w:t>1.</w:t>
      </w:r>
      <w:r w:rsidR="00070488" w:rsidRPr="00662FDC">
        <w:rPr>
          <w:rStyle w:val="Subst"/>
        </w:rPr>
        <w:t xml:space="preserve"> О</w:t>
      </w:r>
      <w:r w:rsidRPr="00662FDC">
        <w:rPr>
          <w:rStyle w:val="Subst"/>
        </w:rPr>
        <w:t>существление контроля за финансово-хозяйственной деятельностью Общества;</w:t>
      </w:r>
    </w:p>
    <w:p w14:paraId="0A0575D1" w14:textId="32C95833" w:rsidR="00DE19CB" w:rsidRPr="00662FDC" w:rsidRDefault="00DE19CB" w:rsidP="00DE19CB">
      <w:pPr>
        <w:tabs>
          <w:tab w:val="left" w:pos="426"/>
        </w:tabs>
        <w:ind w:left="426"/>
        <w:jc w:val="both"/>
        <w:rPr>
          <w:rStyle w:val="Subst"/>
        </w:rPr>
      </w:pPr>
      <w:r w:rsidRPr="00662FDC">
        <w:rPr>
          <w:rStyle w:val="Subst"/>
        </w:rPr>
        <w:t>2.</w:t>
      </w:r>
      <w:r w:rsidR="00070488" w:rsidRPr="00662FDC">
        <w:rPr>
          <w:rStyle w:val="Subst"/>
        </w:rPr>
        <w:t xml:space="preserve"> О</w:t>
      </w:r>
      <w:r w:rsidRPr="00662FDC">
        <w:rPr>
          <w:rStyle w:val="Subst"/>
        </w:rPr>
        <w:t>существление независимой оценки достоверности данных, содержащихся в годовом отчете Общества, годовой бухгалтерской (финансовой) отчетности Общества;</w:t>
      </w:r>
    </w:p>
    <w:p w14:paraId="0E8577CB" w14:textId="119567EA" w:rsidR="00DE19CB" w:rsidRPr="00662FDC" w:rsidRDefault="00DE19CB" w:rsidP="00DE19CB">
      <w:pPr>
        <w:tabs>
          <w:tab w:val="left" w:pos="426"/>
        </w:tabs>
        <w:ind w:left="426"/>
        <w:jc w:val="both"/>
        <w:rPr>
          <w:rStyle w:val="Subst"/>
        </w:rPr>
      </w:pPr>
      <w:r w:rsidRPr="00662FDC">
        <w:rPr>
          <w:rStyle w:val="Subst"/>
        </w:rPr>
        <w:t>3.</w:t>
      </w:r>
      <w:r w:rsidR="00070488" w:rsidRPr="00662FDC">
        <w:rPr>
          <w:rStyle w:val="Subst"/>
        </w:rPr>
        <w:t xml:space="preserve"> П</w:t>
      </w:r>
      <w:r w:rsidRPr="00662FDC">
        <w:rPr>
          <w:rStyle w:val="Subst"/>
        </w:rPr>
        <w:t>одтверждение достоверности данных, содержащихся в отчете Общества о сделках, в совершении которых имеется заинтересованность.</w:t>
      </w:r>
    </w:p>
    <w:p w14:paraId="3151684F" w14:textId="77777777" w:rsidR="00DE19CB" w:rsidRPr="00662FDC" w:rsidRDefault="00DE19CB" w:rsidP="00DE19CB">
      <w:pPr>
        <w:tabs>
          <w:tab w:val="left" w:pos="426"/>
        </w:tabs>
        <w:ind w:left="426"/>
        <w:jc w:val="both"/>
        <w:rPr>
          <w:rStyle w:val="Subst"/>
        </w:rPr>
      </w:pPr>
      <w:r w:rsidRPr="00662FDC">
        <w:rPr>
          <w:rStyle w:val="Subst"/>
        </w:rPr>
        <w:t xml:space="preserve">В соответствии с подпунктом 14 пункта 5.1 Положения Ревизионная комиссия вправе привлекать к своей работе специалистов (экспертов) в соответствующих областях (права, экономики, финансов, бухгалтерского учета, управления, экономической безопасности и других отраслей знаний), не занимающих должностей в Обществе, а также специализированные организации, ходатайствовать перед Обществом о заключении гражданско-правовых договоров с указанными специалистами (экспертами) и организациями. </w:t>
      </w:r>
    </w:p>
    <w:p w14:paraId="1B1B7611" w14:textId="77777777" w:rsidR="00DE19CB" w:rsidRPr="00662FDC" w:rsidRDefault="00DE19CB" w:rsidP="00E54736">
      <w:pPr>
        <w:ind w:left="426"/>
        <w:jc w:val="both"/>
        <w:rPr>
          <w:rStyle w:val="Subst"/>
        </w:rPr>
      </w:pPr>
      <w:r w:rsidRPr="00662FDC">
        <w:rPr>
          <w:rStyle w:val="Subst"/>
        </w:rPr>
        <w:t xml:space="preserve">Полный текст Положения о Ревизионной комиссии Общества размещен на корпоративном сайте ПАО «Россети Юг» в сети Интернет в разделе «Главная/Корпоративное управление/Внутренние положения/Документы, регламентирующие деятельность органов управления и контроля Общества» по ссылке: </w:t>
      </w:r>
      <w:hyperlink r:id="rId16" w:history="1">
        <w:r w:rsidRPr="00662FDC">
          <w:rPr>
            <w:rStyle w:val="Subst"/>
          </w:rPr>
          <w:t>https://rosseti-yug.ru/korporativnoe-upravlenie/dokumenty-reglamentiruyushchie-deyatelnost-organov-upravleniya-i-kontrolya-obshchestva/»</w:t>
        </w:r>
      </w:hyperlink>
      <w:r w:rsidRPr="00662FDC">
        <w:rPr>
          <w:rStyle w:val="Subst"/>
        </w:rPr>
        <w:t>.</w:t>
      </w:r>
    </w:p>
    <w:p w14:paraId="078D3C14" w14:textId="77777777" w:rsidR="00DE19CB" w:rsidRPr="00662FDC" w:rsidRDefault="00DE19CB" w:rsidP="00E54736">
      <w:pPr>
        <w:ind w:left="426"/>
        <w:jc w:val="both"/>
        <w:rPr>
          <w:rStyle w:val="Subst"/>
        </w:rPr>
      </w:pPr>
      <w:r w:rsidRPr="00662FDC">
        <w:rPr>
          <w:rStyle w:val="Subst"/>
        </w:rPr>
        <w:t xml:space="preserve">Проверка (ревизия) финансово-хозяйственной деятельности эмитента осуществляется Ревизионной </w:t>
      </w:r>
      <w:r w:rsidRPr="00662FDC">
        <w:rPr>
          <w:rStyle w:val="Subst"/>
        </w:rPr>
        <w:lastRenderedPageBreak/>
        <w:t>комиссией по итогам деятельности за год, а также может осуществляться в любое время по инициативе Ревизионной комиссии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14:paraId="50466CD5" w14:textId="77777777" w:rsidR="00DE19CB" w:rsidRPr="00662FDC" w:rsidRDefault="00DE19CB" w:rsidP="00E54736">
      <w:pPr>
        <w:ind w:left="426"/>
        <w:jc w:val="both"/>
        <w:rPr>
          <w:rStyle w:val="Subst"/>
        </w:rPr>
      </w:pPr>
      <w:r w:rsidRPr="00662FDC">
        <w:rPr>
          <w:rStyle w:val="Subst"/>
        </w:rPr>
        <w:t xml:space="preserve">Итоговыми документами, формируемыми Ревизионной комиссией по результатам проверок (ревизий), являются Акт Ревизионной комиссии Общества, Заключение Ревизионной комиссии Общества. </w:t>
      </w:r>
    </w:p>
    <w:p w14:paraId="38CA0F9B" w14:textId="77777777" w:rsidR="00DE19CB" w:rsidRPr="00662FDC" w:rsidRDefault="00DE19CB" w:rsidP="00E54736">
      <w:pPr>
        <w:ind w:left="426"/>
        <w:jc w:val="both"/>
        <w:rPr>
          <w:rStyle w:val="Subst"/>
        </w:rPr>
      </w:pPr>
      <w:r w:rsidRPr="00662FDC">
        <w:rPr>
          <w:rStyle w:val="Subst"/>
        </w:rPr>
        <w:t>По результатам оценки достоверности данных, содержащихся в годовом отчете Общества, бухгалтерской (финансовой) отчетности Общества формируется Заключение Ревизионной комиссии Общества, в котором должны содержаться:</w:t>
      </w:r>
    </w:p>
    <w:p w14:paraId="3AC57A30" w14:textId="77777777" w:rsidR="00DE19CB" w:rsidRPr="00662FDC" w:rsidRDefault="00DE19CB" w:rsidP="00E54736">
      <w:pPr>
        <w:ind w:left="426"/>
        <w:jc w:val="both"/>
        <w:rPr>
          <w:rStyle w:val="Subst"/>
        </w:rPr>
      </w:pPr>
      <w:r w:rsidRPr="00662FDC">
        <w:rPr>
          <w:rStyle w:val="Subst"/>
        </w:rPr>
        <w:t>-подтверждение достоверности данных, содержащихся в годовом отчете Общества, годовой бухгалтерской (финансовой) отчетности Общества;</w:t>
      </w:r>
    </w:p>
    <w:p w14:paraId="44ED44DA" w14:textId="77777777" w:rsidR="00DE19CB" w:rsidRPr="00662FDC" w:rsidRDefault="00DE19CB" w:rsidP="00E54736">
      <w:pPr>
        <w:ind w:left="426"/>
        <w:jc w:val="both"/>
        <w:rPr>
          <w:rStyle w:val="Subst"/>
          <w:bCs w:val="0"/>
          <w:iCs w:val="0"/>
        </w:rPr>
      </w:pPr>
      <w:r w:rsidRPr="00662FDC">
        <w:rPr>
          <w:rStyle w:val="Subst"/>
        </w:rPr>
        <w:t>-информация о фактах нарушения порядка ведения бухгалтерского учета и представления финансовой отчетности, а также осуществления финансово-хозяйственной деятельности.</w:t>
      </w:r>
    </w:p>
    <w:p w14:paraId="5D7728A0" w14:textId="77777777" w:rsidR="00DE19CB" w:rsidRPr="00662FDC" w:rsidRDefault="00DE19CB" w:rsidP="00E54736">
      <w:pPr>
        <w:ind w:left="426"/>
        <w:jc w:val="both"/>
        <w:rPr>
          <w:rStyle w:val="Subst"/>
          <w:bCs w:val="0"/>
          <w:iCs w:val="0"/>
        </w:rPr>
      </w:pPr>
      <w:r w:rsidRPr="00662FDC">
        <w:rPr>
          <w:rStyle w:val="Subst"/>
        </w:rPr>
        <w:t xml:space="preserve">По итогам каждой проверки (ревизии) финансово-хозяйственной деятельности Общества составляется Акт Ревизионной комиссии Общества, в котором отражаются: </w:t>
      </w:r>
    </w:p>
    <w:p w14:paraId="3F5E5C44" w14:textId="77777777" w:rsidR="00DE19CB" w:rsidRPr="00662FDC" w:rsidRDefault="00DE19CB" w:rsidP="00E54736">
      <w:pPr>
        <w:ind w:left="426"/>
        <w:jc w:val="both"/>
        <w:rPr>
          <w:rStyle w:val="Subst"/>
          <w:bCs w:val="0"/>
          <w:iCs w:val="0"/>
        </w:rPr>
      </w:pPr>
      <w:r w:rsidRPr="00662FDC">
        <w:rPr>
          <w:rStyle w:val="Subst"/>
        </w:rPr>
        <w:t xml:space="preserve">-общие результаты проверки (ревизии) документации бухгалтерского учета и отчетности и иной документации финансово-хозяйственной деятельности Общества; </w:t>
      </w:r>
    </w:p>
    <w:p w14:paraId="220663E3" w14:textId="77777777" w:rsidR="00DE19CB" w:rsidRPr="00662FDC" w:rsidRDefault="00DE19CB" w:rsidP="00E54736">
      <w:pPr>
        <w:ind w:left="426"/>
        <w:jc w:val="both"/>
        <w:rPr>
          <w:rStyle w:val="Subst"/>
          <w:bCs w:val="0"/>
          <w:iCs w:val="0"/>
        </w:rPr>
      </w:pPr>
      <w:r w:rsidRPr="00662FDC">
        <w:rPr>
          <w:rStyle w:val="Subst"/>
        </w:rPr>
        <w:t>-описание допущенных Обществом нарушений требований внутренних документов Общества, условий заключенных договоров и осуществляемых сделок, неисполнения решений органов управления Общества;</w:t>
      </w:r>
    </w:p>
    <w:p w14:paraId="6A32C45E" w14:textId="77777777" w:rsidR="00DE19CB" w:rsidRPr="00662FDC" w:rsidRDefault="00DE19CB" w:rsidP="00E54736">
      <w:pPr>
        <w:ind w:left="426"/>
        <w:jc w:val="both"/>
        <w:rPr>
          <w:rStyle w:val="Subst"/>
          <w:bCs w:val="0"/>
          <w:iCs w:val="0"/>
        </w:rPr>
      </w:pPr>
      <w:r w:rsidRPr="00662FDC">
        <w:rPr>
          <w:rStyle w:val="Subst"/>
        </w:rPr>
        <w:t>-информация о фактах нарушения порядка ведения бухгалтерского учета и подготовки финансовой отчетности, а также порядка осуществления Обществом финансово-хозяйственной деятельности.</w:t>
      </w:r>
    </w:p>
    <w:p w14:paraId="38A4403C" w14:textId="0B740F9E" w:rsidR="00DE19CB" w:rsidRPr="00662FDC" w:rsidRDefault="00DE19CB" w:rsidP="00E54736">
      <w:pPr>
        <w:ind w:left="426"/>
        <w:jc w:val="both"/>
        <w:rPr>
          <w:rStyle w:val="Subst"/>
          <w:bCs w:val="0"/>
          <w:iCs w:val="0"/>
        </w:rPr>
      </w:pPr>
      <w:r w:rsidRPr="00662FDC">
        <w:rPr>
          <w:rStyle w:val="Subst"/>
        </w:rPr>
        <w:t>Выплата вознаграждений членам Ревизионной комиссии эмитента осуществляется в соответствии с Положением о выплате членам Ревизионной комиссии Общества вознаграждений и компенсаций (далее также – «Положение о вознаграждениях»), утвержденным решением годового Общего собрания акционеров Общества 09.06.2018</w:t>
      </w:r>
      <w:r w:rsidR="00E54736" w:rsidRPr="00662FDC">
        <w:rPr>
          <w:rStyle w:val="Subst"/>
        </w:rPr>
        <w:t xml:space="preserve"> </w:t>
      </w:r>
      <w:r w:rsidRPr="00662FDC">
        <w:rPr>
          <w:rStyle w:val="Subst"/>
        </w:rPr>
        <w:t>(Протокол от 15.06.2018</w:t>
      </w:r>
      <w:r w:rsidR="00E54736" w:rsidRPr="00662FDC">
        <w:rPr>
          <w:rStyle w:val="Subst"/>
        </w:rPr>
        <w:t xml:space="preserve"> </w:t>
      </w:r>
      <w:r w:rsidRPr="00662FDC">
        <w:rPr>
          <w:rStyle w:val="Subst"/>
        </w:rPr>
        <w:t xml:space="preserve">№18). Положение о вознаграждениях определяет порядок расчета и выплаты вознаграждений и компенсаций членов Ревизионной комиссии, предусмотренных законодательством Российской Федерации, в связи с выполнением ими обязанностей, предусмотренных Уставом Общества и Положением о Ревизионной комиссии Общества. </w:t>
      </w:r>
    </w:p>
    <w:p w14:paraId="104121D4" w14:textId="77777777" w:rsidR="00DE19CB" w:rsidRPr="00662FDC" w:rsidRDefault="00DE19CB" w:rsidP="00E54736">
      <w:pPr>
        <w:ind w:left="426"/>
        <w:jc w:val="both"/>
        <w:rPr>
          <w:rStyle w:val="Subst"/>
          <w:bCs w:val="0"/>
          <w:iCs w:val="0"/>
        </w:rPr>
      </w:pPr>
      <w:r w:rsidRPr="00662FDC">
        <w:rPr>
          <w:rStyle w:val="Subst"/>
        </w:rPr>
        <w:t xml:space="preserve">Согласно пункту 2.1 Положения о вознаграждениях вознаграждение выплачивается члену Ревизионной комиссии Общества по итогам работы за корпоративный год и зависит от степени его участия в работе Ревизионной комиссии. Для определения размеров вознаграждения членам Ревизионной комиссии под корпоративным годом понимается период с момента избрания персонального состава Ревизионной комиссии на Общем собрании акционеров Общества и до момента проведения последующего Общего собрания акционеров Общества с вопросом «Об избрании членов Ревизионной комиссии Общества». </w:t>
      </w:r>
    </w:p>
    <w:p w14:paraId="2DBB884D" w14:textId="77777777" w:rsidR="00DE19CB" w:rsidRPr="00662FDC" w:rsidRDefault="00DE19CB" w:rsidP="00E54736">
      <w:pPr>
        <w:ind w:left="426"/>
        <w:jc w:val="both"/>
        <w:rPr>
          <w:rStyle w:val="Subst"/>
          <w:bCs w:val="0"/>
          <w:iCs w:val="0"/>
        </w:rPr>
      </w:pPr>
      <w:r w:rsidRPr="00662FDC">
        <w:rPr>
          <w:rStyle w:val="Subst"/>
        </w:rPr>
        <w:t>Расчет вознаграждения устанавливается исходя из выручки Общества за финансовый год и коэффициента личного участия члена Ревизионной комиссии. Выплата вознаграждения производится не позднее 30 календарных дней   после годового Общего собрания акционеров Общества и представления Председателем Ревизионной комиссии Единоличному исполнительному органу Общества расчета коэффициента личного участия членов Ревизионной комиссии. Согласно пункту 2.4 Положения о вознаграждениях в случае, если член Ревизионной комиссии в корпоративном году принимал активное участие в дополнительных проверках Ревизионной комиссии или контрольных мероприятий по отдельным вопросам, проведенных по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 Председатель Ревизионной комиссии вправе ходатайствовать перед Общим собранием акционеров об увеличении фактического размера вознаграждения.</w:t>
      </w:r>
    </w:p>
    <w:p w14:paraId="0E68B3FD" w14:textId="77777777" w:rsidR="00DE19CB" w:rsidRPr="00662FDC" w:rsidRDefault="00DE19CB" w:rsidP="00E54736">
      <w:pPr>
        <w:ind w:left="426"/>
        <w:jc w:val="both"/>
      </w:pPr>
      <w:r w:rsidRPr="00662FDC">
        <w:rPr>
          <w:rStyle w:val="Subst"/>
        </w:rPr>
        <w:t>Полный текст Положения о выплате членам Ревизионной комиссии Общества вознаграждений и компенсаций размещен в сети интернет на корпоративном сайте Общества в разделе «Главная/Корпоративное управление/Внутренние положения/Документы, регламентирующие деятельность органов управления и контроля Общества» по ссылке: http</w:t>
      </w:r>
      <w:r w:rsidRPr="00662FDC">
        <w:rPr>
          <w:rStyle w:val="Subst"/>
          <w:lang w:val="en-US"/>
        </w:rPr>
        <w:t>s</w:t>
      </w:r>
      <w:r w:rsidRPr="00662FDC">
        <w:rPr>
          <w:rStyle w:val="Subst"/>
        </w:rPr>
        <w:t>://rosseti-yug.ru/korporativnoe-upravlenie/dokumenty-reglamentiruyushchie-deyatelnost-organov-upravleniya-i-kontrolya-obshchestva/.</w:t>
      </w:r>
    </w:p>
    <w:p w14:paraId="48CC75E8" w14:textId="020B4796" w:rsidR="005966E8" w:rsidRPr="00662FDC" w:rsidRDefault="00F974B8" w:rsidP="00792378">
      <w:pPr>
        <w:spacing w:before="120"/>
        <w:ind w:left="425"/>
        <w:jc w:val="both"/>
        <w:rPr>
          <w:rFonts w:eastAsiaTheme="minorEastAsia"/>
        </w:rPr>
      </w:pPr>
      <w:r w:rsidRPr="00662FDC">
        <w:rPr>
          <w:rFonts w:eastAsiaTheme="minorEastAsia"/>
        </w:rPr>
        <w:t>Политика эмитента в области управления рисками, внутреннего контроля и внутреннего аудита:</w:t>
      </w:r>
    </w:p>
    <w:p w14:paraId="66D42257" w14:textId="77777777" w:rsidR="00261075" w:rsidRPr="00845975" w:rsidRDefault="00261075" w:rsidP="00115E28">
      <w:pPr>
        <w:tabs>
          <w:tab w:val="left" w:pos="1134"/>
        </w:tabs>
        <w:spacing w:before="0" w:after="0"/>
        <w:ind w:left="426"/>
        <w:jc w:val="both"/>
        <w:rPr>
          <w:rStyle w:val="Subst"/>
          <w:bCs w:val="0"/>
          <w:iCs w:val="0"/>
        </w:rPr>
      </w:pPr>
      <w:r w:rsidRPr="00662FDC">
        <w:rPr>
          <w:rStyle w:val="Subst"/>
          <w:bCs w:val="0"/>
          <w:iCs w:val="0"/>
        </w:rPr>
        <w:t xml:space="preserve">Политика </w:t>
      </w:r>
      <w:r w:rsidRPr="00845975">
        <w:rPr>
          <w:rStyle w:val="Subst"/>
          <w:bCs w:val="0"/>
          <w:iCs w:val="0"/>
        </w:rPr>
        <w:t xml:space="preserve">управления рисками и внутреннего контроля Общества утверждена решением Совета директоров от 07.06.2023 (протокол от 08.06.2023 №525/2023). </w:t>
      </w:r>
    </w:p>
    <w:p w14:paraId="20088B8B" w14:textId="2CD52613" w:rsidR="00971E5F" w:rsidRDefault="0086724C" w:rsidP="00115E28">
      <w:pPr>
        <w:tabs>
          <w:tab w:val="left" w:pos="1134"/>
        </w:tabs>
        <w:spacing w:before="0" w:after="0"/>
        <w:ind w:left="426"/>
        <w:jc w:val="both"/>
        <w:rPr>
          <w:rStyle w:val="Subst"/>
        </w:rPr>
      </w:pPr>
      <w:r w:rsidRPr="00845975">
        <w:rPr>
          <w:rStyle w:val="Subst"/>
          <w:bCs w:val="0"/>
          <w:iCs w:val="0"/>
        </w:rPr>
        <w:t xml:space="preserve">Полный текст </w:t>
      </w:r>
      <w:r w:rsidR="00261075" w:rsidRPr="00845975">
        <w:rPr>
          <w:rStyle w:val="Subst"/>
          <w:bCs w:val="0"/>
          <w:iCs w:val="0"/>
        </w:rPr>
        <w:t>Политик</w:t>
      </w:r>
      <w:r w:rsidRPr="00845975">
        <w:rPr>
          <w:rStyle w:val="Subst"/>
          <w:bCs w:val="0"/>
          <w:iCs w:val="0"/>
        </w:rPr>
        <w:t>и</w:t>
      </w:r>
      <w:r w:rsidR="00261075" w:rsidRPr="00845975">
        <w:rPr>
          <w:rStyle w:val="Subst"/>
          <w:bCs w:val="0"/>
          <w:iCs w:val="0"/>
        </w:rPr>
        <w:t xml:space="preserve"> управления рисками и внутреннего контроля ПАО «Россети Юг»</w:t>
      </w:r>
      <w:r w:rsidRPr="00845975">
        <w:rPr>
          <w:rStyle w:val="Subst"/>
          <w:bCs w:val="0"/>
          <w:iCs w:val="0"/>
        </w:rPr>
        <w:t xml:space="preserve"> </w:t>
      </w:r>
      <w:r w:rsidRPr="00845975">
        <w:rPr>
          <w:rStyle w:val="Subst"/>
        </w:rPr>
        <w:t>размещен в сети интернет на корпоративном сайте Общества в разделе «Главная/Корпоративное управление/Внутренние положения/Иные внутренние документы» по ссылке:</w:t>
      </w:r>
      <w:r w:rsidR="00971E5F" w:rsidRPr="00845975">
        <w:rPr>
          <w:rStyle w:val="Subst"/>
        </w:rPr>
        <w:t xml:space="preserve"> https://rosseti-yug.ru/korporativnoe-upravlenie/inye-vnutrennie-dokumenty/</w:t>
      </w:r>
      <w:r w:rsidR="00053D5D" w:rsidRPr="00845975">
        <w:rPr>
          <w:rStyle w:val="Subst"/>
        </w:rPr>
        <w:t>.</w:t>
      </w:r>
    </w:p>
    <w:p w14:paraId="08227129" w14:textId="77777777" w:rsidR="00845975" w:rsidRDefault="00845975" w:rsidP="00115E28">
      <w:pPr>
        <w:tabs>
          <w:tab w:val="left" w:pos="1134"/>
        </w:tabs>
        <w:spacing w:before="0" w:after="0"/>
        <w:ind w:left="426"/>
        <w:jc w:val="both"/>
        <w:rPr>
          <w:rStyle w:val="Subst"/>
        </w:rPr>
      </w:pPr>
    </w:p>
    <w:p w14:paraId="064FA884" w14:textId="77777777" w:rsidR="008672AA" w:rsidRPr="00662FDC" w:rsidRDefault="00F974B8" w:rsidP="004B3F1A">
      <w:pPr>
        <w:tabs>
          <w:tab w:val="left" w:pos="1134"/>
        </w:tabs>
        <w:spacing w:before="120"/>
        <w:ind w:left="425"/>
        <w:jc w:val="both"/>
        <w:rPr>
          <w:rFonts w:eastAsiaTheme="minorEastAsia"/>
          <w:bCs/>
          <w:iCs/>
        </w:rPr>
      </w:pPr>
      <w:r w:rsidRPr="00662FDC">
        <w:rPr>
          <w:rFonts w:eastAsiaTheme="minorEastAsia"/>
          <w:bCs/>
          <w:iCs/>
        </w:rPr>
        <w:t>Сведения о политике эмитента в области внутреннего аудита.</w:t>
      </w:r>
    </w:p>
    <w:p w14:paraId="3BFC3C45" w14:textId="58BC8917" w:rsidR="009C2AE3" w:rsidRPr="00662FDC" w:rsidRDefault="009C2AE3" w:rsidP="00791EE2">
      <w:pPr>
        <w:tabs>
          <w:tab w:val="left" w:pos="709"/>
          <w:tab w:val="left" w:pos="1134"/>
        </w:tabs>
        <w:spacing w:before="0" w:after="0"/>
        <w:ind w:left="425"/>
        <w:jc w:val="both"/>
        <w:rPr>
          <w:rStyle w:val="Subst"/>
          <w:bCs w:val="0"/>
          <w:iCs w:val="0"/>
        </w:rPr>
      </w:pPr>
      <w:r w:rsidRPr="00662FDC">
        <w:rPr>
          <w:rStyle w:val="Subst"/>
        </w:rPr>
        <w:t>Политика внутреннего аудита Общества, утвержденная решением Совета директоров Общества 0</w:t>
      </w:r>
      <w:r w:rsidR="00B77450" w:rsidRPr="00662FDC">
        <w:rPr>
          <w:rStyle w:val="Subst"/>
        </w:rPr>
        <w:t>8</w:t>
      </w:r>
      <w:r w:rsidRPr="00662FDC">
        <w:rPr>
          <w:rStyle w:val="Subst"/>
        </w:rPr>
        <w:t>.06.2023 (протокол от 09.06.2023 № 526/2023), определяет основные принципы организации и функционирования внутреннего аудита в Обществе.  Формой реализации функции внутреннего аудита в Обществе является создание подразделения внутреннего аудита или привлечение независимой внешней организации (аутсорсинг). Решение о наиболее оптимальной форме реализации функции внутреннего аудита принимает Совет директоров Общества.</w:t>
      </w:r>
    </w:p>
    <w:p w14:paraId="56A101B3" w14:textId="77777777" w:rsidR="009C2AE3" w:rsidRPr="00662FDC" w:rsidRDefault="009C2AE3" w:rsidP="00791EE2">
      <w:pPr>
        <w:tabs>
          <w:tab w:val="left" w:pos="709"/>
          <w:tab w:val="left" w:pos="1134"/>
        </w:tabs>
        <w:spacing w:before="0" w:after="0"/>
        <w:ind w:left="425"/>
        <w:jc w:val="both"/>
        <w:rPr>
          <w:rStyle w:val="Subst"/>
          <w:bCs w:val="0"/>
          <w:iCs w:val="0"/>
        </w:rPr>
      </w:pPr>
      <w:r w:rsidRPr="00662FDC">
        <w:rPr>
          <w:rStyle w:val="Subst"/>
        </w:rPr>
        <w:t>Политика внутреннего аудита определяет:</w:t>
      </w:r>
    </w:p>
    <w:p w14:paraId="79CB19AC" w14:textId="77777777" w:rsidR="009C2AE3" w:rsidRPr="00662FDC" w:rsidRDefault="009C2AE3" w:rsidP="009077A4">
      <w:pPr>
        <w:numPr>
          <w:ilvl w:val="0"/>
          <w:numId w:val="5"/>
        </w:numPr>
        <w:tabs>
          <w:tab w:val="left" w:pos="284"/>
          <w:tab w:val="left" w:pos="709"/>
          <w:tab w:val="left" w:pos="851"/>
          <w:tab w:val="left" w:pos="1134"/>
        </w:tabs>
        <w:spacing w:before="0" w:after="0"/>
        <w:ind w:left="425" w:firstLine="0"/>
        <w:jc w:val="both"/>
        <w:rPr>
          <w:rStyle w:val="Subst"/>
          <w:bCs w:val="0"/>
          <w:iCs w:val="0"/>
        </w:rPr>
      </w:pPr>
      <w:r w:rsidRPr="00662FDC">
        <w:rPr>
          <w:rStyle w:val="Subst"/>
        </w:rPr>
        <w:t>цели и задачи внутреннего аудита;</w:t>
      </w:r>
    </w:p>
    <w:p w14:paraId="7FA4E007" w14:textId="77777777" w:rsidR="009C2AE3" w:rsidRPr="00662FDC" w:rsidRDefault="009C2AE3" w:rsidP="009077A4">
      <w:pPr>
        <w:numPr>
          <w:ilvl w:val="0"/>
          <w:numId w:val="5"/>
        </w:numPr>
        <w:tabs>
          <w:tab w:val="left" w:pos="284"/>
          <w:tab w:val="left" w:pos="709"/>
          <w:tab w:val="left" w:pos="851"/>
          <w:tab w:val="left" w:pos="1134"/>
        </w:tabs>
        <w:spacing w:before="0" w:after="0"/>
        <w:ind w:left="425" w:firstLine="0"/>
        <w:jc w:val="both"/>
        <w:rPr>
          <w:rStyle w:val="Subst"/>
          <w:bCs w:val="0"/>
          <w:iCs w:val="0"/>
        </w:rPr>
      </w:pPr>
      <w:r w:rsidRPr="00662FDC">
        <w:rPr>
          <w:rStyle w:val="Subst"/>
        </w:rPr>
        <w:t>форму организации функции внутреннего аудита;</w:t>
      </w:r>
    </w:p>
    <w:p w14:paraId="7333792E" w14:textId="77777777" w:rsidR="009C2AE3" w:rsidRPr="00662FDC" w:rsidRDefault="009C2AE3" w:rsidP="009077A4">
      <w:pPr>
        <w:numPr>
          <w:ilvl w:val="0"/>
          <w:numId w:val="5"/>
        </w:numPr>
        <w:tabs>
          <w:tab w:val="left" w:pos="284"/>
          <w:tab w:val="left" w:pos="709"/>
          <w:tab w:val="left" w:pos="851"/>
          <w:tab w:val="left" w:pos="1134"/>
        </w:tabs>
        <w:spacing w:before="0" w:after="0"/>
        <w:ind w:left="425" w:firstLine="0"/>
        <w:jc w:val="both"/>
        <w:rPr>
          <w:rStyle w:val="Subst"/>
          <w:bCs w:val="0"/>
          <w:iCs w:val="0"/>
        </w:rPr>
      </w:pPr>
      <w:r w:rsidRPr="00662FDC">
        <w:rPr>
          <w:rStyle w:val="Subst"/>
        </w:rPr>
        <w:t>функции внутреннего аудита;</w:t>
      </w:r>
    </w:p>
    <w:p w14:paraId="18BCD7AB" w14:textId="77777777" w:rsidR="009C2AE3" w:rsidRPr="00662FDC" w:rsidRDefault="009C2AE3" w:rsidP="009077A4">
      <w:pPr>
        <w:numPr>
          <w:ilvl w:val="0"/>
          <w:numId w:val="5"/>
        </w:numPr>
        <w:tabs>
          <w:tab w:val="left" w:pos="284"/>
          <w:tab w:val="left" w:pos="709"/>
          <w:tab w:val="left" w:pos="851"/>
          <w:tab w:val="left" w:pos="1134"/>
        </w:tabs>
        <w:spacing w:before="0" w:after="0"/>
        <w:ind w:left="425" w:firstLine="0"/>
        <w:jc w:val="both"/>
        <w:rPr>
          <w:rStyle w:val="Subst"/>
          <w:bCs w:val="0"/>
          <w:iCs w:val="0"/>
        </w:rPr>
      </w:pPr>
      <w:r w:rsidRPr="00662FDC">
        <w:rPr>
          <w:rStyle w:val="Subst"/>
        </w:rPr>
        <w:t>принципы реализации функции внутреннего аудита;</w:t>
      </w:r>
    </w:p>
    <w:p w14:paraId="1FAA7BA3" w14:textId="77777777" w:rsidR="009C2AE3" w:rsidRPr="00662FDC" w:rsidRDefault="009C2AE3" w:rsidP="009077A4">
      <w:pPr>
        <w:numPr>
          <w:ilvl w:val="0"/>
          <w:numId w:val="5"/>
        </w:numPr>
        <w:tabs>
          <w:tab w:val="left" w:pos="284"/>
          <w:tab w:val="left" w:pos="709"/>
          <w:tab w:val="left" w:pos="851"/>
          <w:tab w:val="left" w:pos="1134"/>
        </w:tabs>
        <w:spacing w:before="0" w:after="0"/>
        <w:ind w:left="425" w:firstLine="0"/>
        <w:jc w:val="both"/>
        <w:rPr>
          <w:rStyle w:val="Subst"/>
          <w:bCs w:val="0"/>
          <w:iCs w:val="0"/>
        </w:rPr>
      </w:pPr>
      <w:r w:rsidRPr="00662FDC">
        <w:rPr>
          <w:rStyle w:val="Subst"/>
        </w:rPr>
        <w:t>подотчетность внутреннего аудита;</w:t>
      </w:r>
    </w:p>
    <w:p w14:paraId="6A55DEC0" w14:textId="77777777" w:rsidR="009C2AE3" w:rsidRPr="00662FDC" w:rsidRDefault="009C2AE3" w:rsidP="009077A4">
      <w:pPr>
        <w:numPr>
          <w:ilvl w:val="0"/>
          <w:numId w:val="5"/>
        </w:numPr>
        <w:tabs>
          <w:tab w:val="left" w:pos="284"/>
          <w:tab w:val="left" w:pos="709"/>
          <w:tab w:val="left" w:pos="851"/>
          <w:tab w:val="left" w:pos="1134"/>
        </w:tabs>
        <w:spacing w:before="0" w:after="0"/>
        <w:ind w:left="425" w:firstLine="0"/>
        <w:jc w:val="both"/>
        <w:rPr>
          <w:rStyle w:val="Subst"/>
          <w:bCs w:val="0"/>
          <w:iCs w:val="0"/>
        </w:rPr>
      </w:pPr>
      <w:r w:rsidRPr="00662FDC">
        <w:rPr>
          <w:rStyle w:val="Subst"/>
        </w:rPr>
        <w:t>полномочия внутреннего аудита;</w:t>
      </w:r>
    </w:p>
    <w:p w14:paraId="7B4F50FA" w14:textId="77777777" w:rsidR="009C2AE3" w:rsidRPr="00662FDC" w:rsidRDefault="009C2AE3" w:rsidP="009077A4">
      <w:pPr>
        <w:numPr>
          <w:ilvl w:val="0"/>
          <w:numId w:val="5"/>
        </w:numPr>
        <w:tabs>
          <w:tab w:val="left" w:pos="284"/>
          <w:tab w:val="left" w:pos="709"/>
          <w:tab w:val="left" w:pos="851"/>
          <w:tab w:val="left" w:pos="1134"/>
        </w:tabs>
        <w:spacing w:before="0" w:after="0"/>
        <w:ind w:left="425" w:firstLine="0"/>
        <w:jc w:val="both"/>
        <w:rPr>
          <w:rStyle w:val="Subst"/>
          <w:bCs w:val="0"/>
          <w:iCs w:val="0"/>
        </w:rPr>
      </w:pPr>
      <w:r w:rsidRPr="00662FDC">
        <w:rPr>
          <w:rStyle w:val="Subst"/>
        </w:rPr>
        <w:t>принципы, порядок и характер взаимодействия внутреннего аудита с заинтересованными сторонами;</w:t>
      </w:r>
    </w:p>
    <w:p w14:paraId="2CE26FDF" w14:textId="77777777" w:rsidR="009C2AE3" w:rsidRPr="00662FDC" w:rsidRDefault="009C2AE3" w:rsidP="009077A4">
      <w:pPr>
        <w:numPr>
          <w:ilvl w:val="0"/>
          <w:numId w:val="5"/>
        </w:numPr>
        <w:tabs>
          <w:tab w:val="left" w:pos="284"/>
          <w:tab w:val="left" w:pos="709"/>
          <w:tab w:val="left" w:pos="851"/>
          <w:tab w:val="left" w:pos="1134"/>
        </w:tabs>
        <w:spacing w:before="0" w:after="0"/>
        <w:ind w:left="425" w:firstLine="0"/>
        <w:jc w:val="both"/>
        <w:rPr>
          <w:rStyle w:val="Subst"/>
          <w:bCs w:val="0"/>
          <w:iCs w:val="0"/>
        </w:rPr>
      </w:pPr>
      <w:r w:rsidRPr="00662FDC">
        <w:rPr>
          <w:rStyle w:val="Subst"/>
        </w:rPr>
        <w:t>кодекс этики и требования к внутренним аудиторам группы компаний «Россети»;</w:t>
      </w:r>
    </w:p>
    <w:p w14:paraId="05EA8AF8" w14:textId="77777777" w:rsidR="009C2AE3" w:rsidRPr="00662FDC" w:rsidRDefault="009C2AE3" w:rsidP="009077A4">
      <w:pPr>
        <w:numPr>
          <w:ilvl w:val="0"/>
          <w:numId w:val="5"/>
        </w:numPr>
        <w:tabs>
          <w:tab w:val="left" w:pos="284"/>
          <w:tab w:val="left" w:pos="709"/>
          <w:tab w:val="left" w:pos="851"/>
          <w:tab w:val="left" w:pos="1134"/>
        </w:tabs>
        <w:spacing w:before="0" w:after="0"/>
        <w:ind w:left="425" w:firstLine="0"/>
        <w:jc w:val="both"/>
        <w:rPr>
          <w:rStyle w:val="Subst"/>
          <w:bCs w:val="0"/>
          <w:iCs w:val="0"/>
        </w:rPr>
      </w:pPr>
      <w:r w:rsidRPr="00662FDC">
        <w:rPr>
          <w:rStyle w:val="Subst"/>
        </w:rPr>
        <w:t>ответственность внутреннего аудита;</w:t>
      </w:r>
    </w:p>
    <w:p w14:paraId="11E1EE1D" w14:textId="77777777" w:rsidR="009C2AE3" w:rsidRPr="00662FDC" w:rsidRDefault="009C2AE3" w:rsidP="009077A4">
      <w:pPr>
        <w:numPr>
          <w:ilvl w:val="0"/>
          <w:numId w:val="5"/>
        </w:numPr>
        <w:tabs>
          <w:tab w:val="left" w:pos="284"/>
          <w:tab w:val="left" w:pos="709"/>
          <w:tab w:val="left" w:pos="851"/>
          <w:tab w:val="left" w:pos="1134"/>
        </w:tabs>
        <w:spacing w:before="0" w:after="0"/>
        <w:ind w:left="425" w:firstLine="0"/>
        <w:jc w:val="both"/>
        <w:rPr>
          <w:rStyle w:val="Subst"/>
          <w:bCs w:val="0"/>
          <w:iCs w:val="0"/>
        </w:rPr>
      </w:pPr>
      <w:r w:rsidRPr="00662FDC">
        <w:rPr>
          <w:rStyle w:val="Subst"/>
        </w:rPr>
        <w:t>подходы к обеспечению контроля качества и оценке деятельности внутреннего аудита;</w:t>
      </w:r>
    </w:p>
    <w:p w14:paraId="602BACBF" w14:textId="44F1CDC5" w:rsidR="0075483F" w:rsidRPr="00662FDC" w:rsidRDefault="009C2AE3" w:rsidP="009077A4">
      <w:pPr>
        <w:numPr>
          <w:ilvl w:val="0"/>
          <w:numId w:val="5"/>
        </w:numPr>
        <w:tabs>
          <w:tab w:val="left" w:pos="284"/>
          <w:tab w:val="left" w:pos="709"/>
          <w:tab w:val="left" w:pos="851"/>
          <w:tab w:val="left" w:pos="1134"/>
        </w:tabs>
        <w:spacing w:before="0" w:after="0"/>
        <w:ind w:left="425" w:firstLine="0"/>
        <w:jc w:val="both"/>
        <w:rPr>
          <w:rStyle w:val="Subst"/>
          <w:rFonts w:eastAsiaTheme="minorEastAsia"/>
          <w:bCs w:val="0"/>
          <w:iCs w:val="0"/>
        </w:rPr>
      </w:pPr>
      <w:r w:rsidRPr="00662FDC">
        <w:rPr>
          <w:rStyle w:val="Subst"/>
        </w:rPr>
        <w:t>иные основные подходы и принципы, применяемые Обществом при реализации функции внутреннего аудита.</w:t>
      </w:r>
    </w:p>
    <w:p w14:paraId="7CA3C95A" w14:textId="2184011E" w:rsidR="00431C1F" w:rsidRPr="00662FDC" w:rsidRDefault="00431C1F" w:rsidP="00791EE2">
      <w:pPr>
        <w:tabs>
          <w:tab w:val="left" w:pos="284"/>
          <w:tab w:val="left" w:pos="993"/>
          <w:tab w:val="left" w:pos="1134"/>
        </w:tabs>
        <w:spacing w:before="0" w:after="0"/>
        <w:ind w:left="425"/>
        <w:jc w:val="both"/>
        <w:rPr>
          <w:rStyle w:val="Subst"/>
          <w:rFonts w:eastAsiaTheme="minorEastAsia"/>
          <w:bCs w:val="0"/>
          <w:iCs w:val="0"/>
        </w:rPr>
      </w:pPr>
      <w:r w:rsidRPr="00662FDC">
        <w:rPr>
          <w:rStyle w:val="Subst"/>
          <w:rFonts w:eastAsiaTheme="minorEastAsia"/>
          <w:bCs w:val="0"/>
          <w:iCs w:val="0"/>
        </w:rPr>
        <w:t>Полная версия Политики внутреннего аудита ПАО «Россети Юг» размещена на корпоративном сайте Общества в сети Интернет в разделе «Главная/Корпоративное управление/Внутренние положения/Иные внутренние документы» по ссылке: http</w:t>
      </w:r>
      <w:r w:rsidR="00AA4D5B" w:rsidRPr="00662FDC">
        <w:rPr>
          <w:rStyle w:val="Subst"/>
          <w:rFonts w:eastAsiaTheme="minorEastAsia"/>
          <w:bCs w:val="0"/>
          <w:iCs w:val="0"/>
          <w:lang w:val="en-US"/>
        </w:rPr>
        <w:t>s</w:t>
      </w:r>
      <w:r w:rsidRPr="00662FDC">
        <w:rPr>
          <w:rStyle w:val="Subst"/>
          <w:rFonts w:eastAsiaTheme="minorEastAsia"/>
          <w:bCs w:val="0"/>
          <w:iCs w:val="0"/>
        </w:rPr>
        <w:t>://rosseti-yug.ru/korporativnoe-upravlenie/inye-vnutrennie-dokumenty/.</w:t>
      </w:r>
    </w:p>
    <w:p w14:paraId="20F20934" w14:textId="35C81C7D" w:rsidR="00420D34" w:rsidRPr="00662FDC" w:rsidRDefault="00F974B8" w:rsidP="00D33B7F">
      <w:pPr>
        <w:spacing w:before="120"/>
        <w:ind w:left="425"/>
        <w:jc w:val="both"/>
        <w:rPr>
          <w:rFonts w:eastAsiaTheme="minorEastAsia"/>
        </w:rPr>
      </w:pPr>
      <w:r w:rsidRPr="00662FDC">
        <w:rPr>
          <w:rFonts w:eastAsiaTheme="minorEastAsia"/>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14:paraId="0057D4FB" w14:textId="77777777" w:rsidR="00420D34" w:rsidRPr="00662FDC" w:rsidRDefault="00F974B8" w:rsidP="00733C5F">
      <w:pPr>
        <w:ind w:left="426"/>
        <w:jc w:val="both"/>
        <w:rPr>
          <w:rStyle w:val="Subst"/>
          <w:rFonts w:eastAsiaTheme="minorEastAsia"/>
          <w:bCs w:val="0"/>
          <w:iCs w:val="0"/>
        </w:rPr>
      </w:pPr>
      <w:r w:rsidRPr="00662FDC">
        <w:rPr>
          <w:rStyle w:val="Subst"/>
          <w:rFonts w:eastAsiaTheme="minorEastAsia"/>
          <w:bCs w:val="0"/>
          <w:iCs w:val="0"/>
        </w:rPr>
        <w:t>Эмитентом утвержден (одобрен) внутренний документ эмитента, устанавливающий правила по предотвращению неправомерного использования конфиденциальной и инсайдерской информации</w:t>
      </w:r>
      <w:r w:rsidR="00772A21" w:rsidRPr="00662FDC">
        <w:rPr>
          <w:rStyle w:val="Subst"/>
          <w:rFonts w:eastAsiaTheme="minorEastAsia"/>
          <w:bCs w:val="0"/>
          <w:iCs w:val="0"/>
        </w:rPr>
        <w:t>.</w:t>
      </w:r>
    </w:p>
    <w:p w14:paraId="4492406E" w14:textId="721D6D2D" w:rsidR="00AD0151" w:rsidRPr="0033712B" w:rsidRDefault="00F974B8" w:rsidP="00733C5F">
      <w:pPr>
        <w:ind w:left="426"/>
        <w:jc w:val="both"/>
        <w:rPr>
          <w:rStyle w:val="Subst"/>
          <w:rFonts w:eastAsiaTheme="minorEastAsia"/>
          <w:bCs w:val="0"/>
          <w:iCs w:val="0"/>
        </w:rPr>
      </w:pPr>
      <w:r w:rsidRPr="00662FDC">
        <w:rPr>
          <w:rStyle w:val="Subst"/>
          <w:rFonts w:eastAsiaTheme="minorEastAsia"/>
          <w:bCs w:val="0"/>
          <w:iCs w:val="0"/>
        </w:rPr>
        <w:t xml:space="preserve">В целях реализации требований Федерального закона от 27.07.2010 № 224-ФЗ «О противодействии неправомерному </w:t>
      </w:r>
      <w:r w:rsidRPr="0033712B">
        <w:rPr>
          <w:rStyle w:val="Subst"/>
          <w:rFonts w:eastAsiaTheme="minorEastAsia"/>
          <w:bCs w:val="0"/>
          <w:iCs w:val="0"/>
        </w:rPr>
        <w:t>использованию инсайдерской информации и манипулированию рынком и о внесении изменений в отдельные законодательные акты Российской Федерации», решением Совета директоров Общества (Протокол от</w:t>
      </w:r>
      <w:r w:rsidR="001A56E4" w:rsidRPr="0033712B">
        <w:rPr>
          <w:rStyle w:val="Subst"/>
          <w:rFonts w:eastAsiaTheme="minorEastAsia"/>
          <w:bCs w:val="0"/>
          <w:iCs w:val="0"/>
        </w:rPr>
        <w:t xml:space="preserve"> 29</w:t>
      </w:r>
      <w:r w:rsidRPr="0033712B">
        <w:rPr>
          <w:rStyle w:val="Subst"/>
          <w:rFonts w:eastAsiaTheme="minorEastAsia"/>
          <w:bCs w:val="0"/>
          <w:iCs w:val="0"/>
        </w:rPr>
        <w:t>.</w:t>
      </w:r>
      <w:r w:rsidR="001A56E4" w:rsidRPr="0033712B">
        <w:rPr>
          <w:rStyle w:val="Subst"/>
          <w:rFonts w:eastAsiaTheme="minorEastAsia"/>
          <w:bCs w:val="0"/>
          <w:iCs w:val="0"/>
        </w:rPr>
        <w:t>12</w:t>
      </w:r>
      <w:r w:rsidRPr="0033712B">
        <w:rPr>
          <w:rStyle w:val="Subst"/>
          <w:rFonts w:eastAsiaTheme="minorEastAsia"/>
          <w:bCs w:val="0"/>
          <w:iCs w:val="0"/>
        </w:rPr>
        <w:t>.20</w:t>
      </w:r>
      <w:r w:rsidR="001A56E4" w:rsidRPr="0033712B">
        <w:rPr>
          <w:rStyle w:val="Subst"/>
          <w:rFonts w:eastAsiaTheme="minorEastAsia"/>
          <w:bCs w:val="0"/>
          <w:iCs w:val="0"/>
        </w:rPr>
        <w:t>23</w:t>
      </w:r>
      <w:r w:rsidRPr="0033712B">
        <w:rPr>
          <w:rStyle w:val="Subst"/>
          <w:rFonts w:eastAsiaTheme="minorEastAsia"/>
          <w:bCs w:val="0"/>
          <w:iCs w:val="0"/>
        </w:rPr>
        <w:t xml:space="preserve"> №</w:t>
      </w:r>
      <w:r w:rsidR="001A56E4" w:rsidRPr="0033712B">
        <w:rPr>
          <w:rStyle w:val="Subst"/>
          <w:rFonts w:eastAsiaTheme="minorEastAsia"/>
          <w:bCs w:val="0"/>
          <w:iCs w:val="0"/>
        </w:rPr>
        <w:t>557</w:t>
      </w:r>
      <w:r w:rsidRPr="0033712B">
        <w:rPr>
          <w:rStyle w:val="Subst"/>
          <w:rFonts w:eastAsiaTheme="minorEastAsia"/>
          <w:bCs w:val="0"/>
          <w:iCs w:val="0"/>
        </w:rPr>
        <w:t>/20</w:t>
      </w:r>
      <w:r w:rsidR="001A56E4" w:rsidRPr="0033712B">
        <w:rPr>
          <w:rStyle w:val="Subst"/>
          <w:rFonts w:eastAsiaTheme="minorEastAsia"/>
          <w:bCs w:val="0"/>
          <w:iCs w:val="0"/>
        </w:rPr>
        <w:t>23</w:t>
      </w:r>
      <w:r w:rsidRPr="0033712B">
        <w:rPr>
          <w:rStyle w:val="Subst"/>
          <w:rFonts w:eastAsiaTheme="minorEastAsia"/>
          <w:bCs w:val="0"/>
          <w:iCs w:val="0"/>
        </w:rPr>
        <w:t xml:space="preserve">) утверждено Положение об инсайдерской информации Общества (далее – Положение). </w:t>
      </w:r>
    </w:p>
    <w:p w14:paraId="39BE8BFD" w14:textId="4DCBE3ED" w:rsidR="00420D34" w:rsidRPr="00B1332E" w:rsidRDefault="00F974B8" w:rsidP="00096AE5">
      <w:pPr>
        <w:tabs>
          <w:tab w:val="left" w:pos="1134"/>
        </w:tabs>
        <w:spacing w:before="0" w:after="0"/>
        <w:ind w:left="426"/>
        <w:jc w:val="both"/>
        <w:rPr>
          <w:rStyle w:val="Subst"/>
          <w:rFonts w:eastAsiaTheme="minorEastAsia"/>
          <w:bCs w:val="0"/>
          <w:iCs w:val="0"/>
        </w:rPr>
      </w:pPr>
      <w:r w:rsidRPr="0033712B">
        <w:rPr>
          <w:rStyle w:val="Subst"/>
          <w:rFonts w:eastAsiaTheme="minorEastAsia"/>
          <w:bCs w:val="0"/>
          <w:iCs w:val="0"/>
        </w:rPr>
        <w:t xml:space="preserve">Положение размещено на корпоративном сайте ПАО «Россети Юг» в разделе </w:t>
      </w:r>
      <w:r w:rsidR="003558EE" w:rsidRPr="0033712B">
        <w:rPr>
          <w:rStyle w:val="Subst"/>
        </w:rPr>
        <w:t xml:space="preserve">«Главная/Корпоративное управление/Информация для </w:t>
      </w:r>
      <w:r w:rsidR="003558EE" w:rsidRPr="0033712B">
        <w:rPr>
          <w:rStyle w:val="Subst"/>
          <w:rFonts w:eastAsiaTheme="minorEastAsia"/>
          <w:bCs w:val="0"/>
          <w:iCs w:val="0"/>
        </w:rPr>
        <w:t xml:space="preserve">инсайдеров» по ссылке: </w:t>
      </w:r>
      <w:hyperlink r:id="rId17" w:history="1">
        <w:r w:rsidR="00096AE5" w:rsidRPr="0033712B">
          <w:rPr>
            <w:rStyle w:val="Subst"/>
            <w:rFonts w:eastAsiaTheme="minorEastAsia"/>
          </w:rPr>
          <w:t>https://rosseti-yug.ru/korporativnoe-upravlenie/informatsiya-dlya-insayderov/</w:t>
        </w:r>
      </w:hyperlink>
      <w:r w:rsidR="00096AE5" w:rsidRPr="0033712B">
        <w:rPr>
          <w:rStyle w:val="Subst"/>
          <w:rFonts w:eastAsiaTheme="minorEastAsia"/>
          <w:bCs w:val="0"/>
          <w:iCs w:val="0"/>
        </w:rPr>
        <w:t xml:space="preserve">, где </w:t>
      </w:r>
      <w:r w:rsidRPr="0033712B">
        <w:rPr>
          <w:rStyle w:val="Subst"/>
          <w:rFonts w:eastAsiaTheme="minorEastAsia"/>
          <w:bCs w:val="0"/>
          <w:iCs w:val="0"/>
        </w:rPr>
        <w:t xml:space="preserve">с ним могут ознакомиться все заинтересованные лица. В соответствии с п. </w:t>
      </w:r>
      <w:r w:rsidR="001A56E4" w:rsidRPr="0033712B">
        <w:rPr>
          <w:rStyle w:val="Subst"/>
          <w:rFonts w:eastAsiaTheme="minorEastAsia"/>
          <w:bCs w:val="0"/>
          <w:iCs w:val="0"/>
        </w:rPr>
        <w:t>1</w:t>
      </w:r>
      <w:r w:rsidRPr="0033712B">
        <w:rPr>
          <w:rStyle w:val="Subst"/>
          <w:rFonts w:eastAsiaTheme="minorEastAsia"/>
          <w:bCs w:val="0"/>
          <w:iCs w:val="0"/>
        </w:rPr>
        <w:t>.</w:t>
      </w:r>
      <w:r w:rsidR="001A56E4" w:rsidRPr="0033712B">
        <w:rPr>
          <w:rStyle w:val="Subst"/>
          <w:rFonts w:eastAsiaTheme="minorEastAsia"/>
          <w:bCs w:val="0"/>
          <w:iCs w:val="0"/>
        </w:rPr>
        <w:t>5</w:t>
      </w:r>
      <w:r w:rsidRPr="0033712B">
        <w:rPr>
          <w:rStyle w:val="Subst"/>
          <w:rFonts w:eastAsiaTheme="minorEastAsia"/>
          <w:bCs w:val="0"/>
          <w:iCs w:val="0"/>
        </w:rPr>
        <w:t xml:space="preserve">. Положения ежегодно Генеральному директору Общества направляется отчет </w:t>
      </w:r>
      <w:r w:rsidR="001A56E4" w:rsidRPr="0033712B">
        <w:rPr>
          <w:rStyle w:val="Subst"/>
          <w:rFonts w:eastAsiaTheme="minorEastAsia"/>
          <w:bCs w:val="0"/>
          <w:iCs w:val="0"/>
        </w:rPr>
        <w:t>об исполнении</w:t>
      </w:r>
      <w:r w:rsidRPr="0033712B">
        <w:rPr>
          <w:rStyle w:val="Subst"/>
          <w:rFonts w:eastAsiaTheme="minorEastAsia"/>
          <w:bCs w:val="0"/>
          <w:iCs w:val="0"/>
        </w:rPr>
        <w:t xml:space="preserve"> требований законодательства о</w:t>
      </w:r>
      <w:r w:rsidR="001A56E4" w:rsidRPr="0033712B">
        <w:rPr>
          <w:rStyle w:val="Subst"/>
          <w:rFonts w:eastAsiaTheme="minorEastAsia"/>
          <w:bCs w:val="0"/>
          <w:iCs w:val="0"/>
        </w:rPr>
        <w:t>б инсайде.</w:t>
      </w:r>
    </w:p>
    <w:p w14:paraId="5E0D2A79" w14:textId="61DB0DBB" w:rsidR="00C969F7" w:rsidRDefault="00F974B8" w:rsidP="00A131AE">
      <w:pPr>
        <w:spacing w:before="80" w:after="0"/>
        <w:ind w:left="425"/>
        <w:jc w:val="both"/>
        <w:rPr>
          <w:rFonts w:eastAsiaTheme="minorEastAsia"/>
          <w:b/>
          <w:i/>
        </w:rPr>
      </w:pPr>
      <w:r w:rsidRPr="00662FDC">
        <w:rPr>
          <w:rFonts w:eastAsiaTheme="minorEastAsia"/>
        </w:rPr>
        <w:t>Дополнительная информация:</w:t>
      </w:r>
      <w:r w:rsidR="00DA0BB2" w:rsidRPr="00662FDC">
        <w:rPr>
          <w:rFonts w:eastAsiaTheme="minorEastAsia"/>
        </w:rPr>
        <w:t xml:space="preserve">  </w:t>
      </w:r>
      <w:r w:rsidR="001D2430" w:rsidRPr="00662FDC">
        <w:rPr>
          <w:rFonts w:eastAsiaTheme="minorEastAsia"/>
          <w:b/>
          <w:i/>
        </w:rPr>
        <w:t>отсутствует</w:t>
      </w:r>
    </w:p>
    <w:p w14:paraId="337E8500" w14:textId="77777777" w:rsidR="0033712B" w:rsidRPr="00662FDC" w:rsidRDefault="0033712B" w:rsidP="00733C5F">
      <w:pPr>
        <w:ind w:left="426"/>
        <w:jc w:val="both"/>
        <w:rPr>
          <w:rFonts w:eastAsiaTheme="minorEastAsia"/>
          <w:b/>
          <w:i/>
        </w:rPr>
      </w:pPr>
    </w:p>
    <w:p w14:paraId="74A7B10C" w14:textId="77777777" w:rsidR="00C969F7" w:rsidRPr="00662FDC" w:rsidRDefault="00F974B8" w:rsidP="00502D22">
      <w:pPr>
        <w:pStyle w:val="2"/>
        <w:jc w:val="both"/>
        <w:rPr>
          <w:rFonts w:eastAsiaTheme="minorEastAsia"/>
          <w:bCs w:val="0"/>
          <w:szCs w:val="20"/>
        </w:rPr>
      </w:pPr>
      <w:bookmarkStart w:id="40" w:name="_Toc195270951"/>
      <w:r w:rsidRPr="00662FDC">
        <w:rPr>
          <w:rFonts w:eastAsiaTheme="minorEastAsia"/>
          <w:bCs w:val="0"/>
          <w:szCs w:val="20"/>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40"/>
    </w:p>
    <w:p w14:paraId="4FF2CF29" w14:textId="3506DAA5" w:rsidR="00A212E9" w:rsidRPr="00CF6FF5" w:rsidRDefault="00A212E9" w:rsidP="00CF6FF5">
      <w:pPr>
        <w:ind w:left="426"/>
        <w:jc w:val="both"/>
        <w:rPr>
          <w:rStyle w:val="Subst"/>
        </w:rPr>
      </w:pPr>
      <w:r w:rsidRPr="00662FDC">
        <w:rPr>
          <w:rStyle w:val="Subst"/>
        </w:rPr>
        <w:t>В</w:t>
      </w:r>
      <w:r w:rsidR="00E762C6" w:rsidRPr="00662FDC">
        <w:rPr>
          <w:rStyle w:val="Subst"/>
        </w:rPr>
        <w:t xml:space="preserve">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w:t>
      </w:r>
      <w:r w:rsidRPr="00662FDC">
        <w:rPr>
          <w:rStyle w:val="Subst"/>
        </w:rPr>
        <w:t>произошли следующие изменения:</w:t>
      </w:r>
      <w:r w:rsidR="00CF6FF5">
        <w:rPr>
          <w:rStyle w:val="Subst"/>
        </w:rPr>
        <w:t xml:space="preserve"> </w:t>
      </w:r>
      <w:r w:rsidRPr="00662FDC">
        <w:rPr>
          <w:rStyle w:val="Subst"/>
          <w:rFonts w:eastAsiaTheme="minorEastAsia"/>
        </w:rPr>
        <w:t xml:space="preserve">24.01.2025 во исполнение решений ГОСА ПАО «Россети Кубань» (протокол от 17.06.2024 №51) из наименования </w:t>
      </w:r>
      <w:r w:rsidR="00CF6FF5">
        <w:rPr>
          <w:rStyle w:val="Subst"/>
          <w:rFonts w:eastAsiaTheme="minorEastAsia"/>
        </w:rPr>
        <w:t>компании</w:t>
      </w:r>
      <w:r w:rsidRPr="00662FDC">
        <w:rPr>
          <w:rStyle w:val="Subst"/>
          <w:rFonts w:eastAsiaTheme="minorEastAsia"/>
        </w:rPr>
        <w:t xml:space="preserve"> исключено указание на публичный статус, новое наименование – Акционерное общество «Россет</w:t>
      </w:r>
      <w:r w:rsidR="00662FDC" w:rsidRPr="00662FDC">
        <w:rPr>
          <w:rStyle w:val="Subst"/>
          <w:rFonts w:eastAsiaTheme="minorEastAsia"/>
        </w:rPr>
        <w:t>и Кубань» (АО «Россети Кубань»).</w:t>
      </w:r>
    </w:p>
    <w:p w14:paraId="2041CE4F" w14:textId="30D49D6B" w:rsidR="00C969F7" w:rsidRPr="00662FDC" w:rsidRDefault="00F974B8" w:rsidP="00CF6FF5">
      <w:pPr>
        <w:pStyle w:val="SubHeading"/>
        <w:ind w:left="426"/>
        <w:jc w:val="both"/>
        <w:rPr>
          <w:rFonts w:eastAsiaTheme="minorEastAsia"/>
        </w:rPr>
      </w:pPr>
      <w:r w:rsidRPr="00662FDC">
        <w:rPr>
          <w:rFonts w:eastAsiaTheme="minorEastAsia"/>
        </w:rPr>
        <w:t>Информация о ревизионной комиссии (ревизоре) эмитента</w:t>
      </w:r>
    </w:p>
    <w:p w14:paraId="17946A5E" w14:textId="77777777" w:rsidR="00C969F7" w:rsidRPr="00662FDC" w:rsidRDefault="00F974B8" w:rsidP="00CF6FF5">
      <w:pPr>
        <w:ind w:left="426"/>
        <w:jc w:val="both"/>
        <w:rPr>
          <w:rFonts w:eastAsiaTheme="minorEastAsia"/>
        </w:rPr>
      </w:pPr>
      <w:r w:rsidRPr="00662FDC">
        <w:rPr>
          <w:rFonts w:eastAsiaTheme="minorEastAsia"/>
        </w:rPr>
        <w:t>Наименование органа контроля за финансово-хозяйственной деятельностью эмитента:</w:t>
      </w:r>
      <w:r w:rsidRPr="00662FDC">
        <w:rPr>
          <w:rStyle w:val="Subst"/>
          <w:rFonts w:eastAsiaTheme="minorEastAsia"/>
          <w:bCs w:val="0"/>
          <w:iCs w:val="0"/>
        </w:rPr>
        <w:t xml:space="preserve"> Ревизионная комиссия</w:t>
      </w:r>
    </w:p>
    <w:p w14:paraId="33C15E6F" w14:textId="77777777" w:rsidR="00C969F7" w:rsidRPr="00662FDC" w:rsidRDefault="00F974B8" w:rsidP="00CF6FF5">
      <w:pPr>
        <w:pStyle w:val="SubHeading"/>
        <w:ind w:left="426"/>
        <w:jc w:val="both"/>
        <w:rPr>
          <w:rFonts w:eastAsiaTheme="minorEastAsia"/>
        </w:rPr>
      </w:pPr>
      <w:r w:rsidRPr="00662FDC">
        <w:rPr>
          <w:rFonts w:eastAsiaTheme="minorEastAsia"/>
        </w:rPr>
        <w:t>Ревизионная комиссия</w:t>
      </w:r>
    </w:p>
    <w:p w14:paraId="18FBB807" w14:textId="77777777" w:rsidR="001633F7" w:rsidRPr="00662FDC" w:rsidRDefault="001633F7" w:rsidP="009077A4">
      <w:pPr>
        <w:numPr>
          <w:ilvl w:val="0"/>
          <w:numId w:val="8"/>
        </w:numPr>
        <w:ind w:left="426" w:firstLine="0"/>
        <w:jc w:val="both"/>
        <w:rPr>
          <w:rStyle w:val="Subst"/>
          <w:b w:val="0"/>
          <w:bCs w:val="0"/>
          <w:i w:val="0"/>
          <w:iCs w:val="0"/>
        </w:rPr>
      </w:pPr>
      <w:r w:rsidRPr="00662FDC">
        <w:rPr>
          <w:rStyle w:val="Subst"/>
        </w:rPr>
        <w:t>Ульянов Антон Сергеевич</w:t>
      </w:r>
    </w:p>
    <w:p w14:paraId="0BCF946D" w14:textId="071A8AC6" w:rsidR="001633F7" w:rsidRPr="00662FDC" w:rsidRDefault="001633F7" w:rsidP="00CF6FF5">
      <w:pPr>
        <w:ind w:left="426"/>
        <w:jc w:val="both"/>
      </w:pPr>
      <w:r w:rsidRPr="00662FDC">
        <w:t>Председатель:</w:t>
      </w:r>
      <w:r w:rsidRPr="00662FDC">
        <w:rPr>
          <w:rStyle w:val="Subst"/>
        </w:rPr>
        <w:t xml:space="preserve"> </w:t>
      </w:r>
      <w:r w:rsidR="00EF5339" w:rsidRPr="00662FDC">
        <w:rPr>
          <w:rStyle w:val="Subst"/>
        </w:rPr>
        <w:t>д</w:t>
      </w:r>
      <w:r w:rsidRPr="00662FDC">
        <w:rPr>
          <w:rStyle w:val="Subst"/>
        </w:rPr>
        <w:t>а</w:t>
      </w:r>
    </w:p>
    <w:p w14:paraId="357DCFB2" w14:textId="77777777" w:rsidR="001633F7" w:rsidRPr="00662FDC" w:rsidRDefault="001633F7" w:rsidP="00CF6FF5">
      <w:pPr>
        <w:ind w:left="426"/>
        <w:jc w:val="both"/>
      </w:pPr>
      <w:r w:rsidRPr="00662FDC">
        <w:lastRenderedPageBreak/>
        <w:t>Год рождения:</w:t>
      </w:r>
      <w:r w:rsidRPr="00662FDC">
        <w:rPr>
          <w:rStyle w:val="Subst"/>
        </w:rPr>
        <w:t xml:space="preserve"> 1979</w:t>
      </w:r>
    </w:p>
    <w:p w14:paraId="3695BF0C" w14:textId="6D8357CB" w:rsidR="001633F7" w:rsidRPr="00662FDC" w:rsidRDefault="001633F7" w:rsidP="00CF6FF5">
      <w:pPr>
        <w:ind w:left="426"/>
        <w:jc w:val="both"/>
        <w:rPr>
          <w:rStyle w:val="Subst"/>
        </w:rPr>
      </w:pPr>
      <w:r w:rsidRPr="00662FDC">
        <w:t>Сведения об уровне образования, квалификации, специальности:</w:t>
      </w:r>
      <w:r w:rsidR="00D543D3" w:rsidRPr="00662FDC">
        <w:t xml:space="preserve"> </w:t>
      </w:r>
      <w:r w:rsidR="00D543D3" w:rsidRPr="00662FDC">
        <w:rPr>
          <w:b/>
          <w:i/>
        </w:rPr>
        <w:t>высшее образование;</w:t>
      </w:r>
      <w:r w:rsidRPr="00662FDC">
        <w:rPr>
          <w:b/>
          <w:i/>
        </w:rPr>
        <w:br/>
      </w:r>
      <w:r w:rsidR="00D543D3" w:rsidRPr="00662FDC">
        <w:rPr>
          <w:rStyle w:val="Subst"/>
        </w:rPr>
        <w:t xml:space="preserve">2004, </w:t>
      </w:r>
      <w:r w:rsidRPr="00662FDC">
        <w:rPr>
          <w:rStyle w:val="Subst"/>
        </w:rPr>
        <w:t xml:space="preserve">ГОУВПО «Московская государственная юридическая академия», специальность «Юриспруденция», квалификация «юрист». </w:t>
      </w:r>
    </w:p>
    <w:p w14:paraId="07F10C12" w14:textId="03C25973" w:rsidR="001633F7" w:rsidRDefault="001633F7" w:rsidP="00CF6FF5">
      <w:pPr>
        <w:ind w:left="426"/>
        <w:jc w:val="both"/>
      </w:pPr>
      <w:r w:rsidRPr="00662FDC">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07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93"/>
        <w:gridCol w:w="1134"/>
        <w:gridCol w:w="3969"/>
        <w:gridCol w:w="2969"/>
        <w:gridCol w:w="8"/>
      </w:tblGrid>
      <w:tr w:rsidR="002E6683" w:rsidRPr="00D75484" w14:paraId="6F993E34" w14:textId="77777777" w:rsidTr="00A131AE">
        <w:trPr>
          <w:gridAfter w:val="1"/>
          <w:wAfter w:w="8" w:type="dxa"/>
        </w:trPr>
        <w:tc>
          <w:tcPr>
            <w:tcW w:w="2127" w:type="dxa"/>
            <w:gridSpan w:val="2"/>
          </w:tcPr>
          <w:p w14:paraId="612678E1" w14:textId="77777777" w:rsidR="002E6683" w:rsidRPr="00187DBF" w:rsidRDefault="002E6683" w:rsidP="00D96FC9">
            <w:pPr>
              <w:jc w:val="center"/>
            </w:pPr>
            <w:r w:rsidRPr="00187DBF">
              <w:t>Период</w:t>
            </w:r>
          </w:p>
        </w:tc>
        <w:tc>
          <w:tcPr>
            <w:tcW w:w="3969" w:type="dxa"/>
            <w:vMerge w:val="restart"/>
            <w:vAlign w:val="center"/>
          </w:tcPr>
          <w:p w14:paraId="1BF82EFA" w14:textId="77777777" w:rsidR="002E6683" w:rsidRPr="00187DBF" w:rsidRDefault="002E6683" w:rsidP="00D96FC9">
            <w:pPr>
              <w:jc w:val="center"/>
            </w:pPr>
            <w:r w:rsidRPr="00187DBF">
              <w:t>Наименование организации</w:t>
            </w:r>
          </w:p>
        </w:tc>
        <w:tc>
          <w:tcPr>
            <w:tcW w:w="2969" w:type="dxa"/>
            <w:vMerge w:val="restart"/>
            <w:vAlign w:val="center"/>
          </w:tcPr>
          <w:p w14:paraId="1B2EDB21" w14:textId="77777777" w:rsidR="002E6683" w:rsidRPr="00187DBF" w:rsidRDefault="002E6683" w:rsidP="00D96FC9">
            <w:pPr>
              <w:jc w:val="center"/>
            </w:pPr>
            <w:r w:rsidRPr="00187DBF">
              <w:t>Должность</w:t>
            </w:r>
          </w:p>
        </w:tc>
      </w:tr>
      <w:tr w:rsidR="002E6683" w:rsidRPr="00D75484" w14:paraId="5488E502" w14:textId="77777777" w:rsidTr="005F5674">
        <w:trPr>
          <w:gridAfter w:val="1"/>
          <w:wAfter w:w="8" w:type="dxa"/>
        </w:trPr>
        <w:tc>
          <w:tcPr>
            <w:tcW w:w="993" w:type="dxa"/>
          </w:tcPr>
          <w:p w14:paraId="64F43A17" w14:textId="77777777" w:rsidR="002E6683" w:rsidRPr="00187DBF" w:rsidRDefault="002E6683" w:rsidP="00D96FC9">
            <w:pPr>
              <w:jc w:val="center"/>
            </w:pPr>
            <w:r>
              <w:t>с</w:t>
            </w:r>
          </w:p>
        </w:tc>
        <w:tc>
          <w:tcPr>
            <w:tcW w:w="1134" w:type="dxa"/>
          </w:tcPr>
          <w:p w14:paraId="08655F19" w14:textId="77777777" w:rsidR="002E6683" w:rsidRPr="00187DBF" w:rsidRDefault="002E6683" w:rsidP="00D96FC9">
            <w:pPr>
              <w:jc w:val="center"/>
            </w:pPr>
            <w:r>
              <w:t>по</w:t>
            </w:r>
          </w:p>
        </w:tc>
        <w:tc>
          <w:tcPr>
            <w:tcW w:w="3969" w:type="dxa"/>
            <w:vMerge/>
          </w:tcPr>
          <w:p w14:paraId="33FDF449" w14:textId="77777777" w:rsidR="002E6683" w:rsidRPr="00187DBF" w:rsidRDefault="002E6683" w:rsidP="00D96FC9">
            <w:pPr>
              <w:jc w:val="center"/>
            </w:pPr>
          </w:p>
        </w:tc>
        <w:tc>
          <w:tcPr>
            <w:tcW w:w="2969" w:type="dxa"/>
            <w:vMerge/>
          </w:tcPr>
          <w:p w14:paraId="309162D2" w14:textId="77777777" w:rsidR="002E6683" w:rsidRPr="00187DBF" w:rsidRDefault="002E6683" w:rsidP="00D96FC9">
            <w:pPr>
              <w:jc w:val="center"/>
            </w:pPr>
          </w:p>
        </w:tc>
      </w:tr>
      <w:tr w:rsidR="002E6683" w:rsidRPr="00D75484" w14:paraId="0D196793" w14:textId="77777777" w:rsidTr="005F5674">
        <w:tc>
          <w:tcPr>
            <w:tcW w:w="993" w:type="dxa"/>
          </w:tcPr>
          <w:p w14:paraId="2F01F772" w14:textId="77777777" w:rsidR="002E6683" w:rsidRPr="005F5674" w:rsidRDefault="002E6683" w:rsidP="00D96FC9">
            <w:r w:rsidRPr="005F5674">
              <w:t>2022</w:t>
            </w:r>
          </w:p>
        </w:tc>
        <w:tc>
          <w:tcPr>
            <w:tcW w:w="1134" w:type="dxa"/>
          </w:tcPr>
          <w:p w14:paraId="797E98DE" w14:textId="77777777" w:rsidR="002E6683" w:rsidRPr="005F5674" w:rsidRDefault="002E6683" w:rsidP="00D96FC9">
            <w:r w:rsidRPr="005F5674">
              <w:t>2023</w:t>
            </w:r>
          </w:p>
        </w:tc>
        <w:tc>
          <w:tcPr>
            <w:tcW w:w="3969" w:type="dxa"/>
          </w:tcPr>
          <w:p w14:paraId="08BB6F4B" w14:textId="3E67034D" w:rsidR="002E6683" w:rsidRPr="005F5674" w:rsidRDefault="002E6683" w:rsidP="005F5674">
            <w:pPr>
              <w:jc w:val="both"/>
            </w:pPr>
            <w:r w:rsidRPr="005F5674">
              <w:t>ПАО «Россети Центр и Приволжье», ПАО «Россети Сибирь», ПАО «Россети Волга», ПАО «Россети Северный Кавказ»</w:t>
            </w:r>
            <w:r w:rsidR="006860E4" w:rsidRPr="005F5674">
              <w:t>, АО «Россети Мобильные ГТЭС»</w:t>
            </w:r>
          </w:p>
        </w:tc>
        <w:tc>
          <w:tcPr>
            <w:tcW w:w="2977" w:type="dxa"/>
            <w:gridSpan w:val="2"/>
          </w:tcPr>
          <w:p w14:paraId="19A9406D" w14:textId="77777777" w:rsidR="002E6683" w:rsidRPr="005F5674" w:rsidRDefault="002E6683" w:rsidP="005F5674">
            <w:pPr>
              <w:jc w:val="both"/>
            </w:pPr>
            <w:r w:rsidRPr="005F5674">
              <w:t>Член Совета директоров</w:t>
            </w:r>
          </w:p>
        </w:tc>
      </w:tr>
      <w:tr w:rsidR="00A131AE" w:rsidRPr="00D75484" w14:paraId="1951E4F2" w14:textId="77777777" w:rsidTr="004E4D64">
        <w:tc>
          <w:tcPr>
            <w:tcW w:w="993" w:type="dxa"/>
            <w:vAlign w:val="center"/>
          </w:tcPr>
          <w:p w14:paraId="1D91BFC7" w14:textId="3502DB7C" w:rsidR="00A131AE" w:rsidRPr="005F5674" w:rsidRDefault="00A131AE" w:rsidP="00A131AE">
            <w:r>
              <w:t xml:space="preserve">2022 </w:t>
            </w:r>
          </w:p>
        </w:tc>
        <w:tc>
          <w:tcPr>
            <w:tcW w:w="1134" w:type="dxa"/>
            <w:vAlign w:val="center"/>
          </w:tcPr>
          <w:p w14:paraId="7B76F0B5" w14:textId="07007F83" w:rsidR="00A131AE" w:rsidRPr="005F5674" w:rsidRDefault="00A131AE" w:rsidP="00A131AE">
            <w:r>
              <w:t>настоящее время</w:t>
            </w:r>
          </w:p>
        </w:tc>
        <w:tc>
          <w:tcPr>
            <w:tcW w:w="3969" w:type="dxa"/>
            <w:vAlign w:val="center"/>
          </w:tcPr>
          <w:p w14:paraId="1CFD5188" w14:textId="3F36E682" w:rsidR="00A131AE" w:rsidRPr="005F5674" w:rsidRDefault="00A131AE" w:rsidP="00A131AE">
            <w:pPr>
              <w:jc w:val="both"/>
            </w:pPr>
            <w:r>
              <w:t>Публичное акционерное общество «Федеральная сетевая компания – Россети»</w:t>
            </w:r>
          </w:p>
        </w:tc>
        <w:tc>
          <w:tcPr>
            <w:tcW w:w="2977" w:type="dxa"/>
            <w:gridSpan w:val="2"/>
            <w:vAlign w:val="center"/>
          </w:tcPr>
          <w:p w14:paraId="3D2D98F6" w14:textId="3835E756" w:rsidR="00A131AE" w:rsidRPr="005F5674" w:rsidRDefault="00A131AE" w:rsidP="00A131AE">
            <w:pPr>
              <w:jc w:val="both"/>
            </w:pPr>
            <w:r>
              <w:rPr>
                <w:rFonts w:eastAsiaTheme="minorEastAsia"/>
              </w:rPr>
              <w:t>Директор по внутреннему аудиту – начальник Департамента внутреннего аудита</w:t>
            </w:r>
          </w:p>
        </w:tc>
      </w:tr>
      <w:tr w:rsidR="00A131AE" w:rsidRPr="00D75484" w14:paraId="0FA03D06" w14:textId="77777777" w:rsidTr="005F5674">
        <w:trPr>
          <w:trHeight w:val="619"/>
        </w:trPr>
        <w:tc>
          <w:tcPr>
            <w:tcW w:w="993" w:type="dxa"/>
          </w:tcPr>
          <w:p w14:paraId="35CD8402" w14:textId="77777777" w:rsidR="00A131AE" w:rsidRPr="005F5674" w:rsidRDefault="00A131AE" w:rsidP="00A131AE">
            <w:r w:rsidRPr="005F5674">
              <w:t>2023</w:t>
            </w:r>
          </w:p>
        </w:tc>
        <w:tc>
          <w:tcPr>
            <w:tcW w:w="1134" w:type="dxa"/>
          </w:tcPr>
          <w:p w14:paraId="284E049D" w14:textId="77777777" w:rsidR="00A131AE" w:rsidRPr="005F5674" w:rsidRDefault="00A131AE" w:rsidP="00A131AE">
            <w:r w:rsidRPr="005F5674">
              <w:t>настоящее время</w:t>
            </w:r>
          </w:p>
        </w:tc>
        <w:tc>
          <w:tcPr>
            <w:tcW w:w="3969" w:type="dxa"/>
          </w:tcPr>
          <w:p w14:paraId="5413C43D" w14:textId="77777777" w:rsidR="00A131AE" w:rsidRPr="005F5674" w:rsidRDefault="00A131AE" w:rsidP="00A131AE">
            <w:pPr>
              <w:jc w:val="both"/>
            </w:pPr>
            <w:r w:rsidRPr="005F5674">
              <w:t>ПАО «Россети Юг»</w:t>
            </w:r>
          </w:p>
        </w:tc>
        <w:tc>
          <w:tcPr>
            <w:tcW w:w="2977" w:type="dxa"/>
            <w:gridSpan w:val="2"/>
          </w:tcPr>
          <w:p w14:paraId="155C43C3" w14:textId="77777777" w:rsidR="00A131AE" w:rsidRPr="005F5674" w:rsidRDefault="00A131AE" w:rsidP="00A131AE">
            <w:pPr>
              <w:jc w:val="both"/>
            </w:pPr>
            <w:r w:rsidRPr="005F5674">
              <w:t>Председатель Ревизионной комиссии, Член Комитета по аудиту Совета директоров</w:t>
            </w:r>
          </w:p>
        </w:tc>
      </w:tr>
    </w:tbl>
    <w:p w14:paraId="2BA858BD" w14:textId="77777777" w:rsidR="001633F7" w:rsidRPr="00662FDC" w:rsidRDefault="001633F7" w:rsidP="003D10DF">
      <w:pPr>
        <w:spacing w:before="120"/>
        <w:ind w:left="425"/>
        <w:jc w:val="both"/>
      </w:pPr>
      <w:r w:rsidRPr="00662FDC">
        <w:rPr>
          <w:rStyle w:val="Subst"/>
        </w:rPr>
        <w:t>Доли участия в уставном капитале эмитента/обыкновенных акций не имеет</w:t>
      </w:r>
    </w:p>
    <w:p w14:paraId="7461033A" w14:textId="77777777" w:rsidR="001633F7" w:rsidRPr="00662FDC" w:rsidRDefault="001633F7" w:rsidP="00695077">
      <w:pPr>
        <w:ind w:left="426"/>
        <w:jc w:val="both"/>
        <w:rPr>
          <w:rStyle w:val="Subst"/>
          <w:bCs w:val="0"/>
          <w:iCs w:val="0"/>
        </w:rPr>
      </w:pPr>
      <w:r w:rsidRPr="00662FDC">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662FDC">
        <w:rPr>
          <w:rStyle w:val="Subst"/>
        </w:rPr>
        <w:t>Информация не указывается, в связи с тем, что эмитент не осуществлял выпуск ценных бумаг, конвертируемых в акции</w:t>
      </w:r>
    </w:p>
    <w:p w14:paraId="48C5CD98" w14:textId="77777777" w:rsidR="001633F7" w:rsidRPr="00662FDC" w:rsidRDefault="001633F7" w:rsidP="00695077">
      <w:pPr>
        <w:ind w:left="426"/>
        <w:jc w:val="both"/>
      </w:pPr>
      <w:r w:rsidRPr="00662FDC">
        <w:t xml:space="preserve">Доли участия лица в уставном(складочном) капитале подконтрольных эмитенту организаций, имеющих для него существенное значение: </w:t>
      </w:r>
      <w:r w:rsidRPr="00662FDC">
        <w:rPr>
          <w:rStyle w:val="Subst"/>
        </w:rPr>
        <w:t>Лицо указанных долей не имеет</w:t>
      </w:r>
    </w:p>
    <w:p w14:paraId="676D0E11" w14:textId="77777777" w:rsidR="001633F7" w:rsidRPr="00662FDC" w:rsidRDefault="001633F7" w:rsidP="00695077">
      <w:pPr>
        <w:ind w:left="426"/>
        <w:jc w:val="both"/>
      </w:pPr>
      <w:r w:rsidRPr="00662FDC">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662FDC">
        <w:rPr>
          <w:rStyle w:val="Subst"/>
        </w:rPr>
        <w:t>Указанных родственных связей нет</w:t>
      </w:r>
    </w:p>
    <w:p w14:paraId="5DC197D0" w14:textId="77777777" w:rsidR="001633F7" w:rsidRPr="00662FDC" w:rsidRDefault="001633F7" w:rsidP="00695077">
      <w:pPr>
        <w:ind w:left="426"/>
        <w:jc w:val="both"/>
      </w:pPr>
      <w:r w:rsidRPr="00662FDC">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662FDC">
        <w:rPr>
          <w:rStyle w:val="Subst"/>
        </w:rPr>
        <w:t>Лицо к указанным видам ответственности не привлекалось</w:t>
      </w:r>
    </w:p>
    <w:p w14:paraId="66E9E725" w14:textId="45C5CEB7" w:rsidR="001633F7" w:rsidRPr="00662FDC" w:rsidRDefault="001633F7" w:rsidP="00695077">
      <w:pPr>
        <w:ind w:left="426"/>
        <w:jc w:val="both"/>
        <w:rPr>
          <w:rStyle w:val="Subst"/>
        </w:rPr>
      </w:pPr>
      <w:r w:rsidRPr="00662FDC">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662FDC">
        <w:rPr>
          <w:rStyle w:val="Subst"/>
        </w:rPr>
        <w:t>Лицо указанных должностей не занимало</w:t>
      </w:r>
    </w:p>
    <w:p w14:paraId="50982A7B" w14:textId="77777777" w:rsidR="003D10DF" w:rsidRPr="00662FDC" w:rsidRDefault="003D10DF" w:rsidP="00695077">
      <w:pPr>
        <w:ind w:left="426"/>
        <w:jc w:val="both"/>
      </w:pPr>
    </w:p>
    <w:p w14:paraId="3271F729" w14:textId="77777777" w:rsidR="00A97579" w:rsidRPr="00662FDC" w:rsidRDefault="00A97579" w:rsidP="009077A4">
      <w:pPr>
        <w:numPr>
          <w:ilvl w:val="0"/>
          <w:numId w:val="8"/>
        </w:numPr>
        <w:jc w:val="both"/>
      </w:pPr>
      <w:r w:rsidRPr="00662FDC">
        <w:rPr>
          <w:rStyle w:val="Subst"/>
        </w:rPr>
        <w:t>Царьков Виктор Владимирович</w:t>
      </w:r>
    </w:p>
    <w:p w14:paraId="59239FF5" w14:textId="7C2B4DA7" w:rsidR="00A97579" w:rsidRPr="00662FDC" w:rsidRDefault="00A97579" w:rsidP="00336F2C">
      <w:pPr>
        <w:ind w:left="426"/>
        <w:jc w:val="both"/>
      </w:pPr>
      <w:r w:rsidRPr="00662FDC">
        <w:t>Председатель:</w:t>
      </w:r>
      <w:r w:rsidRPr="00662FDC">
        <w:rPr>
          <w:rStyle w:val="Subst"/>
        </w:rPr>
        <w:t xml:space="preserve"> </w:t>
      </w:r>
      <w:r w:rsidR="00CD3E2F" w:rsidRPr="00662FDC">
        <w:rPr>
          <w:rStyle w:val="Subst"/>
        </w:rPr>
        <w:t>н</w:t>
      </w:r>
      <w:r w:rsidRPr="00662FDC">
        <w:rPr>
          <w:rStyle w:val="Subst"/>
        </w:rPr>
        <w:t>ет</w:t>
      </w:r>
    </w:p>
    <w:p w14:paraId="46BC5F75" w14:textId="77777777" w:rsidR="00A97579" w:rsidRPr="00662FDC" w:rsidRDefault="00A97579" w:rsidP="00336F2C">
      <w:pPr>
        <w:ind w:left="426"/>
        <w:jc w:val="both"/>
      </w:pPr>
      <w:r w:rsidRPr="00662FDC">
        <w:t>Год рождения:</w:t>
      </w:r>
      <w:r w:rsidRPr="00662FDC">
        <w:rPr>
          <w:rStyle w:val="Subst"/>
        </w:rPr>
        <w:t xml:space="preserve"> 1977</w:t>
      </w:r>
    </w:p>
    <w:p w14:paraId="7462F684" w14:textId="3DF71EFC" w:rsidR="00A97579" w:rsidRPr="00662FDC" w:rsidRDefault="00A97579" w:rsidP="00336F2C">
      <w:pPr>
        <w:ind w:left="426"/>
        <w:jc w:val="both"/>
        <w:rPr>
          <w:rStyle w:val="Subst"/>
        </w:rPr>
      </w:pPr>
      <w:r w:rsidRPr="00662FDC">
        <w:t>Сведения об уровне образования, квалификации, специальности:</w:t>
      </w:r>
      <w:r w:rsidR="00F31E23" w:rsidRPr="00662FDC">
        <w:t xml:space="preserve"> </w:t>
      </w:r>
      <w:r w:rsidR="00F31E23" w:rsidRPr="00662FDC">
        <w:rPr>
          <w:b/>
          <w:i/>
        </w:rPr>
        <w:t>высшее образование;</w:t>
      </w:r>
      <w:r w:rsidRPr="00662FDC">
        <w:rPr>
          <w:b/>
          <w:i/>
        </w:rPr>
        <w:br/>
      </w:r>
      <w:r w:rsidR="00F31E23" w:rsidRPr="00662FDC">
        <w:rPr>
          <w:rStyle w:val="Subst"/>
        </w:rPr>
        <w:t xml:space="preserve">2005, </w:t>
      </w:r>
      <w:r w:rsidRPr="00662FDC">
        <w:rPr>
          <w:rStyle w:val="Subst"/>
        </w:rPr>
        <w:t>Московский институт экономики, менеджмента и права, специальность «Экономика», квалификация «</w:t>
      </w:r>
      <w:r w:rsidR="00F31E23" w:rsidRPr="00662FDC">
        <w:rPr>
          <w:rStyle w:val="Subst"/>
        </w:rPr>
        <w:t>э</w:t>
      </w:r>
      <w:r w:rsidRPr="00662FDC">
        <w:rPr>
          <w:rStyle w:val="Subst"/>
        </w:rPr>
        <w:t>кономист»;</w:t>
      </w:r>
    </w:p>
    <w:p w14:paraId="13982E40" w14:textId="3D87C0AD" w:rsidR="00A97579" w:rsidRPr="00662FDC" w:rsidRDefault="00F31E23" w:rsidP="00336F2C">
      <w:pPr>
        <w:ind w:left="426"/>
        <w:jc w:val="both"/>
        <w:rPr>
          <w:b/>
          <w:bCs/>
          <w:i/>
          <w:iCs/>
        </w:rPr>
      </w:pPr>
      <w:r w:rsidRPr="00662FDC">
        <w:rPr>
          <w:rStyle w:val="Subst"/>
        </w:rPr>
        <w:t xml:space="preserve">2007, </w:t>
      </w:r>
      <w:r w:rsidR="00A97579" w:rsidRPr="00662FDC">
        <w:rPr>
          <w:rStyle w:val="Subst"/>
        </w:rPr>
        <w:t>Российская Академия Государственной службы при Президенте РФ, специальность «Менеджмент», квалификация «</w:t>
      </w:r>
      <w:r w:rsidRPr="00662FDC">
        <w:rPr>
          <w:rStyle w:val="Subst"/>
        </w:rPr>
        <w:t>м</w:t>
      </w:r>
      <w:r w:rsidR="00A97579" w:rsidRPr="00662FDC">
        <w:rPr>
          <w:rStyle w:val="Subst"/>
        </w:rPr>
        <w:t>енеджер».</w:t>
      </w:r>
    </w:p>
    <w:p w14:paraId="5033104F" w14:textId="77777777" w:rsidR="00A97579" w:rsidRPr="00A97579" w:rsidRDefault="00A97579" w:rsidP="00336F2C">
      <w:pPr>
        <w:ind w:left="426"/>
        <w:jc w:val="both"/>
      </w:pPr>
      <w:r w:rsidRPr="00662FDC">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14:paraId="52059657" w14:textId="77777777" w:rsidR="00A97579" w:rsidRPr="00A97579" w:rsidRDefault="00A97579" w:rsidP="00A97579">
      <w:pPr>
        <w:pStyle w:val="ThinDelim"/>
        <w:jc w:val="both"/>
        <w:rPr>
          <w:szCs w:val="20"/>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0"/>
        <w:gridCol w:w="1276"/>
        <w:gridCol w:w="3260"/>
        <w:gridCol w:w="3827"/>
      </w:tblGrid>
      <w:tr w:rsidR="00A131AE" w14:paraId="7F0D611D" w14:textId="77777777" w:rsidTr="00571036">
        <w:tc>
          <w:tcPr>
            <w:tcW w:w="2126" w:type="dxa"/>
            <w:gridSpan w:val="2"/>
          </w:tcPr>
          <w:p w14:paraId="10A2F53D" w14:textId="77777777" w:rsidR="00A131AE" w:rsidRPr="00A97579" w:rsidRDefault="00A131AE" w:rsidP="00D96FC9">
            <w:pPr>
              <w:jc w:val="center"/>
            </w:pPr>
            <w:r w:rsidRPr="00A97579">
              <w:t>Период</w:t>
            </w:r>
          </w:p>
        </w:tc>
        <w:tc>
          <w:tcPr>
            <w:tcW w:w="3260" w:type="dxa"/>
            <w:vMerge w:val="restart"/>
            <w:vAlign w:val="center"/>
          </w:tcPr>
          <w:p w14:paraId="56A6D0EB" w14:textId="77777777" w:rsidR="00A131AE" w:rsidRPr="00A97579" w:rsidRDefault="00A131AE" w:rsidP="00D96FC9">
            <w:pPr>
              <w:jc w:val="center"/>
            </w:pPr>
            <w:r w:rsidRPr="00A97579">
              <w:t>Наименование организации</w:t>
            </w:r>
          </w:p>
        </w:tc>
        <w:tc>
          <w:tcPr>
            <w:tcW w:w="3827" w:type="dxa"/>
            <w:vMerge w:val="restart"/>
            <w:vAlign w:val="center"/>
          </w:tcPr>
          <w:p w14:paraId="58A9A435" w14:textId="77777777" w:rsidR="00A131AE" w:rsidRPr="00A97579" w:rsidRDefault="00A131AE" w:rsidP="00D96FC9">
            <w:pPr>
              <w:jc w:val="center"/>
            </w:pPr>
            <w:r w:rsidRPr="00A97579">
              <w:t>Должность</w:t>
            </w:r>
          </w:p>
        </w:tc>
      </w:tr>
      <w:tr w:rsidR="00A131AE" w14:paraId="2EF813E8" w14:textId="77777777" w:rsidTr="00571036">
        <w:tc>
          <w:tcPr>
            <w:tcW w:w="850" w:type="dxa"/>
          </w:tcPr>
          <w:p w14:paraId="3F5389E6" w14:textId="77777777" w:rsidR="00A131AE" w:rsidRPr="00A97579" w:rsidRDefault="00A131AE" w:rsidP="00D96FC9">
            <w:pPr>
              <w:jc w:val="center"/>
            </w:pPr>
            <w:r w:rsidRPr="00A97579">
              <w:t>с</w:t>
            </w:r>
          </w:p>
        </w:tc>
        <w:tc>
          <w:tcPr>
            <w:tcW w:w="1276" w:type="dxa"/>
          </w:tcPr>
          <w:p w14:paraId="02DE19D8" w14:textId="77777777" w:rsidR="00A131AE" w:rsidRPr="00A97579" w:rsidRDefault="00A131AE" w:rsidP="00D96FC9">
            <w:pPr>
              <w:jc w:val="center"/>
            </w:pPr>
            <w:r w:rsidRPr="00A97579">
              <w:t>по</w:t>
            </w:r>
          </w:p>
        </w:tc>
        <w:tc>
          <w:tcPr>
            <w:tcW w:w="3260" w:type="dxa"/>
            <w:vMerge/>
          </w:tcPr>
          <w:p w14:paraId="1D922C6B" w14:textId="77777777" w:rsidR="00A131AE" w:rsidRPr="00A97579" w:rsidRDefault="00A131AE" w:rsidP="00D96FC9">
            <w:pPr>
              <w:jc w:val="center"/>
            </w:pPr>
          </w:p>
        </w:tc>
        <w:tc>
          <w:tcPr>
            <w:tcW w:w="3827" w:type="dxa"/>
            <w:vMerge/>
          </w:tcPr>
          <w:p w14:paraId="0BBEBA27" w14:textId="77777777" w:rsidR="00A131AE" w:rsidRPr="00A97579" w:rsidRDefault="00A131AE" w:rsidP="00D96FC9">
            <w:pPr>
              <w:jc w:val="center"/>
            </w:pPr>
          </w:p>
        </w:tc>
      </w:tr>
      <w:tr w:rsidR="00A131AE" w14:paraId="767900DE" w14:textId="77777777" w:rsidTr="00571036">
        <w:tc>
          <w:tcPr>
            <w:tcW w:w="850" w:type="dxa"/>
          </w:tcPr>
          <w:p w14:paraId="445302D0" w14:textId="77777777" w:rsidR="00A131AE" w:rsidRPr="005F5674" w:rsidRDefault="00A131AE" w:rsidP="00A131AE">
            <w:r w:rsidRPr="005F5674">
              <w:t>2021</w:t>
            </w:r>
          </w:p>
        </w:tc>
        <w:tc>
          <w:tcPr>
            <w:tcW w:w="1276" w:type="dxa"/>
          </w:tcPr>
          <w:p w14:paraId="3F9FB98F" w14:textId="77777777" w:rsidR="00A131AE" w:rsidRPr="005F5674" w:rsidRDefault="00A131AE" w:rsidP="00A131AE">
            <w:r w:rsidRPr="005F5674">
              <w:t>настоящее время</w:t>
            </w:r>
          </w:p>
        </w:tc>
        <w:tc>
          <w:tcPr>
            <w:tcW w:w="3260" w:type="dxa"/>
          </w:tcPr>
          <w:p w14:paraId="6D9E6E2D" w14:textId="77777777" w:rsidR="00A131AE" w:rsidRPr="005F5674" w:rsidRDefault="00A131AE" w:rsidP="00A131AE">
            <w:r w:rsidRPr="005F5674">
              <w:t>ПАО «Россети Юг»</w:t>
            </w:r>
          </w:p>
        </w:tc>
        <w:tc>
          <w:tcPr>
            <w:tcW w:w="3827" w:type="dxa"/>
          </w:tcPr>
          <w:p w14:paraId="71F59C45" w14:textId="77777777" w:rsidR="00A131AE" w:rsidRPr="005F5674" w:rsidRDefault="00A131AE" w:rsidP="00A131AE">
            <w:r w:rsidRPr="005F5674">
              <w:t>Член Ревизионной комиссии</w:t>
            </w:r>
          </w:p>
        </w:tc>
      </w:tr>
      <w:tr w:rsidR="00D66EFA" w14:paraId="19113BF7" w14:textId="77777777" w:rsidTr="00571036">
        <w:tc>
          <w:tcPr>
            <w:tcW w:w="850" w:type="dxa"/>
          </w:tcPr>
          <w:p w14:paraId="3B4C0D86" w14:textId="0806DC0E" w:rsidR="00D66EFA" w:rsidRPr="005F5674" w:rsidRDefault="00D66EFA" w:rsidP="00D66EFA">
            <w:r w:rsidRPr="00A131AE">
              <w:t>2022</w:t>
            </w:r>
          </w:p>
        </w:tc>
        <w:tc>
          <w:tcPr>
            <w:tcW w:w="1276" w:type="dxa"/>
          </w:tcPr>
          <w:p w14:paraId="6FAFB108" w14:textId="65DA00C5" w:rsidR="00D66EFA" w:rsidRPr="005F5674" w:rsidRDefault="00D66EFA" w:rsidP="00D66EFA">
            <w:r>
              <w:t>настоящее время</w:t>
            </w:r>
          </w:p>
        </w:tc>
        <w:tc>
          <w:tcPr>
            <w:tcW w:w="3260" w:type="dxa"/>
          </w:tcPr>
          <w:p w14:paraId="42278607" w14:textId="22B34855" w:rsidR="00D66EFA" w:rsidRPr="005F5674" w:rsidRDefault="00D66EFA" w:rsidP="00D66EFA">
            <w:r>
              <w:t>Публичное акционерное Общество «Федеральная сетевая компания – Россети»</w:t>
            </w:r>
          </w:p>
        </w:tc>
        <w:tc>
          <w:tcPr>
            <w:tcW w:w="3827" w:type="dxa"/>
          </w:tcPr>
          <w:p w14:paraId="014D99C8" w14:textId="52EAAEAF" w:rsidR="00D66EFA" w:rsidRPr="005F5674" w:rsidRDefault="00D66EFA" w:rsidP="00D66EFA">
            <w:r>
              <w:t>Первый заместитель начальника Департамента внутреннего аудита</w:t>
            </w:r>
          </w:p>
        </w:tc>
      </w:tr>
      <w:tr w:rsidR="00D66EFA" w14:paraId="30D5FC2C" w14:textId="77777777" w:rsidTr="0031264A">
        <w:tc>
          <w:tcPr>
            <w:tcW w:w="850" w:type="dxa"/>
          </w:tcPr>
          <w:p w14:paraId="020E75BE" w14:textId="65A761A8" w:rsidR="00D66EFA" w:rsidRPr="005F5674" w:rsidRDefault="00D66EFA" w:rsidP="00D66EFA">
            <w:r w:rsidRPr="005F5674">
              <w:t>2022</w:t>
            </w:r>
          </w:p>
        </w:tc>
        <w:tc>
          <w:tcPr>
            <w:tcW w:w="1276" w:type="dxa"/>
          </w:tcPr>
          <w:p w14:paraId="7FC7BB22" w14:textId="615A44EB" w:rsidR="00D66EFA" w:rsidRPr="005F5674" w:rsidRDefault="00D66EFA" w:rsidP="00D66EFA">
            <w:r w:rsidRPr="005F5674">
              <w:t>2024</w:t>
            </w:r>
          </w:p>
        </w:tc>
        <w:tc>
          <w:tcPr>
            <w:tcW w:w="7087" w:type="dxa"/>
            <w:gridSpan w:val="2"/>
          </w:tcPr>
          <w:p w14:paraId="6D42A58D" w14:textId="5F12D1DF" w:rsidR="00D66EFA" w:rsidRPr="005F5674" w:rsidRDefault="00D66EFA" w:rsidP="00D66EFA">
            <w:r w:rsidRPr="005F5674">
              <w:t xml:space="preserve">лицо не занимало должности в органах управления других организаций в </w:t>
            </w:r>
            <w:r w:rsidRPr="005F5674">
              <w:lastRenderedPageBreak/>
              <w:t>данный период</w:t>
            </w:r>
          </w:p>
        </w:tc>
      </w:tr>
    </w:tbl>
    <w:p w14:paraId="6461A33A" w14:textId="77777777" w:rsidR="00A97579" w:rsidRPr="00A97579" w:rsidRDefault="00A97579" w:rsidP="00A97579">
      <w:pPr>
        <w:pStyle w:val="ThinDelim"/>
        <w:jc w:val="both"/>
        <w:rPr>
          <w:szCs w:val="20"/>
        </w:rPr>
      </w:pPr>
    </w:p>
    <w:p w14:paraId="10BFE6B4" w14:textId="77777777" w:rsidR="00A97579" w:rsidRPr="00662FDC" w:rsidRDefault="00A97579" w:rsidP="00336F2C">
      <w:pPr>
        <w:ind w:left="426"/>
        <w:jc w:val="both"/>
      </w:pPr>
      <w:r w:rsidRPr="00662FDC">
        <w:rPr>
          <w:rStyle w:val="Subst"/>
        </w:rPr>
        <w:t>Доли участия в уставном капитале эмитента/обыкновенных акций не имеет</w:t>
      </w:r>
    </w:p>
    <w:p w14:paraId="2D0239D2" w14:textId="77777777" w:rsidR="00A97579" w:rsidRPr="00662FDC" w:rsidRDefault="00A97579" w:rsidP="00336F2C">
      <w:pPr>
        <w:ind w:left="426"/>
        <w:jc w:val="both"/>
        <w:rPr>
          <w:rStyle w:val="Subst"/>
          <w:bCs w:val="0"/>
          <w:iCs w:val="0"/>
        </w:rPr>
      </w:pPr>
      <w:r w:rsidRPr="00662FDC">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662FDC">
        <w:rPr>
          <w:rStyle w:val="Subst"/>
        </w:rPr>
        <w:t>Информация не указывается, в связи с тем, что эмитент не осуществлял выпуск ценных бумаг, конвертируемых в акции</w:t>
      </w:r>
    </w:p>
    <w:p w14:paraId="4970EA21" w14:textId="77777777" w:rsidR="00A97579" w:rsidRPr="00662FDC" w:rsidRDefault="00A97579" w:rsidP="00336F2C">
      <w:pPr>
        <w:ind w:left="426"/>
        <w:jc w:val="both"/>
      </w:pPr>
      <w:r w:rsidRPr="00662FDC">
        <w:t xml:space="preserve">Доли участия лица в уставном(складочном) капитале подконтрольных эмитенту организаций, имеющих для него существенное значение: </w:t>
      </w:r>
      <w:r w:rsidRPr="00662FDC">
        <w:rPr>
          <w:rStyle w:val="Subst"/>
        </w:rPr>
        <w:t>Лицо указанных долей не имеет</w:t>
      </w:r>
    </w:p>
    <w:p w14:paraId="0BD2E0B6" w14:textId="77777777" w:rsidR="00A97579" w:rsidRPr="00662FDC" w:rsidRDefault="00A97579" w:rsidP="00336F2C">
      <w:pPr>
        <w:ind w:left="426"/>
        <w:jc w:val="both"/>
      </w:pPr>
      <w:r w:rsidRPr="00662FDC">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662FDC">
        <w:rPr>
          <w:rStyle w:val="Subst"/>
        </w:rPr>
        <w:t>Указанных родственных связей нет</w:t>
      </w:r>
    </w:p>
    <w:p w14:paraId="34036F19" w14:textId="77777777" w:rsidR="00A97579" w:rsidRPr="00662FDC" w:rsidRDefault="00A97579" w:rsidP="00336F2C">
      <w:pPr>
        <w:ind w:left="426"/>
        <w:jc w:val="both"/>
      </w:pPr>
      <w:r w:rsidRPr="00662FDC">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662FDC">
        <w:rPr>
          <w:rStyle w:val="Subst"/>
        </w:rPr>
        <w:t>Лицо к указанным видам ответственности не привлекалось</w:t>
      </w:r>
    </w:p>
    <w:p w14:paraId="02C9E8C7" w14:textId="77777777" w:rsidR="00A97579" w:rsidRPr="00662FDC" w:rsidRDefault="00A97579" w:rsidP="00336F2C">
      <w:pPr>
        <w:ind w:left="426"/>
        <w:jc w:val="both"/>
      </w:pPr>
      <w:r w:rsidRPr="00662FDC">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662FDC">
        <w:rPr>
          <w:rStyle w:val="Subst"/>
        </w:rPr>
        <w:t>Лицо указанных должностей не занимало</w:t>
      </w:r>
    </w:p>
    <w:p w14:paraId="16F3D3D7" w14:textId="77777777" w:rsidR="00A97579" w:rsidRPr="00662FDC" w:rsidRDefault="00A97579" w:rsidP="00A97579">
      <w:pPr>
        <w:ind w:left="600"/>
        <w:jc w:val="both"/>
      </w:pPr>
    </w:p>
    <w:p w14:paraId="2312A5C4" w14:textId="77777777" w:rsidR="00A97579" w:rsidRPr="00662FDC" w:rsidRDefault="00A97579" w:rsidP="009077A4">
      <w:pPr>
        <w:numPr>
          <w:ilvl w:val="0"/>
          <w:numId w:val="8"/>
        </w:numPr>
        <w:jc w:val="both"/>
      </w:pPr>
      <w:r w:rsidRPr="00662FDC">
        <w:rPr>
          <w:rStyle w:val="Subst"/>
        </w:rPr>
        <w:t>Тришина Светлана Михайловна</w:t>
      </w:r>
    </w:p>
    <w:p w14:paraId="1D6E25B3" w14:textId="6592F72C" w:rsidR="00A97579" w:rsidRPr="00662FDC" w:rsidRDefault="00A97579" w:rsidP="002824E9">
      <w:pPr>
        <w:ind w:left="426"/>
        <w:jc w:val="both"/>
      </w:pPr>
      <w:r w:rsidRPr="00662FDC">
        <w:t>Председатель:</w:t>
      </w:r>
      <w:r w:rsidRPr="00662FDC">
        <w:rPr>
          <w:rStyle w:val="Subst"/>
        </w:rPr>
        <w:t xml:space="preserve"> </w:t>
      </w:r>
      <w:r w:rsidR="00CD3E2F" w:rsidRPr="00662FDC">
        <w:rPr>
          <w:rStyle w:val="Subst"/>
        </w:rPr>
        <w:t>н</w:t>
      </w:r>
      <w:r w:rsidRPr="00662FDC">
        <w:rPr>
          <w:rStyle w:val="Subst"/>
        </w:rPr>
        <w:t>ет</w:t>
      </w:r>
    </w:p>
    <w:p w14:paraId="25A9012C" w14:textId="77777777" w:rsidR="00A97579" w:rsidRPr="00662FDC" w:rsidRDefault="00A97579" w:rsidP="002824E9">
      <w:pPr>
        <w:ind w:left="426"/>
        <w:jc w:val="both"/>
      </w:pPr>
      <w:r w:rsidRPr="00662FDC">
        <w:t>Год рождения:</w:t>
      </w:r>
      <w:r w:rsidRPr="00662FDC">
        <w:rPr>
          <w:rStyle w:val="Subst"/>
        </w:rPr>
        <w:t xml:space="preserve"> 1979</w:t>
      </w:r>
    </w:p>
    <w:p w14:paraId="5F9EB0DA" w14:textId="20587E61" w:rsidR="00A97579" w:rsidRPr="00A97579" w:rsidRDefault="00A97579" w:rsidP="002824E9">
      <w:pPr>
        <w:ind w:left="426"/>
        <w:jc w:val="both"/>
        <w:rPr>
          <w:b/>
          <w:bCs/>
          <w:i/>
          <w:iCs/>
        </w:rPr>
      </w:pPr>
      <w:r w:rsidRPr="00662FDC">
        <w:t>Cведения об уровне образования, квалификации, специальности:</w:t>
      </w:r>
      <w:r w:rsidR="002824E9" w:rsidRPr="00662FDC">
        <w:t xml:space="preserve"> </w:t>
      </w:r>
      <w:r w:rsidR="002824E9" w:rsidRPr="00662FDC">
        <w:rPr>
          <w:b/>
          <w:i/>
        </w:rPr>
        <w:t>высшее образование;</w:t>
      </w:r>
      <w:r w:rsidRPr="00662FDC">
        <w:rPr>
          <w:b/>
          <w:i/>
        </w:rPr>
        <w:br/>
      </w:r>
      <w:r w:rsidR="002824E9" w:rsidRPr="00662FDC">
        <w:rPr>
          <w:rStyle w:val="Subst"/>
        </w:rPr>
        <w:t xml:space="preserve">2001, </w:t>
      </w:r>
      <w:r w:rsidRPr="00662FDC">
        <w:rPr>
          <w:rStyle w:val="Subst"/>
        </w:rPr>
        <w:t>Амурский государственный университет, специальность «Финансы и кредит», квалификация «</w:t>
      </w:r>
      <w:r w:rsidR="002824E9" w:rsidRPr="00662FDC">
        <w:rPr>
          <w:rStyle w:val="Subst"/>
        </w:rPr>
        <w:t>э</w:t>
      </w:r>
      <w:r w:rsidRPr="00662FDC">
        <w:rPr>
          <w:rStyle w:val="Subst"/>
        </w:rPr>
        <w:t>кономист по финансовой работе, банковский работник».</w:t>
      </w:r>
    </w:p>
    <w:p w14:paraId="65F37A0D" w14:textId="77777777" w:rsidR="00A97579" w:rsidRPr="00A97579" w:rsidRDefault="00A97579" w:rsidP="002824E9">
      <w:pPr>
        <w:ind w:left="426"/>
        <w:jc w:val="both"/>
      </w:pPr>
      <w:r w:rsidRPr="00A97579">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14:paraId="489E4347" w14:textId="77777777" w:rsidR="00A97579" w:rsidRPr="00A97579" w:rsidRDefault="00A97579" w:rsidP="00A97579">
      <w:pPr>
        <w:pStyle w:val="ThinDelim"/>
        <w:jc w:val="both"/>
        <w:rPr>
          <w:szCs w:val="20"/>
        </w:rPr>
      </w:pPr>
    </w:p>
    <w:tbl>
      <w:tblPr>
        <w:tblW w:w="923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1151"/>
        <w:gridCol w:w="3402"/>
        <w:gridCol w:w="3827"/>
      </w:tblGrid>
      <w:tr w:rsidR="00201610" w14:paraId="258A2449" w14:textId="77777777" w:rsidTr="004A701D">
        <w:tc>
          <w:tcPr>
            <w:tcW w:w="2002" w:type="dxa"/>
            <w:gridSpan w:val="2"/>
          </w:tcPr>
          <w:p w14:paraId="40641440" w14:textId="77777777" w:rsidR="00201610" w:rsidRPr="00A97579" w:rsidRDefault="00201610" w:rsidP="00D96FC9">
            <w:pPr>
              <w:jc w:val="center"/>
            </w:pPr>
            <w:r w:rsidRPr="00A97579">
              <w:t>Период</w:t>
            </w:r>
          </w:p>
        </w:tc>
        <w:tc>
          <w:tcPr>
            <w:tcW w:w="3402" w:type="dxa"/>
            <w:vMerge w:val="restart"/>
            <w:vAlign w:val="center"/>
          </w:tcPr>
          <w:p w14:paraId="5A69BF21" w14:textId="77777777" w:rsidR="00201610" w:rsidRPr="00A97579" w:rsidRDefault="00201610" w:rsidP="00D96FC9">
            <w:pPr>
              <w:jc w:val="center"/>
            </w:pPr>
            <w:r w:rsidRPr="00A97579">
              <w:t>Наименование организации</w:t>
            </w:r>
          </w:p>
        </w:tc>
        <w:tc>
          <w:tcPr>
            <w:tcW w:w="3827" w:type="dxa"/>
            <w:vMerge w:val="restart"/>
            <w:vAlign w:val="center"/>
          </w:tcPr>
          <w:p w14:paraId="25D633B3" w14:textId="77777777" w:rsidR="00201610" w:rsidRPr="00A97579" w:rsidRDefault="00201610" w:rsidP="00D96FC9">
            <w:pPr>
              <w:jc w:val="center"/>
            </w:pPr>
            <w:r w:rsidRPr="00A97579">
              <w:t>Должность</w:t>
            </w:r>
          </w:p>
        </w:tc>
      </w:tr>
      <w:tr w:rsidR="00201610" w14:paraId="6832A4FC" w14:textId="77777777" w:rsidTr="004A701D">
        <w:tc>
          <w:tcPr>
            <w:tcW w:w="851" w:type="dxa"/>
          </w:tcPr>
          <w:p w14:paraId="3F9EB838" w14:textId="77777777" w:rsidR="00201610" w:rsidRPr="00A97579" w:rsidRDefault="00201610" w:rsidP="00D96FC9">
            <w:pPr>
              <w:jc w:val="center"/>
            </w:pPr>
            <w:r w:rsidRPr="00A97579">
              <w:t>с</w:t>
            </w:r>
          </w:p>
        </w:tc>
        <w:tc>
          <w:tcPr>
            <w:tcW w:w="1151" w:type="dxa"/>
          </w:tcPr>
          <w:p w14:paraId="470E22EC" w14:textId="77777777" w:rsidR="00201610" w:rsidRPr="00A97579" w:rsidRDefault="00201610" w:rsidP="00D96FC9">
            <w:pPr>
              <w:jc w:val="center"/>
            </w:pPr>
            <w:r w:rsidRPr="00A97579">
              <w:t>по</w:t>
            </w:r>
          </w:p>
        </w:tc>
        <w:tc>
          <w:tcPr>
            <w:tcW w:w="3402" w:type="dxa"/>
            <w:vMerge/>
          </w:tcPr>
          <w:p w14:paraId="045E84C4" w14:textId="77777777" w:rsidR="00201610" w:rsidRPr="00A97579" w:rsidRDefault="00201610" w:rsidP="00D96FC9">
            <w:pPr>
              <w:jc w:val="both"/>
            </w:pPr>
          </w:p>
        </w:tc>
        <w:tc>
          <w:tcPr>
            <w:tcW w:w="3827" w:type="dxa"/>
            <w:vMerge/>
          </w:tcPr>
          <w:p w14:paraId="3917FC31" w14:textId="77777777" w:rsidR="00201610" w:rsidRPr="00A97579" w:rsidRDefault="00201610" w:rsidP="00D96FC9">
            <w:pPr>
              <w:jc w:val="both"/>
            </w:pPr>
          </w:p>
        </w:tc>
      </w:tr>
      <w:tr w:rsidR="00201610" w14:paraId="025CD58D" w14:textId="77777777" w:rsidTr="004A701D">
        <w:tc>
          <w:tcPr>
            <w:tcW w:w="851" w:type="dxa"/>
            <w:vAlign w:val="center"/>
          </w:tcPr>
          <w:p w14:paraId="15A5F99E" w14:textId="77777777" w:rsidR="00201610" w:rsidRPr="005F5674" w:rsidRDefault="00201610" w:rsidP="00D96FC9">
            <w:r w:rsidRPr="005F5674">
              <w:t>2021</w:t>
            </w:r>
          </w:p>
        </w:tc>
        <w:tc>
          <w:tcPr>
            <w:tcW w:w="1151" w:type="dxa"/>
            <w:vAlign w:val="center"/>
          </w:tcPr>
          <w:p w14:paraId="1B65DA86" w14:textId="77777777" w:rsidR="00201610" w:rsidRPr="005F5674" w:rsidRDefault="00201610" w:rsidP="00D96FC9">
            <w:r w:rsidRPr="005F5674">
              <w:t>настоящее время</w:t>
            </w:r>
          </w:p>
        </w:tc>
        <w:tc>
          <w:tcPr>
            <w:tcW w:w="3402" w:type="dxa"/>
          </w:tcPr>
          <w:p w14:paraId="2D7CFC08" w14:textId="77777777" w:rsidR="00201610" w:rsidRPr="005F5674" w:rsidRDefault="00201610" w:rsidP="00D96FC9">
            <w:r w:rsidRPr="005F5674">
              <w:t>ПАО «Россети Юг»</w:t>
            </w:r>
          </w:p>
        </w:tc>
        <w:tc>
          <w:tcPr>
            <w:tcW w:w="3827" w:type="dxa"/>
          </w:tcPr>
          <w:p w14:paraId="2EDD7EF9" w14:textId="77777777" w:rsidR="00201610" w:rsidRPr="005F5674" w:rsidRDefault="00201610" w:rsidP="00D96FC9">
            <w:r w:rsidRPr="005F5674">
              <w:t>Член Ревизионной комиссии</w:t>
            </w:r>
          </w:p>
        </w:tc>
      </w:tr>
      <w:tr w:rsidR="000D52E1" w14:paraId="59203A15" w14:textId="77777777" w:rsidTr="004A701D">
        <w:tc>
          <w:tcPr>
            <w:tcW w:w="851" w:type="dxa"/>
            <w:vAlign w:val="center"/>
          </w:tcPr>
          <w:p w14:paraId="48E8E40E" w14:textId="10C71B4A" w:rsidR="000D52E1" w:rsidRPr="005F5674" w:rsidRDefault="000D52E1" w:rsidP="000D52E1">
            <w:r>
              <w:rPr>
                <w:rFonts w:eastAsiaTheme="minorEastAsia"/>
              </w:rPr>
              <w:t>2022</w:t>
            </w:r>
          </w:p>
        </w:tc>
        <w:tc>
          <w:tcPr>
            <w:tcW w:w="1151" w:type="dxa"/>
            <w:vAlign w:val="center"/>
          </w:tcPr>
          <w:p w14:paraId="2981C85A" w14:textId="76ED7C9D" w:rsidR="000D52E1" w:rsidRPr="005F5674" w:rsidRDefault="000D52E1" w:rsidP="000D52E1">
            <w:r w:rsidRPr="005F5674">
              <w:t>настоящее время</w:t>
            </w:r>
          </w:p>
        </w:tc>
        <w:tc>
          <w:tcPr>
            <w:tcW w:w="3402" w:type="dxa"/>
            <w:vAlign w:val="center"/>
          </w:tcPr>
          <w:p w14:paraId="72EFE14F" w14:textId="4CA4BD15" w:rsidR="000D52E1" w:rsidRPr="005F5674" w:rsidRDefault="000D52E1" w:rsidP="000D52E1">
            <w:r>
              <w:t>Публичное акционерное общество «Федеральная сетевая компания - Россети»</w:t>
            </w:r>
          </w:p>
        </w:tc>
        <w:tc>
          <w:tcPr>
            <w:tcW w:w="3827" w:type="dxa"/>
            <w:vAlign w:val="center"/>
          </w:tcPr>
          <w:p w14:paraId="77A391E0" w14:textId="66F6B009" w:rsidR="000D52E1" w:rsidRPr="005F5674" w:rsidRDefault="000D52E1" w:rsidP="000D52E1">
            <w:r>
              <w:rPr>
                <w:rFonts w:eastAsiaTheme="minorEastAsia"/>
              </w:rPr>
              <w:t>Заместитель начальника Департамента внутреннего аудита – начальник Управления корпоративного аудита и контроля ДО Департамента внутреннего аудита</w:t>
            </w:r>
          </w:p>
        </w:tc>
      </w:tr>
      <w:tr w:rsidR="004A701D" w14:paraId="5071A1C8" w14:textId="77777777" w:rsidTr="004A701D">
        <w:tc>
          <w:tcPr>
            <w:tcW w:w="851" w:type="dxa"/>
            <w:vAlign w:val="center"/>
          </w:tcPr>
          <w:p w14:paraId="6DBBF28B" w14:textId="69F52A4A" w:rsidR="004A701D" w:rsidRDefault="004A701D" w:rsidP="004A701D">
            <w:pPr>
              <w:rPr>
                <w:rFonts w:eastAsiaTheme="minorEastAsia"/>
              </w:rPr>
            </w:pPr>
            <w:r w:rsidRPr="005F5674">
              <w:t>2022</w:t>
            </w:r>
          </w:p>
        </w:tc>
        <w:tc>
          <w:tcPr>
            <w:tcW w:w="1151" w:type="dxa"/>
            <w:vAlign w:val="center"/>
          </w:tcPr>
          <w:p w14:paraId="5E54AD3D" w14:textId="7D6441C7" w:rsidR="004A701D" w:rsidRPr="005F5674" w:rsidRDefault="004A701D" w:rsidP="004A701D">
            <w:r w:rsidRPr="005F5674">
              <w:t>2024</w:t>
            </w:r>
          </w:p>
        </w:tc>
        <w:tc>
          <w:tcPr>
            <w:tcW w:w="7229" w:type="dxa"/>
            <w:gridSpan w:val="2"/>
            <w:vAlign w:val="center"/>
          </w:tcPr>
          <w:p w14:paraId="5FA4CDA2" w14:textId="186A5CCE" w:rsidR="004A701D" w:rsidRDefault="004A701D" w:rsidP="004A701D">
            <w:pPr>
              <w:rPr>
                <w:rFonts w:eastAsiaTheme="minorEastAsia"/>
              </w:rPr>
            </w:pPr>
            <w:r w:rsidRPr="005F5674">
              <w:t>лицо не занимало должности в органах управления других организаций в данный период</w:t>
            </w:r>
          </w:p>
        </w:tc>
      </w:tr>
    </w:tbl>
    <w:p w14:paraId="48275ED9" w14:textId="77777777" w:rsidR="00A97579" w:rsidRPr="00A97579" w:rsidRDefault="00A97579" w:rsidP="00A97579">
      <w:pPr>
        <w:pStyle w:val="ThinDelim"/>
        <w:jc w:val="both"/>
        <w:rPr>
          <w:szCs w:val="20"/>
        </w:rPr>
      </w:pPr>
    </w:p>
    <w:p w14:paraId="296E9814" w14:textId="77777777" w:rsidR="00A97579" w:rsidRPr="00662FDC" w:rsidRDefault="00A97579" w:rsidP="00D77A58">
      <w:pPr>
        <w:ind w:left="426"/>
        <w:jc w:val="both"/>
      </w:pPr>
      <w:r w:rsidRPr="00662FDC">
        <w:rPr>
          <w:rStyle w:val="Subst"/>
        </w:rPr>
        <w:t>Доли участия в уставном капитале эмитента/обыкновенных акций не имеет</w:t>
      </w:r>
    </w:p>
    <w:p w14:paraId="12CD0AAA" w14:textId="77777777" w:rsidR="00A97579" w:rsidRPr="00662FDC" w:rsidRDefault="00A97579" w:rsidP="00D77A58">
      <w:pPr>
        <w:ind w:left="426"/>
        <w:jc w:val="both"/>
        <w:rPr>
          <w:rStyle w:val="Subst"/>
          <w:bCs w:val="0"/>
          <w:iCs w:val="0"/>
        </w:rPr>
      </w:pPr>
      <w:r w:rsidRPr="00662FDC">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662FDC">
        <w:rPr>
          <w:rStyle w:val="Subst"/>
        </w:rPr>
        <w:t>Информация не указывается, в связи с тем, что эмитент не осуществлял выпуск ценных бумаг, конвертируемых в акции</w:t>
      </w:r>
    </w:p>
    <w:p w14:paraId="5F1ED59A" w14:textId="77777777" w:rsidR="00A97579" w:rsidRPr="00662FDC" w:rsidRDefault="00A97579" w:rsidP="00D77A58">
      <w:pPr>
        <w:ind w:left="426"/>
        <w:jc w:val="both"/>
      </w:pPr>
      <w:r w:rsidRPr="00662FDC">
        <w:t xml:space="preserve">Доли участия лица в уставном(складочном) капитале подконтрольных эмитенту организаций, имеющих для него существенное значение: </w:t>
      </w:r>
      <w:r w:rsidRPr="00662FDC">
        <w:rPr>
          <w:rStyle w:val="Subst"/>
        </w:rPr>
        <w:t>Лицо указанных долей не имеет</w:t>
      </w:r>
    </w:p>
    <w:p w14:paraId="3CF5577A" w14:textId="77777777" w:rsidR="00A97579" w:rsidRPr="00662FDC" w:rsidRDefault="00A97579" w:rsidP="00D77A58">
      <w:pPr>
        <w:ind w:left="426"/>
        <w:jc w:val="both"/>
      </w:pPr>
      <w:r w:rsidRPr="00662FDC">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662FDC">
        <w:rPr>
          <w:rStyle w:val="Subst"/>
        </w:rPr>
        <w:t>Указанных родственных связей нет</w:t>
      </w:r>
    </w:p>
    <w:p w14:paraId="2B29B7B1" w14:textId="77777777" w:rsidR="00A97579" w:rsidRPr="00662FDC" w:rsidRDefault="00A97579" w:rsidP="00D77A58">
      <w:pPr>
        <w:ind w:left="426"/>
        <w:jc w:val="both"/>
      </w:pPr>
      <w:r w:rsidRPr="00662FDC">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662FDC">
        <w:rPr>
          <w:rStyle w:val="Subst"/>
        </w:rPr>
        <w:t>Лицо к указанным видам ответственности не привлекалось</w:t>
      </w:r>
    </w:p>
    <w:p w14:paraId="0E4B1617" w14:textId="77777777" w:rsidR="000E0FD3" w:rsidRPr="00662FDC" w:rsidRDefault="00A97579" w:rsidP="00D77A58">
      <w:pPr>
        <w:ind w:left="426"/>
        <w:jc w:val="both"/>
        <w:rPr>
          <w:rStyle w:val="Subst"/>
        </w:rPr>
      </w:pPr>
      <w:r w:rsidRPr="00662FDC">
        <w:lastRenderedPageBreak/>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662FDC">
        <w:rPr>
          <w:rStyle w:val="Subst"/>
        </w:rPr>
        <w:t>Лицо указанных должностей не занимало</w:t>
      </w:r>
    </w:p>
    <w:p w14:paraId="33A688CE" w14:textId="77777777" w:rsidR="000E0FD3" w:rsidRPr="00662FDC" w:rsidRDefault="000E0FD3" w:rsidP="00423B80">
      <w:pPr>
        <w:ind w:left="284"/>
        <w:jc w:val="both"/>
        <w:rPr>
          <w:rStyle w:val="Subst"/>
        </w:rPr>
      </w:pPr>
    </w:p>
    <w:p w14:paraId="33D2FE3D" w14:textId="05B5593B" w:rsidR="000E0FD3" w:rsidRPr="00662FDC" w:rsidRDefault="000E0FD3" w:rsidP="009077A4">
      <w:pPr>
        <w:pStyle w:val="a9"/>
        <w:numPr>
          <w:ilvl w:val="0"/>
          <w:numId w:val="8"/>
        </w:numPr>
        <w:ind w:left="284" w:firstLine="0"/>
        <w:jc w:val="both"/>
        <w:rPr>
          <w:rFonts w:eastAsiaTheme="minorEastAsia"/>
        </w:rPr>
      </w:pPr>
      <w:r w:rsidRPr="00662FDC">
        <w:rPr>
          <w:rStyle w:val="Subst"/>
          <w:rFonts w:eastAsiaTheme="minorEastAsia"/>
        </w:rPr>
        <w:t>Роптанова Елена Михайловна</w:t>
      </w:r>
    </w:p>
    <w:p w14:paraId="40703623" w14:textId="77777777" w:rsidR="000E0FD3" w:rsidRPr="00662FDC" w:rsidRDefault="000E0FD3" w:rsidP="00D77A58">
      <w:pPr>
        <w:ind w:left="426"/>
        <w:jc w:val="both"/>
        <w:rPr>
          <w:rFonts w:eastAsiaTheme="minorEastAsia"/>
        </w:rPr>
      </w:pPr>
      <w:r w:rsidRPr="00662FDC">
        <w:rPr>
          <w:rFonts w:eastAsiaTheme="minorEastAsia"/>
        </w:rPr>
        <w:t>Председатель:</w:t>
      </w:r>
      <w:r w:rsidRPr="00662FDC">
        <w:rPr>
          <w:rStyle w:val="Subst"/>
          <w:rFonts w:eastAsiaTheme="minorEastAsia"/>
        </w:rPr>
        <w:t xml:space="preserve"> Нет</w:t>
      </w:r>
    </w:p>
    <w:p w14:paraId="2BD9BD99" w14:textId="77777777" w:rsidR="000E0FD3" w:rsidRPr="00662FDC" w:rsidRDefault="000E0FD3" w:rsidP="00D77A58">
      <w:pPr>
        <w:ind w:left="426"/>
        <w:jc w:val="both"/>
        <w:rPr>
          <w:rFonts w:eastAsiaTheme="minorEastAsia"/>
        </w:rPr>
      </w:pPr>
      <w:r w:rsidRPr="00662FDC">
        <w:rPr>
          <w:rFonts w:eastAsiaTheme="minorEastAsia"/>
        </w:rPr>
        <w:t>Год рождения:</w:t>
      </w:r>
      <w:r w:rsidRPr="00662FDC">
        <w:rPr>
          <w:rStyle w:val="Subst"/>
          <w:rFonts w:eastAsiaTheme="minorEastAsia"/>
        </w:rPr>
        <w:t xml:space="preserve"> 1974</w:t>
      </w:r>
    </w:p>
    <w:p w14:paraId="5B4B6B1A" w14:textId="36265648" w:rsidR="000E0FD3" w:rsidRPr="00662FDC" w:rsidRDefault="005E5303" w:rsidP="00D77A58">
      <w:pPr>
        <w:ind w:left="426"/>
        <w:jc w:val="both"/>
        <w:rPr>
          <w:rStyle w:val="Subst"/>
          <w:rFonts w:eastAsiaTheme="minorEastAsia"/>
        </w:rPr>
      </w:pPr>
      <w:r w:rsidRPr="00662FDC">
        <w:t xml:space="preserve">Cведения об уровне образования, квалификации, специальности: </w:t>
      </w:r>
      <w:r w:rsidRPr="00662FDC">
        <w:rPr>
          <w:b/>
          <w:i/>
        </w:rPr>
        <w:t>высшее образование;</w:t>
      </w:r>
      <w:r w:rsidRPr="00662FDC">
        <w:rPr>
          <w:b/>
          <w:i/>
        </w:rPr>
        <w:br/>
      </w:r>
      <w:r w:rsidRPr="00662FDC">
        <w:rPr>
          <w:rStyle w:val="Subst"/>
          <w:rFonts w:eastAsiaTheme="minorEastAsia"/>
        </w:rPr>
        <w:t xml:space="preserve">1996, </w:t>
      </w:r>
      <w:r w:rsidR="000E0FD3" w:rsidRPr="00662FDC">
        <w:rPr>
          <w:rStyle w:val="Subst"/>
          <w:rFonts w:eastAsiaTheme="minorEastAsia"/>
        </w:rPr>
        <w:t>Самарская государственная экономическая академия, специальность «Экономика и управление на предприятиях», квалификация «Экономист-менеджер».</w:t>
      </w:r>
    </w:p>
    <w:p w14:paraId="77589A16" w14:textId="78E67F00" w:rsidR="000E0FD3" w:rsidRDefault="000E0FD3" w:rsidP="00D77A58">
      <w:pPr>
        <w:ind w:left="426"/>
        <w:jc w:val="both"/>
        <w:rPr>
          <w:rFonts w:eastAsiaTheme="minorEastAsia"/>
        </w:rPr>
      </w:pPr>
      <w:r w:rsidRPr="00662FDC">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tbl>
      <w:tblPr>
        <w:tblW w:w="9213" w:type="dxa"/>
        <w:tblInd w:w="418" w:type="dxa"/>
        <w:tblLayout w:type="fixed"/>
        <w:tblCellMar>
          <w:left w:w="72" w:type="dxa"/>
          <w:right w:w="72" w:type="dxa"/>
        </w:tblCellMar>
        <w:tblLook w:val="0000" w:firstRow="0" w:lastRow="0" w:firstColumn="0" w:lastColumn="0" w:noHBand="0" w:noVBand="0"/>
      </w:tblPr>
      <w:tblGrid>
        <w:gridCol w:w="851"/>
        <w:gridCol w:w="1275"/>
        <w:gridCol w:w="3402"/>
        <w:gridCol w:w="3685"/>
      </w:tblGrid>
      <w:tr w:rsidR="00201610" w14:paraId="7C6ED667" w14:textId="77777777" w:rsidTr="000F1F98">
        <w:trPr>
          <w:trHeight w:val="285"/>
        </w:trPr>
        <w:tc>
          <w:tcPr>
            <w:tcW w:w="2126" w:type="dxa"/>
            <w:gridSpan w:val="2"/>
            <w:tcBorders>
              <w:top w:val="single" w:sz="6" w:space="0" w:color="auto"/>
              <w:left w:val="single" w:sz="6" w:space="0" w:color="auto"/>
              <w:bottom w:val="single" w:sz="6" w:space="0" w:color="auto"/>
              <w:right w:val="single" w:sz="6" w:space="0" w:color="auto"/>
            </w:tcBorders>
          </w:tcPr>
          <w:p w14:paraId="193614E7" w14:textId="77777777" w:rsidR="00201610" w:rsidRDefault="00201610" w:rsidP="00D96FC9">
            <w:pPr>
              <w:jc w:val="center"/>
            </w:pPr>
            <w:r>
              <w:t>Период</w:t>
            </w:r>
          </w:p>
        </w:tc>
        <w:tc>
          <w:tcPr>
            <w:tcW w:w="3402" w:type="dxa"/>
            <w:vMerge w:val="restart"/>
            <w:tcBorders>
              <w:top w:val="single" w:sz="6" w:space="0" w:color="auto"/>
              <w:left w:val="single" w:sz="6" w:space="0" w:color="auto"/>
              <w:right w:val="single" w:sz="6" w:space="0" w:color="auto"/>
            </w:tcBorders>
            <w:vAlign w:val="center"/>
          </w:tcPr>
          <w:p w14:paraId="4ACC911F" w14:textId="77777777" w:rsidR="00201610" w:rsidRPr="00201610" w:rsidRDefault="00201610" w:rsidP="00D96FC9">
            <w:pPr>
              <w:jc w:val="center"/>
            </w:pPr>
            <w:r w:rsidRPr="00201610">
              <w:t>Наименование организации</w:t>
            </w:r>
          </w:p>
        </w:tc>
        <w:tc>
          <w:tcPr>
            <w:tcW w:w="3685" w:type="dxa"/>
            <w:vMerge w:val="restart"/>
            <w:tcBorders>
              <w:top w:val="single" w:sz="6" w:space="0" w:color="auto"/>
              <w:left w:val="single" w:sz="6" w:space="0" w:color="auto"/>
              <w:right w:val="single" w:sz="6" w:space="0" w:color="auto"/>
            </w:tcBorders>
            <w:vAlign w:val="center"/>
          </w:tcPr>
          <w:p w14:paraId="24E83CBD" w14:textId="77777777" w:rsidR="00201610" w:rsidRPr="00201610" w:rsidRDefault="00201610" w:rsidP="00D96FC9">
            <w:pPr>
              <w:jc w:val="center"/>
            </w:pPr>
            <w:r w:rsidRPr="00201610">
              <w:t>Должность</w:t>
            </w:r>
          </w:p>
        </w:tc>
      </w:tr>
      <w:tr w:rsidR="00201610" w:rsidRPr="00201610" w14:paraId="4B21695A" w14:textId="77777777" w:rsidTr="00A77521">
        <w:trPr>
          <w:trHeight w:val="300"/>
        </w:trPr>
        <w:tc>
          <w:tcPr>
            <w:tcW w:w="851" w:type="dxa"/>
            <w:tcBorders>
              <w:top w:val="single" w:sz="6" w:space="0" w:color="auto"/>
              <w:left w:val="single" w:sz="6" w:space="0" w:color="auto"/>
              <w:bottom w:val="single" w:sz="6" w:space="0" w:color="auto"/>
              <w:right w:val="single" w:sz="6" w:space="0" w:color="auto"/>
            </w:tcBorders>
          </w:tcPr>
          <w:p w14:paraId="43243304" w14:textId="77777777" w:rsidR="00201610" w:rsidRPr="00201610" w:rsidRDefault="00201610" w:rsidP="00D96FC9">
            <w:pPr>
              <w:jc w:val="center"/>
            </w:pPr>
            <w:r w:rsidRPr="00201610">
              <w:t>с</w:t>
            </w:r>
          </w:p>
        </w:tc>
        <w:tc>
          <w:tcPr>
            <w:tcW w:w="1275" w:type="dxa"/>
            <w:tcBorders>
              <w:top w:val="single" w:sz="6" w:space="0" w:color="auto"/>
              <w:left w:val="single" w:sz="6" w:space="0" w:color="auto"/>
              <w:bottom w:val="single" w:sz="6" w:space="0" w:color="auto"/>
              <w:right w:val="single" w:sz="6" w:space="0" w:color="auto"/>
            </w:tcBorders>
          </w:tcPr>
          <w:p w14:paraId="5EC5F532" w14:textId="77777777" w:rsidR="00201610" w:rsidRPr="00201610" w:rsidRDefault="00201610" w:rsidP="00D96FC9">
            <w:pPr>
              <w:jc w:val="center"/>
            </w:pPr>
            <w:r w:rsidRPr="00201610">
              <w:t>по</w:t>
            </w:r>
          </w:p>
        </w:tc>
        <w:tc>
          <w:tcPr>
            <w:tcW w:w="3402" w:type="dxa"/>
            <w:vMerge/>
            <w:tcBorders>
              <w:left w:val="single" w:sz="6" w:space="0" w:color="auto"/>
              <w:bottom w:val="single" w:sz="6" w:space="0" w:color="auto"/>
              <w:right w:val="single" w:sz="6" w:space="0" w:color="auto"/>
            </w:tcBorders>
          </w:tcPr>
          <w:p w14:paraId="6B5C69B6" w14:textId="77777777" w:rsidR="00201610" w:rsidRPr="00201610" w:rsidRDefault="00201610" w:rsidP="00D96FC9"/>
        </w:tc>
        <w:tc>
          <w:tcPr>
            <w:tcW w:w="3685" w:type="dxa"/>
            <w:vMerge/>
            <w:tcBorders>
              <w:left w:val="single" w:sz="6" w:space="0" w:color="auto"/>
              <w:bottom w:val="single" w:sz="6" w:space="0" w:color="auto"/>
              <w:right w:val="single" w:sz="6" w:space="0" w:color="auto"/>
            </w:tcBorders>
          </w:tcPr>
          <w:p w14:paraId="53505032" w14:textId="77777777" w:rsidR="00201610" w:rsidRPr="00201610" w:rsidRDefault="00201610" w:rsidP="00D96FC9"/>
        </w:tc>
      </w:tr>
      <w:tr w:rsidR="00A77521" w:rsidRPr="00201610" w14:paraId="3FB9125A" w14:textId="77777777" w:rsidTr="00A77521">
        <w:trPr>
          <w:trHeight w:val="508"/>
        </w:trPr>
        <w:tc>
          <w:tcPr>
            <w:tcW w:w="851" w:type="dxa"/>
            <w:tcBorders>
              <w:top w:val="single" w:sz="4" w:space="0" w:color="auto"/>
              <w:left w:val="single" w:sz="6" w:space="0" w:color="auto"/>
              <w:bottom w:val="single" w:sz="6" w:space="0" w:color="auto"/>
              <w:right w:val="single" w:sz="6" w:space="0" w:color="auto"/>
            </w:tcBorders>
          </w:tcPr>
          <w:p w14:paraId="4E26EBB1" w14:textId="46337CDF" w:rsidR="00A77521" w:rsidRPr="005F5674" w:rsidRDefault="00A77521" w:rsidP="00A77521">
            <w:r>
              <w:t>2022</w:t>
            </w:r>
          </w:p>
        </w:tc>
        <w:tc>
          <w:tcPr>
            <w:tcW w:w="1275" w:type="dxa"/>
            <w:tcBorders>
              <w:top w:val="single" w:sz="4" w:space="0" w:color="auto"/>
              <w:left w:val="single" w:sz="6" w:space="0" w:color="auto"/>
              <w:bottom w:val="single" w:sz="6" w:space="0" w:color="auto"/>
              <w:right w:val="single" w:sz="6" w:space="0" w:color="auto"/>
            </w:tcBorders>
          </w:tcPr>
          <w:p w14:paraId="462CCCB4" w14:textId="4325A050" w:rsidR="00A77521" w:rsidRPr="005F5674" w:rsidRDefault="00A77521" w:rsidP="00A77521">
            <w:r w:rsidRPr="005F5674">
              <w:t>настоящее время</w:t>
            </w:r>
          </w:p>
        </w:tc>
        <w:tc>
          <w:tcPr>
            <w:tcW w:w="3402" w:type="dxa"/>
            <w:tcBorders>
              <w:top w:val="single" w:sz="4" w:space="0" w:color="auto"/>
              <w:left w:val="single" w:sz="6" w:space="0" w:color="auto"/>
              <w:bottom w:val="single" w:sz="6" w:space="0" w:color="auto"/>
              <w:right w:val="single" w:sz="6" w:space="0" w:color="auto"/>
            </w:tcBorders>
          </w:tcPr>
          <w:p w14:paraId="5CFBF03B" w14:textId="7D8B32AF" w:rsidR="00A77521" w:rsidRPr="005F5674" w:rsidRDefault="00A77521" w:rsidP="00A77521">
            <w:pPr>
              <w:jc w:val="both"/>
            </w:pPr>
            <w:r>
              <w:t>Публичное акционерное общество «Федеральная сетевая компания - Россети»</w:t>
            </w:r>
          </w:p>
        </w:tc>
        <w:tc>
          <w:tcPr>
            <w:tcW w:w="3685" w:type="dxa"/>
            <w:tcBorders>
              <w:top w:val="single" w:sz="4" w:space="0" w:color="auto"/>
              <w:left w:val="single" w:sz="6" w:space="0" w:color="auto"/>
              <w:bottom w:val="single" w:sz="6" w:space="0" w:color="auto"/>
              <w:right w:val="single" w:sz="6" w:space="0" w:color="auto"/>
            </w:tcBorders>
          </w:tcPr>
          <w:p w14:paraId="3FB5E258" w14:textId="60245CF5" w:rsidR="00A77521" w:rsidRPr="005F5674" w:rsidRDefault="00A77521" w:rsidP="00A77521">
            <w:pPr>
              <w:jc w:val="both"/>
            </w:pPr>
            <w:r>
              <w:t>Главный эксперт Управления корпоративного аудита и контроля ДО Департамента внутреннего аудита</w:t>
            </w:r>
          </w:p>
        </w:tc>
      </w:tr>
      <w:tr w:rsidR="00A77521" w:rsidRPr="00201610" w14:paraId="7761C327" w14:textId="77777777" w:rsidTr="00A77521">
        <w:trPr>
          <w:trHeight w:val="508"/>
        </w:trPr>
        <w:tc>
          <w:tcPr>
            <w:tcW w:w="851" w:type="dxa"/>
            <w:tcBorders>
              <w:top w:val="single" w:sz="4" w:space="0" w:color="auto"/>
              <w:left w:val="single" w:sz="6" w:space="0" w:color="auto"/>
              <w:bottom w:val="single" w:sz="4" w:space="0" w:color="auto"/>
              <w:right w:val="single" w:sz="6" w:space="0" w:color="auto"/>
            </w:tcBorders>
          </w:tcPr>
          <w:p w14:paraId="5BD37DB5" w14:textId="0A57922F" w:rsidR="00A77521" w:rsidRPr="005F5674" w:rsidRDefault="00A77521" w:rsidP="00A77521">
            <w:r w:rsidRPr="005F5674">
              <w:t>2022</w:t>
            </w:r>
          </w:p>
        </w:tc>
        <w:tc>
          <w:tcPr>
            <w:tcW w:w="1275" w:type="dxa"/>
            <w:tcBorders>
              <w:top w:val="single" w:sz="4" w:space="0" w:color="auto"/>
              <w:left w:val="single" w:sz="6" w:space="0" w:color="auto"/>
              <w:bottom w:val="single" w:sz="4" w:space="0" w:color="auto"/>
              <w:right w:val="single" w:sz="6" w:space="0" w:color="auto"/>
            </w:tcBorders>
          </w:tcPr>
          <w:p w14:paraId="5B8A64B1" w14:textId="77777777" w:rsidR="00A77521" w:rsidRPr="005F5674" w:rsidRDefault="00A77521" w:rsidP="00A77521">
            <w:r w:rsidRPr="005F5674">
              <w:t>2024</w:t>
            </w:r>
          </w:p>
        </w:tc>
        <w:tc>
          <w:tcPr>
            <w:tcW w:w="7087" w:type="dxa"/>
            <w:gridSpan w:val="2"/>
            <w:tcBorders>
              <w:top w:val="single" w:sz="4" w:space="0" w:color="auto"/>
              <w:left w:val="single" w:sz="6" w:space="0" w:color="auto"/>
              <w:bottom w:val="single" w:sz="4" w:space="0" w:color="auto"/>
              <w:right w:val="single" w:sz="6" w:space="0" w:color="auto"/>
            </w:tcBorders>
          </w:tcPr>
          <w:p w14:paraId="6745AF44" w14:textId="77777777" w:rsidR="00A77521" w:rsidRPr="005F5674" w:rsidRDefault="00A77521" w:rsidP="00A77521">
            <w:pPr>
              <w:jc w:val="both"/>
            </w:pPr>
            <w:r w:rsidRPr="005F5674">
              <w:t>лицо не занимало должности в эмитенте и в органах управления других организаций в данный период</w:t>
            </w:r>
          </w:p>
        </w:tc>
      </w:tr>
      <w:tr w:rsidR="00A77521" w:rsidRPr="00201610" w14:paraId="58B47F9C" w14:textId="77777777" w:rsidTr="00A77521">
        <w:trPr>
          <w:trHeight w:val="511"/>
        </w:trPr>
        <w:tc>
          <w:tcPr>
            <w:tcW w:w="851" w:type="dxa"/>
            <w:tcBorders>
              <w:top w:val="single" w:sz="4" w:space="0" w:color="auto"/>
              <w:left w:val="single" w:sz="6" w:space="0" w:color="auto"/>
              <w:bottom w:val="single" w:sz="6" w:space="0" w:color="auto"/>
              <w:right w:val="single" w:sz="6" w:space="0" w:color="auto"/>
            </w:tcBorders>
          </w:tcPr>
          <w:p w14:paraId="7C88AE3E" w14:textId="77777777" w:rsidR="00A77521" w:rsidRPr="005F5674" w:rsidRDefault="00A77521" w:rsidP="00A77521">
            <w:r w:rsidRPr="005F5674">
              <w:t>2024</w:t>
            </w:r>
          </w:p>
        </w:tc>
        <w:tc>
          <w:tcPr>
            <w:tcW w:w="1275" w:type="dxa"/>
            <w:tcBorders>
              <w:top w:val="single" w:sz="4" w:space="0" w:color="auto"/>
              <w:left w:val="single" w:sz="6" w:space="0" w:color="auto"/>
              <w:bottom w:val="single" w:sz="6" w:space="0" w:color="auto"/>
              <w:right w:val="single" w:sz="6" w:space="0" w:color="auto"/>
            </w:tcBorders>
          </w:tcPr>
          <w:p w14:paraId="22918320" w14:textId="77777777" w:rsidR="00A77521" w:rsidRPr="005F5674" w:rsidRDefault="00A77521" w:rsidP="00A77521">
            <w:r w:rsidRPr="005F5674">
              <w:t>настоящее время</w:t>
            </w:r>
          </w:p>
        </w:tc>
        <w:tc>
          <w:tcPr>
            <w:tcW w:w="3402" w:type="dxa"/>
            <w:tcBorders>
              <w:top w:val="single" w:sz="4" w:space="0" w:color="auto"/>
              <w:left w:val="single" w:sz="6" w:space="0" w:color="auto"/>
              <w:bottom w:val="single" w:sz="6" w:space="0" w:color="auto"/>
              <w:right w:val="single" w:sz="6" w:space="0" w:color="auto"/>
            </w:tcBorders>
          </w:tcPr>
          <w:p w14:paraId="43602D2E" w14:textId="77777777" w:rsidR="00A77521" w:rsidRPr="005F5674" w:rsidRDefault="00A77521" w:rsidP="00A77521">
            <w:r w:rsidRPr="005F5674">
              <w:t>ПАО «Россети Юг»</w:t>
            </w:r>
          </w:p>
        </w:tc>
        <w:tc>
          <w:tcPr>
            <w:tcW w:w="3685" w:type="dxa"/>
            <w:tcBorders>
              <w:top w:val="single" w:sz="4" w:space="0" w:color="auto"/>
              <w:left w:val="single" w:sz="6" w:space="0" w:color="auto"/>
              <w:bottom w:val="single" w:sz="6" w:space="0" w:color="auto"/>
              <w:right w:val="single" w:sz="6" w:space="0" w:color="auto"/>
            </w:tcBorders>
          </w:tcPr>
          <w:p w14:paraId="5BB20D49" w14:textId="77777777" w:rsidR="00A77521" w:rsidRPr="005F5674" w:rsidRDefault="00A77521" w:rsidP="00A77521">
            <w:r w:rsidRPr="005F5674">
              <w:t>Член Ревизионной комиссии</w:t>
            </w:r>
          </w:p>
        </w:tc>
      </w:tr>
    </w:tbl>
    <w:p w14:paraId="1D1C2F70" w14:textId="77777777" w:rsidR="000E0FD3" w:rsidRPr="00201610" w:rsidRDefault="000E0FD3" w:rsidP="000E0FD3">
      <w:pPr>
        <w:pStyle w:val="ThinDelim"/>
        <w:jc w:val="both"/>
        <w:rPr>
          <w:rFonts w:eastAsiaTheme="minorEastAsia"/>
          <w:szCs w:val="20"/>
        </w:rPr>
      </w:pPr>
    </w:p>
    <w:p w14:paraId="794FA96C" w14:textId="77777777" w:rsidR="000E0FD3" w:rsidRPr="00662FDC" w:rsidRDefault="000E0FD3" w:rsidP="00D77A58">
      <w:pPr>
        <w:ind w:left="426"/>
        <w:jc w:val="both"/>
      </w:pPr>
      <w:r w:rsidRPr="00662FDC">
        <w:rPr>
          <w:rStyle w:val="Subst"/>
        </w:rPr>
        <w:t>Доли участия в уставном капитале эмитента/обыкновенных акций не имеет</w:t>
      </w:r>
    </w:p>
    <w:p w14:paraId="002386BB" w14:textId="77777777" w:rsidR="000E0FD3" w:rsidRPr="00662FDC" w:rsidRDefault="000E0FD3" w:rsidP="00D77A58">
      <w:pPr>
        <w:ind w:left="426"/>
        <w:jc w:val="both"/>
        <w:rPr>
          <w:rStyle w:val="Subst"/>
          <w:bCs w:val="0"/>
          <w:iCs w:val="0"/>
        </w:rPr>
      </w:pPr>
      <w:r w:rsidRPr="00662FDC">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662FDC">
        <w:rPr>
          <w:rStyle w:val="Subst"/>
        </w:rPr>
        <w:t>Информация не указывается, в связи с тем, что эмитент не осуществлял выпуск ценных бумаг, конвертируемых в акции</w:t>
      </w:r>
    </w:p>
    <w:p w14:paraId="6DF45606" w14:textId="77777777" w:rsidR="000E0FD3" w:rsidRPr="00662FDC" w:rsidRDefault="000E0FD3" w:rsidP="00D77A58">
      <w:pPr>
        <w:ind w:left="426"/>
        <w:jc w:val="both"/>
      </w:pPr>
      <w:r w:rsidRPr="00662FDC">
        <w:t xml:space="preserve">Доли участия лица в уставном(складочном) капитале подконтрольных эмитенту организаций, имеющих для него существенное значение: </w:t>
      </w:r>
      <w:r w:rsidRPr="00662FDC">
        <w:rPr>
          <w:rStyle w:val="Subst"/>
        </w:rPr>
        <w:t>Лицо указанных долей не имеет</w:t>
      </w:r>
    </w:p>
    <w:p w14:paraId="519516D2" w14:textId="77777777" w:rsidR="000E0FD3" w:rsidRPr="00662FDC" w:rsidRDefault="000E0FD3" w:rsidP="00D77A58">
      <w:pPr>
        <w:ind w:left="426"/>
        <w:jc w:val="both"/>
      </w:pPr>
      <w:r w:rsidRPr="00662FDC">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662FDC">
        <w:rPr>
          <w:rStyle w:val="Subst"/>
        </w:rPr>
        <w:t>Указанных родственных связей нет</w:t>
      </w:r>
    </w:p>
    <w:p w14:paraId="5F995B11" w14:textId="77777777" w:rsidR="000E0FD3" w:rsidRPr="00662FDC" w:rsidRDefault="000E0FD3" w:rsidP="00D77A58">
      <w:pPr>
        <w:ind w:left="426"/>
        <w:jc w:val="both"/>
      </w:pPr>
      <w:r w:rsidRPr="00662FDC">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662FDC">
        <w:rPr>
          <w:rStyle w:val="Subst"/>
        </w:rPr>
        <w:t>Лицо к указанным видам ответственности не привлекалось</w:t>
      </w:r>
    </w:p>
    <w:p w14:paraId="194780C8" w14:textId="77777777" w:rsidR="000E0FD3" w:rsidRDefault="000E0FD3" w:rsidP="00D77A58">
      <w:pPr>
        <w:ind w:left="426"/>
        <w:jc w:val="both"/>
      </w:pPr>
      <w:r w:rsidRPr="00662FDC">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662FDC">
        <w:rPr>
          <w:rStyle w:val="Subst"/>
        </w:rPr>
        <w:t>Лицо указанных должностей не занимало</w:t>
      </w:r>
    </w:p>
    <w:p w14:paraId="672437D2" w14:textId="77777777" w:rsidR="000E0FD3" w:rsidRDefault="000E0FD3" w:rsidP="00D77A58">
      <w:pPr>
        <w:ind w:left="426"/>
        <w:jc w:val="both"/>
        <w:rPr>
          <w:rFonts w:eastAsiaTheme="minorEastAsia"/>
          <w:highlight w:val="yellow"/>
        </w:rPr>
      </w:pPr>
    </w:p>
    <w:p w14:paraId="737E51D9" w14:textId="0CDF359E" w:rsidR="000E0FD3" w:rsidRPr="000E0FD3" w:rsidRDefault="000E0FD3" w:rsidP="009077A4">
      <w:pPr>
        <w:pStyle w:val="a9"/>
        <w:numPr>
          <w:ilvl w:val="0"/>
          <w:numId w:val="8"/>
        </w:numPr>
        <w:autoSpaceDE/>
        <w:autoSpaceDN/>
        <w:adjustRightInd/>
        <w:jc w:val="both"/>
        <w:rPr>
          <w:rFonts w:eastAsiaTheme="minorEastAsia"/>
        </w:rPr>
      </w:pPr>
      <w:r w:rsidRPr="000E0FD3">
        <w:rPr>
          <w:rStyle w:val="Subst"/>
          <w:rFonts w:eastAsiaTheme="minorEastAsia"/>
        </w:rPr>
        <w:t>Андриасова Гаянэ Робертовна</w:t>
      </w:r>
    </w:p>
    <w:p w14:paraId="5016D483" w14:textId="77777777" w:rsidR="000E0FD3" w:rsidRPr="00662FDC" w:rsidRDefault="000E0FD3" w:rsidP="00D77A58">
      <w:pPr>
        <w:ind w:left="426"/>
        <w:jc w:val="both"/>
        <w:rPr>
          <w:rFonts w:eastAsiaTheme="minorEastAsia"/>
        </w:rPr>
      </w:pPr>
      <w:r w:rsidRPr="00662FDC">
        <w:rPr>
          <w:rFonts w:eastAsiaTheme="minorEastAsia"/>
        </w:rPr>
        <w:t>Председатель:</w:t>
      </w:r>
      <w:r w:rsidRPr="00662FDC">
        <w:rPr>
          <w:rStyle w:val="Subst"/>
          <w:rFonts w:eastAsiaTheme="minorEastAsia"/>
        </w:rPr>
        <w:t xml:space="preserve"> Нет</w:t>
      </w:r>
    </w:p>
    <w:p w14:paraId="16E387F9" w14:textId="77777777" w:rsidR="000E0FD3" w:rsidRPr="00662FDC" w:rsidRDefault="000E0FD3" w:rsidP="00D77A58">
      <w:pPr>
        <w:ind w:left="426"/>
        <w:jc w:val="both"/>
        <w:rPr>
          <w:rFonts w:eastAsiaTheme="minorEastAsia"/>
        </w:rPr>
      </w:pPr>
      <w:r w:rsidRPr="00662FDC">
        <w:rPr>
          <w:rFonts w:eastAsiaTheme="minorEastAsia"/>
        </w:rPr>
        <w:t>Год рождения:</w:t>
      </w:r>
      <w:r w:rsidRPr="00662FDC">
        <w:rPr>
          <w:rStyle w:val="Subst"/>
          <w:rFonts w:eastAsiaTheme="minorEastAsia"/>
        </w:rPr>
        <w:t xml:space="preserve"> 1977</w:t>
      </w:r>
    </w:p>
    <w:p w14:paraId="31E421E4" w14:textId="5D362A8C" w:rsidR="000E0FD3" w:rsidRPr="00662FDC" w:rsidRDefault="00927232" w:rsidP="00D77A58">
      <w:pPr>
        <w:ind w:left="426"/>
        <w:jc w:val="both"/>
        <w:rPr>
          <w:rStyle w:val="Subst"/>
          <w:bCs w:val="0"/>
          <w:iCs w:val="0"/>
        </w:rPr>
      </w:pPr>
      <w:r w:rsidRPr="00662FDC">
        <w:t xml:space="preserve">Cведения об уровне образования, квалификации, специальности: </w:t>
      </w:r>
      <w:r w:rsidRPr="00662FDC">
        <w:rPr>
          <w:b/>
          <w:i/>
        </w:rPr>
        <w:t>высшее образование;</w:t>
      </w:r>
      <w:r w:rsidR="000E0FD3" w:rsidRPr="00662FDC">
        <w:rPr>
          <w:rFonts w:eastAsiaTheme="minorEastAsia"/>
        </w:rPr>
        <w:br/>
      </w:r>
      <w:r w:rsidRPr="00662FDC">
        <w:rPr>
          <w:rStyle w:val="Subst"/>
        </w:rPr>
        <w:t xml:space="preserve">1997, </w:t>
      </w:r>
      <w:r w:rsidR="000E0FD3" w:rsidRPr="00662FDC">
        <w:rPr>
          <w:rStyle w:val="Subst"/>
        </w:rPr>
        <w:t>Ростовская государственная экономическая академия, специальность «Международные экономические отношения», квалификация «Экономист-маркетолог».</w:t>
      </w:r>
    </w:p>
    <w:p w14:paraId="17F4F7C8" w14:textId="41FEFBA0" w:rsidR="000E0FD3" w:rsidRDefault="000E0FD3" w:rsidP="00D77A58">
      <w:pPr>
        <w:ind w:left="426"/>
        <w:jc w:val="both"/>
        <w:rPr>
          <w:rFonts w:eastAsiaTheme="minorEastAsia"/>
        </w:rPr>
      </w:pPr>
      <w:r w:rsidRPr="00662FDC">
        <w:rPr>
          <w:rFonts w:eastAsiaTheme="minorEastAsia"/>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14:paraId="576D1A1E" w14:textId="08283CA5" w:rsidR="000E0FD3" w:rsidRDefault="000E0FD3" w:rsidP="000E0FD3">
      <w:pPr>
        <w:pStyle w:val="ThinDelim"/>
        <w:jc w:val="both"/>
        <w:rPr>
          <w:rFonts w:eastAsiaTheme="minorEastAsia"/>
          <w:szCs w:val="20"/>
          <w:highlight w:val="yellow"/>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92"/>
        <w:gridCol w:w="1276"/>
        <w:gridCol w:w="3261"/>
        <w:gridCol w:w="3684"/>
      </w:tblGrid>
      <w:tr w:rsidR="008F423C" w14:paraId="67FB6857" w14:textId="77777777" w:rsidTr="00A77521">
        <w:tc>
          <w:tcPr>
            <w:tcW w:w="2268" w:type="dxa"/>
            <w:gridSpan w:val="2"/>
            <w:tcBorders>
              <w:top w:val="single" w:sz="6" w:space="0" w:color="auto"/>
            </w:tcBorders>
          </w:tcPr>
          <w:p w14:paraId="65DAFC3A" w14:textId="77777777" w:rsidR="008F423C" w:rsidRDefault="008F423C" w:rsidP="00D96FC9">
            <w:pPr>
              <w:jc w:val="center"/>
            </w:pPr>
            <w:r>
              <w:t>Период</w:t>
            </w:r>
          </w:p>
        </w:tc>
        <w:tc>
          <w:tcPr>
            <w:tcW w:w="3261" w:type="dxa"/>
            <w:vMerge w:val="restart"/>
            <w:tcBorders>
              <w:top w:val="single" w:sz="6" w:space="0" w:color="auto"/>
            </w:tcBorders>
            <w:vAlign w:val="center"/>
          </w:tcPr>
          <w:p w14:paraId="1D0B2D2A" w14:textId="77777777" w:rsidR="008F423C" w:rsidRDefault="008F423C" w:rsidP="00D96FC9">
            <w:pPr>
              <w:jc w:val="center"/>
            </w:pPr>
            <w:r>
              <w:t>Наименование организации</w:t>
            </w:r>
          </w:p>
        </w:tc>
        <w:tc>
          <w:tcPr>
            <w:tcW w:w="3684" w:type="dxa"/>
            <w:vMerge w:val="restart"/>
            <w:tcBorders>
              <w:top w:val="single" w:sz="6" w:space="0" w:color="auto"/>
            </w:tcBorders>
            <w:vAlign w:val="center"/>
          </w:tcPr>
          <w:p w14:paraId="50D073E8" w14:textId="77777777" w:rsidR="008F423C" w:rsidRDefault="008F423C" w:rsidP="00D96FC9">
            <w:pPr>
              <w:jc w:val="center"/>
            </w:pPr>
            <w:r>
              <w:t>Должность</w:t>
            </w:r>
          </w:p>
        </w:tc>
      </w:tr>
      <w:tr w:rsidR="008F423C" w14:paraId="029A93AF" w14:textId="77777777" w:rsidTr="008F423C">
        <w:tc>
          <w:tcPr>
            <w:tcW w:w="992" w:type="dxa"/>
          </w:tcPr>
          <w:p w14:paraId="32DEC260" w14:textId="77777777" w:rsidR="008F423C" w:rsidRDefault="008F423C" w:rsidP="00D96FC9">
            <w:pPr>
              <w:jc w:val="center"/>
            </w:pPr>
            <w:r>
              <w:t>с</w:t>
            </w:r>
          </w:p>
        </w:tc>
        <w:tc>
          <w:tcPr>
            <w:tcW w:w="1276" w:type="dxa"/>
          </w:tcPr>
          <w:p w14:paraId="26D39E84" w14:textId="77777777" w:rsidR="008F423C" w:rsidRDefault="008F423C" w:rsidP="00D96FC9">
            <w:pPr>
              <w:jc w:val="center"/>
            </w:pPr>
            <w:r>
              <w:t>по</w:t>
            </w:r>
          </w:p>
        </w:tc>
        <w:tc>
          <w:tcPr>
            <w:tcW w:w="3261" w:type="dxa"/>
            <w:vMerge/>
          </w:tcPr>
          <w:p w14:paraId="1F74E5ED" w14:textId="77777777" w:rsidR="008F423C" w:rsidRDefault="008F423C" w:rsidP="00D96FC9"/>
        </w:tc>
        <w:tc>
          <w:tcPr>
            <w:tcW w:w="3684" w:type="dxa"/>
            <w:vMerge/>
          </w:tcPr>
          <w:p w14:paraId="62A582DF" w14:textId="77777777" w:rsidR="008F423C" w:rsidRDefault="008F423C" w:rsidP="00D96FC9"/>
        </w:tc>
      </w:tr>
      <w:tr w:rsidR="008B032D" w14:paraId="1577C2D3" w14:textId="77777777" w:rsidTr="00217F72">
        <w:trPr>
          <w:trHeight w:val="513"/>
        </w:trPr>
        <w:tc>
          <w:tcPr>
            <w:tcW w:w="992" w:type="dxa"/>
            <w:tcBorders>
              <w:bottom w:val="single" w:sz="4" w:space="0" w:color="auto"/>
            </w:tcBorders>
          </w:tcPr>
          <w:p w14:paraId="572A116F" w14:textId="1F4E4635" w:rsidR="008B032D" w:rsidRPr="005F5674" w:rsidRDefault="008B032D" w:rsidP="008B032D">
            <w:r>
              <w:t>2022</w:t>
            </w:r>
          </w:p>
        </w:tc>
        <w:tc>
          <w:tcPr>
            <w:tcW w:w="1276" w:type="dxa"/>
            <w:tcBorders>
              <w:bottom w:val="single" w:sz="4" w:space="0" w:color="auto"/>
            </w:tcBorders>
          </w:tcPr>
          <w:p w14:paraId="03EBC44B" w14:textId="791F0C11" w:rsidR="008B032D" w:rsidRPr="005F5674" w:rsidRDefault="008B032D" w:rsidP="008B032D">
            <w:r w:rsidRPr="005F5674">
              <w:t>настоящее время</w:t>
            </w:r>
          </w:p>
        </w:tc>
        <w:tc>
          <w:tcPr>
            <w:tcW w:w="3261" w:type="dxa"/>
            <w:tcBorders>
              <w:bottom w:val="single" w:sz="4" w:space="0" w:color="auto"/>
            </w:tcBorders>
          </w:tcPr>
          <w:p w14:paraId="06D6131E" w14:textId="1EA6ED9E" w:rsidR="008B032D" w:rsidRPr="005F5674" w:rsidRDefault="008B032D" w:rsidP="008B032D">
            <w:r>
              <w:t>Публичное акционерное общество «Федеральная сетевая компания - Россети»</w:t>
            </w:r>
          </w:p>
        </w:tc>
        <w:tc>
          <w:tcPr>
            <w:tcW w:w="3684" w:type="dxa"/>
            <w:tcBorders>
              <w:bottom w:val="single" w:sz="4" w:space="0" w:color="auto"/>
            </w:tcBorders>
          </w:tcPr>
          <w:p w14:paraId="5DA81D45" w14:textId="04F698C0" w:rsidR="008B032D" w:rsidRPr="005F5674" w:rsidRDefault="008B032D" w:rsidP="008B032D">
            <w:r>
              <w:t xml:space="preserve">Заместитель начальника управления корпоративного аудита и контроля ДО Департамента </w:t>
            </w:r>
            <w:r w:rsidRPr="008B032D">
              <w:t xml:space="preserve">внутреннего аудита  </w:t>
            </w:r>
          </w:p>
        </w:tc>
      </w:tr>
      <w:tr w:rsidR="008B032D" w14:paraId="5A5030B4" w14:textId="77777777" w:rsidTr="005F5674">
        <w:trPr>
          <w:trHeight w:val="513"/>
        </w:trPr>
        <w:tc>
          <w:tcPr>
            <w:tcW w:w="992" w:type="dxa"/>
            <w:tcBorders>
              <w:bottom w:val="single" w:sz="4" w:space="0" w:color="auto"/>
            </w:tcBorders>
          </w:tcPr>
          <w:p w14:paraId="2B352140" w14:textId="77777777" w:rsidR="008B032D" w:rsidRPr="005F5674" w:rsidRDefault="008B032D" w:rsidP="008B032D">
            <w:r w:rsidRPr="005F5674">
              <w:lastRenderedPageBreak/>
              <w:t>2022</w:t>
            </w:r>
          </w:p>
        </w:tc>
        <w:tc>
          <w:tcPr>
            <w:tcW w:w="1276" w:type="dxa"/>
            <w:tcBorders>
              <w:bottom w:val="single" w:sz="4" w:space="0" w:color="auto"/>
            </w:tcBorders>
          </w:tcPr>
          <w:p w14:paraId="304964B9" w14:textId="77777777" w:rsidR="008B032D" w:rsidRPr="005F5674" w:rsidRDefault="008B032D" w:rsidP="008B032D">
            <w:r w:rsidRPr="005F5674">
              <w:t>2023</w:t>
            </w:r>
          </w:p>
        </w:tc>
        <w:tc>
          <w:tcPr>
            <w:tcW w:w="3261" w:type="dxa"/>
            <w:tcBorders>
              <w:top w:val="single" w:sz="4" w:space="0" w:color="auto"/>
              <w:left w:val="single" w:sz="6" w:space="0" w:color="auto"/>
              <w:bottom w:val="single" w:sz="6" w:space="0" w:color="auto"/>
              <w:right w:val="single" w:sz="6" w:space="0" w:color="auto"/>
            </w:tcBorders>
          </w:tcPr>
          <w:p w14:paraId="0AA9EA32" w14:textId="77777777" w:rsidR="008B032D" w:rsidRPr="005F5674" w:rsidRDefault="008B032D" w:rsidP="008B032D">
            <w:r w:rsidRPr="005F5674">
              <w:t>ПАО «Россети Юг»</w:t>
            </w:r>
          </w:p>
        </w:tc>
        <w:tc>
          <w:tcPr>
            <w:tcW w:w="3684" w:type="dxa"/>
            <w:tcBorders>
              <w:top w:val="single" w:sz="4" w:space="0" w:color="auto"/>
              <w:left w:val="single" w:sz="6" w:space="0" w:color="auto"/>
              <w:bottom w:val="single" w:sz="6" w:space="0" w:color="auto"/>
              <w:right w:val="single" w:sz="6" w:space="0" w:color="auto"/>
            </w:tcBorders>
          </w:tcPr>
          <w:p w14:paraId="338A439A" w14:textId="77777777" w:rsidR="008B032D" w:rsidRPr="005F5674" w:rsidRDefault="008B032D" w:rsidP="008B032D">
            <w:r w:rsidRPr="005F5674">
              <w:t>Член Ревизионной комиссии</w:t>
            </w:r>
          </w:p>
        </w:tc>
      </w:tr>
      <w:tr w:rsidR="00D16922" w14:paraId="254D86D1" w14:textId="77777777" w:rsidTr="00627666">
        <w:trPr>
          <w:trHeight w:val="513"/>
        </w:trPr>
        <w:tc>
          <w:tcPr>
            <w:tcW w:w="992" w:type="dxa"/>
            <w:tcBorders>
              <w:bottom w:val="single" w:sz="4" w:space="0" w:color="auto"/>
            </w:tcBorders>
          </w:tcPr>
          <w:p w14:paraId="3E88538A" w14:textId="011E8C95" w:rsidR="00D16922" w:rsidRPr="005F5674" w:rsidRDefault="00D16922" w:rsidP="00D16922">
            <w:r w:rsidRPr="005F5674">
              <w:t>2022</w:t>
            </w:r>
          </w:p>
        </w:tc>
        <w:tc>
          <w:tcPr>
            <w:tcW w:w="1276" w:type="dxa"/>
            <w:tcBorders>
              <w:bottom w:val="single" w:sz="4" w:space="0" w:color="auto"/>
            </w:tcBorders>
          </w:tcPr>
          <w:p w14:paraId="0EF9BDE3" w14:textId="0C03D047" w:rsidR="00D16922" w:rsidRPr="005F5674" w:rsidRDefault="00D16922" w:rsidP="00D16922">
            <w:r w:rsidRPr="005F5674">
              <w:t>2024</w:t>
            </w:r>
          </w:p>
        </w:tc>
        <w:tc>
          <w:tcPr>
            <w:tcW w:w="6945" w:type="dxa"/>
            <w:gridSpan w:val="2"/>
            <w:tcBorders>
              <w:top w:val="single" w:sz="4" w:space="0" w:color="auto"/>
              <w:left w:val="single" w:sz="6" w:space="0" w:color="auto"/>
              <w:bottom w:val="single" w:sz="6" w:space="0" w:color="auto"/>
              <w:right w:val="single" w:sz="6" w:space="0" w:color="auto"/>
            </w:tcBorders>
          </w:tcPr>
          <w:p w14:paraId="0F90139F" w14:textId="6FAB379D" w:rsidR="00D16922" w:rsidRPr="005F5674" w:rsidRDefault="00D16922" w:rsidP="00D16922">
            <w:r w:rsidRPr="005F5674">
              <w:t>лицо не занимало должности в эмитенте и в органах управления других организаций в данный период</w:t>
            </w:r>
          </w:p>
        </w:tc>
      </w:tr>
      <w:tr w:rsidR="00D16922" w14:paraId="6ABF343C" w14:textId="77777777" w:rsidTr="008F423C">
        <w:trPr>
          <w:trHeight w:val="150"/>
        </w:trPr>
        <w:tc>
          <w:tcPr>
            <w:tcW w:w="992" w:type="dxa"/>
            <w:tcBorders>
              <w:bottom w:val="single" w:sz="4" w:space="0" w:color="auto"/>
            </w:tcBorders>
          </w:tcPr>
          <w:p w14:paraId="5169475A" w14:textId="77777777" w:rsidR="00D16922" w:rsidRPr="005F5674" w:rsidRDefault="00D16922" w:rsidP="00D16922">
            <w:r w:rsidRPr="005F5674">
              <w:t>2024</w:t>
            </w:r>
          </w:p>
        </w:tc>
        <w:tc>
          <w:tcPr>
            <w:tcW w:w="1276" w:type="dxa"/>
            <w:tcBorders>
              <w:bottom w:val="single" w:sz="4" w:space="0" w:color="auto"/>
            </w:tcBorders>
          </w:tcPr>
          <w:p w14:paraId="4EE318FE" w14:textId="77777777" w:rsidR="00D16922" w:rsidRPr="005F5674" w:rsidRDefault="00D16922" w:rsidP="00D16922">
            <w:r w:rsidRPr="005F5674">
              <w:t>настоящее время</w:t>
            </w:r>
          </w:p>
        </w:tc>
        <w:tc>
          <w:tcPr>
            <w:tcW w:w="3261" w:type="dxa"/>
            <w:tcBorders>
              <w:top w:val="single" w:sz="4" w:space="0" w:color="auto"/>
              <w:left w:val="single" w:sz="6" w:space="0" w:color="auto"/>
              <w:bottom w:val="single" w:sz="6" w:space="0" w:color="auto"/>
              <w:right w:val="single" w:sz="6" w:space="0" w:color="auto"/>
            </w:tcBorders>
          </w:tcPr>
          <w:p w14:paraId="7942A52E" w14:textId="77777777" w:rsidR="00D16922" w:rsidRPr="005F5674" w:rsidRDefault="00D16922" w:rsidP="00D16922">
            <w:r w:rsidRPr="005F5674">
              <w:t>ПАО «Россети Юг»</w:t>
            </w:r>
          </w:p>
        </w:tc>
        <w:tc>
          <w:tcPr>
            <w:tcW w:w="3684" w:type="dxa"/>
            <w:tcBorders>
              <w:top w:val="single" w:sz="4" w:space="0" w:color="auto"/>
              <w:left w:val="single" w:sz="6" w:space="0" w:color="auto"/>
              <w:bottom w:val="single" w:sz="6" w:space="0" w:color="auto"/>
              <w:right w:val="single" w:sz="6" w:space="0" w:color="auto"/>
            </w:tcBorders>
          </w:tcPr>
          <w:p w14:paraId="0CC7DEE8" w14:textId="77777777" w:rsidR="00D16922" w:rsidRPr="005F5674" w:rsidRDefault="00D16922" w:rsidP="00D16922">
            <w:r w:rsidRPr="005F5674">
              <w:t>Член Ревизионной комиссии</w:t>
            </w:r>
          </w:p>
        </w:tc>
      </w:tr>
    </w:tbl>
    <w:p w14:paraId="0AAB2916" w14:textId="77777777" w:rsidR="008F423C" w:rsidRDefault="008F423C" w:rsidP="000E0FD3">
      <w:pPr>
        <w:pStyle w:val="ThinDelim"/>
        <w:jc w:val="both"/>
        <w:rPr>
          <w:rFonts w:eastAsiaTheme="minorEastAsia"/>
          <w:szCs w:val="20"/>
          <w:highlight w:val="yellow"/>
        </w:rPr>
      </w:pPr>
    </w:p>
    <w:p w14:paraId="1C9AACBA" w14:textId="77777777" w:rsidR="000E0FD3" w:rsidRPr="00662FDC" w:rsidRDefault="000E0FD3" w:rsidP="00D77A58">
      <w:pPr>
        <w:ind w:left="426"/>
        <w:jc w:val="both"/>
      </w:pPr>
      <w:r w:rsidRPr="00662FDC">
        <w:rPr>
          <w:rStyle w:val="Subst"/>
        </w:rPr>
        <w:t>Доли участия в уставном капитале эмитента/обыкновенных акций не имеет</w:t>
      </w:r>
    </w:p>
    <w:p w14:paraId="74E12A9E" w14:textId="77777777" w:rsidR="000E0FD3" w:rsidRPr="00662FDC" w:rsidRDefault="000E0FD3" w:rsidP="00D77A58">
      <w:pPr>
        <w:ind w:left="426"/>
        <w:jc w:val="both"/>
        <w:rPr>
          <w:rStyle w:val="Subst"/>
          <w:bCs w:val="0"/>
          <w:iCs w:val="0"/>
        </w:rPr>
      </w:pPr>
      <w:r w:rsidRPr="00662FDC">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662FDC">
        <w:rPr>
          <w:rStyle w:val="Subst"/>
        </w:rPr>
        <w:t>Информация не указывается, в связи с тем, что эмитент не осуществлял выпуск ценных бумаг, конвертируемых в акции</w:t>
      </w:r>
    </w:p>
    <w:p w14:paraId="7D2CE170" w14:textId="77777777" w:rsidR="000E0FD3" w:rsidRPr="00662FDC" w:rsidRDefault="000E0FD3" w:rsidP="00D77A58">
      <w:pPr>
        <w:ind w:left="426"/>
        <w:jc w:val="both"/>
      </w:pPr>
      <w:r w:rsidRPr="00662FDC">
        <w:t xml:space="preserve">Доли участия лица в уставном(складочном) капитале подконтрольных эмитенту организаций, имеющих для него существенное значение: </w:t>
      </w:r>
      <w:r w:rsidRPr="00662FDC">
        <w:rPr>
          <w:rStyle w:val="Subst"/>
        </w:rPr>
        <w:t>Лицо указанных долей не имеет</w:t>
      </w:r>
    </w:p>
    <w:p w14:paraId="3DD17136" w14:textId="77777777" w:rsidR="000E0FD3" w:rsidRPr="00662FDC" w:rsidRDefault="000E0FD3" w:rsidP="00D77A58">
      <w:pPr>
        <w:ind w:left="426"/>
        <w:jc w:val="both"/>
      </w:pPr>
      <w:r w:rsidRPr="00662FDC">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662FDC">
        <w:rPr>
          <w:rStyle w:val="Subst"/>
        </w:rPr>
        <w:t>Указанных родственных связей нет</w:t>
      </w:r>
    </w:p>
    <w:p w14:paraId="26F0F145" w14:textId="77777777" w:rsidR="000E0FD3" w:rsidRPr="00662FDC" w:rsidRDefault="000E0FD3" w:rsidP="00D77A58">
      <w:pPr>
        <w:ind w:left="426"/>
        <w:jc w:val="both"/>
      </w:pPr>
      <w:r w:rsidRPr="00662FDC">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662FDC">
        <w:rPr>
          <w:rStyle w:val="Subst"/>
        </w:rPr>
        <w:t>Лицо к указанным видам ответственности не привлекалось</w:t>
      </w:r>
    </w:p>
    <w:p w14:paraId="12821C82" w14:textId="77777777" w:rsidR="006A4BE0" w:rsidRDefault="000E0FD3" w:rsidP="006A4BE0">
      <w:pPr>
        <w:ind w:left="426"/>
        <w:jc w:val="both"/>
        <w:rPr>
          <w:rStyle w:val="Subst"/>
        </w:rPr>
      </w:pPr>
      <w:r w:rsidRPr="00662FDC">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662FDC">
        <w:rPr>
          <w:rStyle w:val="Subst"/>
        </w:rPr>
        <w:t>Лицо указанных должностей не занимало</w:t>
      </w:r>
    </w:p>
    <w:p w14:paraId="32FD4492" w14:textId="1728C7B5" w:rsidR="00C969F7" w:rsidRPr="006A4BE0" w:rsidRDefault="00237B34" w:rsidP="006A4BE0">
      <w:pPr>
        <w:ind w:left="426"/>
        <w:jc w:val="both"/>
        <w:rPr>
          <w:b/>
          <w:bCs/>
          <w:i/>
          <w:iCs/>
        </w:rPr>
      </w:pPr>
      <w:r w:rsidRPr="00662FDC">
        <w:rPr>
          <w:rFonts w:eastAsiaTheme="minorEastAsia"/>
        </w:rPr>
        <w:t>С</w:t>
      </w:r>
      <w:r w:rsidR="00F974B8" w:rsidRPr="00662FDC">
        <w:rPr>
          <w:rFonts w:eastAsiaTheme="minorEastAsia"/>
        </w:rPr>
        <w:t>ведения о руководителях отдельных структурных подразделений по управлению рисками и (или) внутреннему контролю, структурных подразделений (должностных лицах), ответственного за организацию и осуществление внутреннего аудита</w:t>
      </w:r>
    </w:p>
    <w:p w14:paraId="393C53C1" w14:textId="77777777" w:rsidR="00C969F7" w:rsidRPr="00662FDC" w:rsidRDefault="00F974B8" w:rsidP="00F74436">
      <w:pPr>
        <w:ind w:left="426"/>
        <w:jc w:val="both"/>
        <w:rPr>
          <w:rFonts w:eastAsiaTheme="minorEastAsia"/>
        </w:rPr>
      </w:pPr>
      <w:r w:rsidRPr="00662FDC">
        <w:rPr>
          <w:rFonts w:eastAsiaTheme="minorEastAsia"/>
        </w:rPr>
        <w:t>Наименование органа контроля за финансово-хозяйственной деятельностью эмитента:</w:t>
      </w:r>
      <w:r w:rsidRPr="00662FDC">
        <w:rPr>
          <w:rStyle w:val="Subst"/>
          <w:rFonts w:eastAsiaTheme="minorEastAsia"/>
          <w:bCs w:val="0"/>
          <w:iCs w:val="0"/>
        </w:rPr>
        <w:t xml:space="preserve"> Департамент внутреннего аудита</w:t>
      </w:r>
    </w:p>
    <w:p w14:paraId="5A65EE3A" w14:textId="77777777" w:rsidR="00C969F7" w:rsidRPr="00662FDC" w:rsidRDefault="00F974B8" w:rsidP="00F74436">
      <w:pPr>
        <w:pStyle w:val="SubHeading"/>
        <w:ind w:left="426"/>
        <w:jc w:val="both"/>
        <w:rPr>
          <w:rFonts w:eastAsiaTheme="minorEastAsia"/>
        </w:rPr>
      </w:pPr>
      <w:r w:rsidRPr="00662FDC">
        <w:rPr>
          <w:rFonts w:eastAsiaTheme="minorEastAsia"/>
        </w:rPr>
        <w:t>Информация о руководителе такого отдельного структурного подразделения (органа) эмитента</w:t>
      </w:r>
    </w:p>
    <w:p w14:paraId="1370FC1E" w14:textId="77777777" w:rsidR="00C969F7" w:rsidRPr="00662FDC" w:rsidRDefault="00F974B8" w:rsidP="00F74436">
      <w:pPr>
        <w:ind w:left="426"/>
        <w:jc w:val="both"/>
        <w:rPr>
          <w:rFonts w:eastAsiaTheme="minorEastAsia"/>
        </w:rPr>
      </w:pPr>
      <w:r w:rsidRPr="00662FDC">
        <w:rPr>
          <w:rFonts w:eastAsiaTheme="minorEastAsia"/>
        </w:rPr>
        <w:t>Наименование должности руководителя структурного подразделения:</w:t>
      </w:r>
      <w:r w:rsidRPr="00662FDC">
        <w:rPr>
          <w:rStyle w:val="Subst"/>
          <w:rFonts w:eastAsiaTheme="minorEastAsia"/>
          <w:bCs w:val="0"/>
          <w:iCs w:val="0"/>
        </w:rPr>
        <w:t xml:space="preserve"> Директор по внутреннему аудиту - начальник департамента внутреннего аудита</w:t>
      </w:r>
    </w:p>
    <w:p w14:paraId="7084C497" w14:textId="77777777" w:rsidR="00C969F7" w:rsidRPr="00662FDC" w:rsidRDefault="00F974B8" w:rsidP="00F74436">
      <w:pPr>
        <w:ind w:left="426"/>
        <w:jc w:val="both"/>
        <w:rPr>
          <w:rFonts w:eastAsiaTheme="minorEastAsia"/>
        </w:rPr>
      </w:pPr>
      <w:r w:rsidRPr="00662FDC">
        <w:rPr>
          <w:rFonts w:eastAsiaTheme="minorEastAsia"/>
        </w:rPr>
        <w:t>Фамилия, имя, отчество (последнее при наличии):</w:t>
      </w:r>
      <w:r w:rsidRPr="00662FDC">
        <w:rPr>
          <w:rStyle w:val="Subst"/>
          <w:rFonts w:eastAsiaTheme="minorEastAsia"/>
          <w:bCs w:val="0"/>
          <w:iCs w:val="0"/>
        </w:rPr>
        <w:t xml:space="preserve"> Печенкин Николай Владимирович</w:t>
      </w:r>
    </w:p>
    <w:p w14:paraId="3076CFD0" w14:textId="77777777" w:rsidR="00C969F7" w:rsidRPr="00662FDC" w:rsidRDefault="00F974B8" w:rsidP="00F74436">
      <w:pPr>
        <w:ind w:left="426"/>
        <w:jc w:val="both"/>
        <w:rPr>
          <w:rFonts w:eastAsiaTheme="minorEastAsia"/>
        </w:rPr>
      </w:pPr>
      <w:r w:rsidRPr="00662FDC">
        <w:rPr>
          <w:rFonts w:eastAsiaTheme="minorEastAsia"/>
        </w:rPr>
        <w:t>Год рождения:</w:t>
      </w:r>
      <w:r w:rsidRPr="00662FDC">
        <w:rPr>
          <w:rStyle w:val="Subst"/>
          <w:rFonts w:eastAsiaTheme="minorEastAsia"/>
          <w:bCs w:val="0"/>
          <w:iCs w:val="0"/>
        </w:rPr>
        <w:t xml:space="preserve"> 1983</w:t>
      </w:r>
    </w:p>
    <w:p w14:paraId="590F3B3F" w14:textId="78E7761C" w:rsidR="00C969F7" w:rsidRPr="00662FDC" w:rsidRDefault="00F974B8" w:rsidP="00F74436">
      <w:pPr>
        <w:ind w:left="426"/>
        <w:jc w:val="both"/>
        <w:rPr>
          <w:rFonts w:eastAsiaTheme="minorEastAsia"/>
        </w:rPr>
      </w:pPr>
      <w:r w:rsidRPr="00662FDC">
        <w:rPr>
          <w:rFonts w:eastAsiaTheme="minorEastAsia"/>
        </w:rPr>
        <w:t>Образование:</w:t>
      </w:r>
      <w:r w:rsidR="00237B34" w:rsidRPr="00662FDC">
        <w:rPr>
          <w:rFonts w:eastAsiaTheme="minorEastAsia"/>
        </w:rPr>
        <w:t xml:space="preserve"> </w:t>
      </w:r>
      <w:r w:rsidR="00237B34" w:rsidRPr="00662FDC">
        <w:rPr>
          <w:rFonts w:eastAsiaTheme="minorEastAsia"/>
          <w:b/>
          <w:i/>
        </w:rPr>
        <w:t>высшее образование;</w:t>
      </w:r>
      <w:r w:rsidRPr="00662FDC">
        <w:rPr>
          <w:rFonts w:eastAsiaTheme="minorEastAsia"/>
          <w:b/>
          <w:i/>
        </w:rPr>
        <w:br/>
      </w:r>
      <w:r w:rsidR="00237B34" w:rsidRPr="00662FDC">
        <w:rPr>
          <w:rStyle w:val="Subst"/>
          <w:rFonts w:eastAsiaTheme="minorEastAsia"/>
          <w:bCs w:val="0"/>
          <w:iCs w:val="0"/>
        </w:rPr>
        <w:t xml:space="preserve">2005, </w:t>
      </w:r>
      <w:r w:rsidRPr="00662FDC">
        <w:rPr>
          <w:rStyle w:val="Subst"/>
          <w:rFonts w:eastAsiaTheme="minorEastAsia"/>
          <w:bCs w:val="0"/>
          <w:iCs w:val="0"/>
        </w:rPr>
        <w:t>Ростовский Государственный Университет, специальность «Экономическая теория», квалификация – «</w:t>
      </w:r>
      <w:r w:rsidR="00237B34" w:rsidRPr="00662FDC">
        <w:rPr>
          <w:rStyle w:val="Subst"/>
          <w:rFonts w:eastAsiaTheme="minorEastAsia"/>
          <w:bCs w:val="0"/>
          <w:iCs w:val="0"/>
        </w:rPr>
        <w:t>э</w:t>
      </w:r>
      <w:r w:rsidRPr="00662FDC">
        <w:rPr>
          <w:rStyle w:val="Subst"/>
          <w:rFonts w:eastAsiaTheme="minorEastAsia"/>
          <w:bCs w:val="0"/>
          <w:iCs w:val="0"/>
        </w:rPr>
        <w:t>кономист».</w:t>
      </w:r>
    </w:p>
    <w:p w14:paraId="3860D42D" w14:textId="77777777" w:rsidR="00C969F7" w:rsidRPr="00662FDC" w:rsidRDefault="00F974B8" w:rsidP="00F74436">
      <w:pPr>
        <w:ind w:left="426"/>
        <w:jc w:val="both"/>
        <w:rPr>
          <w:rFonts w:eastAsiaTheme="minorEastAsia"/>
        </w:rPr>
      </w:pPr>
      <w:r w:rsidRPr="00662FDC">
        <w:rPr>
          <w:rFonts w:eastAsiaTheme="minorEastAsia"/>
        </w:rPr>
        <w:t>Все должности, которые занимает данное лицо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00141952" w14:textId="77777777" w:rsidR="00C84234" w:rsidRPr="00662FDC" w:rsidRDefault="00C84234" w:rsidP="00502D22">
      <w:pPr>
        <w:pStyle w:val="ThinDelim"/>
        <w:jc w:val="both"/>
        <w:rPr>
          <w:rFonts w:eastAsiaTheme="minorEastAsia"/>
          <w:szCs w:val="20"/>
        </w:rPr>
      </w:pPr>
    </w:p>
    <w:tbl>
      <w:tblPr>
        <w:tblW w:w="9072"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1134"/>
        <w:gridCol w:w="3685"/>
        <w:gridCol w:w="3402"/>
      </w:tblGrid>
      <w:tr w:rsidR="00E03E5B" w:rsidRPr="00662FDC" w14:paraId="3F4793F5" w14:textId="77777777" w:rsidTr="00B32886">
        <w:tc>
          <w:tcPr>
            <w:tcW w:w="1985" w:type="dxa"/>
            <w:gridSpan w:val="2"/>
          </w:tcPr>
          <w:p w14:paraId="45C2B551" w14:textId="77777777" w:rsidR="00E03E5B" w:rsidRPr="00662FDC" w:rsidRDefault="00E03E5B" w:rsidP="00E03E5B">
            <w:pPr>
              <w:jc w:val="center"/>
              <w:rPr>
                <w:rFonts w:eastAsiaTheme="minorEastAsia"/>
              </w:rPr>
            </w:pPr>
            <w:r w:rsidRPr="00662FDC">
              <w:rPr>
                <w:rFonts w:eastAsiaTheme="minorEastAsia"/>
              </w:rPr>
              <w:t>Период</w:t>
            </w:r>
          </w:p>
        </w:tc>
        <w:tc>
          <w:tcPr>
            <w:tcW w:w="3685" w:type="dxa"/>
            <w:vMerge w:val="restart"/>
          </w:tcPr>
          <w:p w14:paraId="59B2C3F5" w14:textId="77777777" w:rsidR="00E03E5B" w:rsidRPr="00662FDC" w:rsidRDefault="00E03E5B" w:rsidP="00E03E5B">
            <w:pPr>
              <w:jc w:val="center"/>
              <w:rPr>
                <w:rFonts w:eastAsiaTheme="minorEastAsia"/>
              </w:rPr>
            </w:pPr>
            <w:r w:rsidRPr="00662FDC">
              <w:rPr>
                <w:rFonts w:eastAsiaTheme="minorEastAsia"/>
              </w:rPr>
              <w:t>Наименование организации</w:t>
            </w:r>
          </w:p>
        </w:tc>
        <w:tc>
          <w:tcPr>
            <w:tcW w:w="3402" w:type="dxa"/>
            <w:vMerge w:val="restart"/>
          </w:tcPr>
          <w:p w14:paraId="3A147E8C" w14:textId="77777777" w:rsidR="00E03E5B" w:rsidRPr="00662FDC" w:rsidRDefault="00E03E5B" w:rsidP="00E03E5B">
            <w:pPr>
              <w:jc w:val="center"/>
              <w:rPr>
                <w:rFonts w:eastAsiaTheme="minorEastAsia"/>
              </w:rPr>
            </w:pPr>
            <w:r w:rsidRPr="00662FDC">
              <w:rPr>
                <w:rFonts w:eastAsiaTheme="minorEastAsia"/>
              </w:rPr>
              <w:t>Должность</w:t>
            </w:r>
          </w:p>
        </w:tc>
      </w:tr>
      <w:tr w:rsidR="00E03E5B" w:rsidRPr="00662FDC" w14:paraId="2CF81B24" w14:textId="77777777" w:rsidTr="00B32886">
        <w:tc>
          <w:tcPr>
            <w:tcW w:w="851" w:type="dxa"/>
          </w:tcPr>
          <w:p w14:paraId="3803E257" w14:textId="77777777" w:rsidR="00E03E5B" w:rsidRPr="00662FDC" w:rsidRDefault="00E03E5B" w:rsidP="00E03E5B">
            <w:pPr>
              <w:jc w:val="center"/>
              <w:rPr>
                <w:rFonts w:eastAsiaTheme="minorEastAsia"/>
              </w:rPr>
            </w:pPr>
            <w:r w:rsidRPr="00662FDC">
              <w:rPr>
                <w:rFonts w:eastAsiaTheme="minorEastAsia"/>
              </w:rPr>
              <w:t>с</w:t>
            </w:r>
          </w:p>
        </w:tc>
        <w:tc>
          <w:tcPr>
            <w:tcW w:w="1134" w:type="dxa"/>
          </w:tcPr>
          <w:p w14:paraId="080EF043" w14:textId="77777777" w:rsidR="00E03E5B" w:rsidRPr="00662FDC" w:rsidRDefault="00E03E5B" w:rsidP="00E03E5B">
            <w:pPr>
              <w:jc w:val="center"/>
              <w:rPr>
                <w:rFonts w:eastAsiaTheme="minorEastAsia"/>
              </w:rPr>
            </w:pPr>
            <w:r w:rsidRPr="00662FDC">
              <w:rPr>
                <w:rFonts w:eastAsiaTheme="minorEastAsia"/>
              </w:rPr>
              <w:t>по</w:t>
            </w:r>
          </w:p>
        </w:tc>
        <w:tc>
          <w:tcPr>
            <w:tcW w:w="3685" w:type="dxa"/>
            <w:vMerge/>
          </w:tcPr>
          <w:p w14:paraId="4023E6D9" w14:textId="77777777" w:rsidR="00E03E5B" w:rsidRPr="00662FDC" w:rsidRDefault="00E03E5B" w:rsidP="00502D22">
            <w:pPr>
              <w:jc w:val="both"/>
              <w:rPr>
                <w:rFonts w:eastAsiaTheme="minorEastAsia"/>
              </w:rPr>
            </w:pPr>
          </w:p>
        </w:tc>
        <w:tc>
          <w:tcPr>
            <w:tcW w:w="3402" w:type="dxa"/>
            <w:vMerge/>
          </w:tcPr>
          <w:p w14:paraId="3C5BE8A0" w14:textId="77777777" w:rsidR="00E03E5B" w:rsidRPr="00662FDC" w:rsidRDefault="00E03E5B" w:rsidP="00502D22">
            <w:pPr>
              <w:jc w:val="both"/>
              <w:rPr>
                <w:rFonts w:eastAsiaTheme="minorEastAsia"/>
              </w:rPr>
            </w:pPr>
          </w:p>
        </w:tc>
      </w:tr>
      <w:tr w:rsidR="00C969F7" w:rsidRPr="00662FDC" w14:paraId="4D656514" w14:textId="77777777" w:rsidTr="00B32886">
        <w:tc>
          <w:tcPr>
            <w:tcW w:w="851" w:type="dxa"/>
          </w:tcPr>
          <w:p w14:paraId="383531AB" w14:textId="5458710C" w:rsidR="00C969F7" w:rsidRPr="00662FDC" w:rsidRDefault="00F974B8" w:rsidP="00653604">
            <w:pPr>
              <w:jc w:val="both"/>
              <w:rPr>
                <w:rFonts w:eastAsiaTheme="minorEastAsia"/>
              </w:rPr>
            </w:pPr>
            <w:r w:rsidRPr="00662FDC">
              <w:rPr>
                <w:rFonts w:eastAsiaTheme="minorEastAsia"/>
              </w:rPr>
              <w:t>20</w:t>
            </w:r>
            <w:r w:rsidR="00653604" w:rsidRPr="00662FDC">
              <w:rPr>
                <w:rFonts w:eastAsiaTheme="minorEastAsia"/>
              </w:rPr>
              <w:t>16</w:t>
            </w:r>
          </w:p>
        </w:tc>
        <w:tc>
          <w:tcPr>
            <w:tcW w:w="1134" w:type="dxa"/>
          </w:tcPr>
          <w:p w14:paraId="6BBF4383" w14:textId="77777777" w:rsidR="00C969F7" w:rsidRPr="00662FDC" w:rsidRDefault="00F974B8" w:rsidP="00502D22">
            <w:pPr>
              <w:jc w:val="both"/>
              <w:rPr>
                <w:rFonts w:eastAsiaTheme="minorEastAsia"/>
              </w:rPr>
            </w:pPr>
            <w:r w:rsidRPr="00662FDC">
              <w:rPr>
                <w:rFonts w:eastAsiaTheme="minorEastAsia"/>
              </w:rPr>
              <w:t>настоящее время</w:t>
            </w:r>
          </w:p>
        </w:tc>
        <w:tc>
          <w:tcPr>
            <w:tcW w:w="3685" w:type="dxa"/>
          </w:tcPr>
          <w:p w14:paraId="238DE2FD" w14:textId="77777777" w:rsidR="00C969F7" w:rsidRPr="00662FDC" w:rsidRDefault="00F974B8" w:rsidP="00502D22">
            <w:pPr>
              <w:jc w:val="both"/>
              <w:rPr>
                <w:rFonts w:eastAsiaTheme="minorEastAsia"/>
              </w:rPr>
            </w:pPr>
            <w:r w:rsidRPr="00662FDC">
              <w:rPr>
                <w:rFonts w:eastAsiaTheme="minorEastAsia"/>
              </w:rPr>
              <w:t>Публичное акционерное общество «Россети Юг»</w:t>
            </w:r>
          </w:p>
        </w:tc>
        <w:tc>
          <w:tcPr>
            <w:tcW w:w="3402" w:type="dxa"/>
          </w:tcPr>
          <w:p w14:paraId="1549DB0E" w14:textId="77777777" w:rsidR="00C969F7" w:rsidRPr="00662FDC" w:rsidRDefault="00F974B8" w:rsidP="00502D22">
            <w:pPr>
              <w:jc w:val="both"/>
              <w:rPr>
                <w:rFonts w:eastAsiaTheme="minorEastAsia"/>
              </w:rPr>
            </w:pPr>
            <w:r w:rsidRPr="00662FDC">
              <w:rPr>
                <w:rFonts w:eastAsiaTheme="minorEastAsia"/>
              </w:rPr>
              <w:t>Директор по внутреннему аудиту - начальник департамента внутреннего аудита</w:t>
            </w:r>
          </w:p>
        </w:tc>
      </w:tr>
      <w:tr w:rsidR="00C969F7" w:rsidRPr="00662FDC" w14:paraId="2A0AAA70" w14:textId="77777777" w:rsidTr="00B32886">
        <w:tc>
          <w:tcPr>
            <w:tcW w:w="851" w:type="dxa"/>
          </w:tcPr>
          <w:p w14:paraId="45E3848F" w14:textId="77777777" w:rsidR="00C969F7" w:rsidRPr="00662FDC" w:rsidRDefault="00F974B8" w:rsidP="00502D22">
            <w:pPr>
              <w:jc w:val="both"/>
              <w:rPr>
                <w:rFonts w:eastAsiaTheme="minorEastAsia"/>
              </w:rPr>
            </w:pPr>
            <w:r w:rsidRPr="00662FDC">
              <w:rPr>
                <w:rFonts w:eastAsiaTheme="minorEastAsia"/>
              </w:rPr>
              <w:t>2021</w:t>
            </w:r>
          </w:p>
        </w:tc>
        <w:tc>
          <w:tcPr>
            <w:tcW w:w="1134" w:type="dxa"/>
          </w:tcPr>
          <w:p w14:paraId="4461490D" w14:textId="77777777" w:rsidR="00C969F7" w:rsidRPr="00662FDC" w:rsidRDefault="00F974B8" w:rsidP="00502D22">
            <w:pPr>
              <w:jc w:val="both"/>
              <w:rPr>
                <w:rFonts w:eastAsiaTheme="minorEastAsia"/>
              </w:rPr>
            </w:pPr>
            <w:r w:rsidRPr="00662FDC">
              <w:rPr>
                <w:rFonts w:eastAsiaTheme="minorEastAsia"/>
              </w:rPr>
              <w:t>настоящее время</w:t>
            </w:r>
          </w:p>
        </w:tc>
        <w:tc>
          <w:tcPr>
            <w:tcW w:w="3685" w:type="dxa"/>
          </w:tcPr>
          <w:p w14:paraId="633C4F2A" w14:textId="77777777" w:rsidR="00C969F7" w:rsidRPr="00662FDC" w:rsidRDefault="00F974B8" w:rsidP="00502D22">
            <w:pPr>
              <w:jc w:val="both"/>
              <w:rPr>
                <w:rFonts w:eastAsiaTheme="minorEastAsia"/>
              </w:rPr>
            </w:pPr>
            <w:r w:rsidRPr="00662FDC">
              <w:rPr>
                <w:rFonts w:eastAsiaTheme="minorEastAsia"/>
              </w:rPr>
              <w:t>Публичное акционерное общество «Россети Кубань»</w:t>
            </w:r>
          </w:p>
        </w:tc>
        <w:tc>
          <w:tcPr>
            <w:tcW w:w="3402" w:type="dxa"/>
          </w:tcPr>
          <w:p w14:paraId="1BB5D720" w14:textId="77777777" w:rsidR="00C969F7" w:rsidRPr="00662FDC" w:rsidRDefault="00F974B8" w:rsidP="00502D22">
            <w:pPr>
              <w:jc w:val="both"/>
              <w:rPr>
                <w:rFonts w:eastAsiaTheme="minorEastAsia"/>
              </w:rPr>
            </w:pPr>
            <w:r w:rsidRPr="00662FDC">
              <w:rPr>
                <w:rFonts w:eastAsiaTheme="minorEastAsia"/>
              </w:rPr>
              <w:t>Начальник дирекции внутреннего аудита</w:t>
            </w:r>
            <w:r w:rsidR="006222C0" w:rsidRPr="00662FDC">
              <w:rPr>
                <w:rFonts w:eastAsiaTheme="minorEastAsia"/>
              </w:rPr>
              <w:t xml:space="preserve"> (по совместительству)</w:t>
            </w:r>
          </w:p>
        </w:tc>
      </w:tr>
    </w:tbl>
    <w:p w14:paraId="0F48E975" w14:textId="77777777" w:rsidR="00514C18" w:rsidRPr="00662FDC" w:rsidRDefault="00514C18" w:rsidP="00F702AA">
      <w:pPr>
        <w:spacing w:before="120"/>
        <w:ind w:left="426"/>
        <w:jc w:val="both"/>
      </w:pPr>
      <w:r w:rsidRPr="00662FDC">
        <w:rPr>
          <w:rStyle w:val="Subst"/>
          <w:bCs w:val="0"/>
          <w:iCs w:val="0"/>
        </w:rPr>
        <w:t>Доли участия в уставном капитале эмитента/обыкновенных акций не имеет</w:t>
      </w:r>
    </w:p>
    <w:p w14:paraId="7B30DA62" w14:textId="77777777" w:rsidR="00514C18" w:rsidRPr="00662FDC" w:rsidRDefault="00514C18" w:rsidP="00F702AA">
      <w:pPr>
        <w:ind w:left="426"/>
        <w:jc w:val="both"/>
        <w:rPr>
          <w:rStyle w:val="Subst"/>
          <w:bCs w:val="0"/>
          <w:iCs w:val="0"/>
        </w:rPr>
      </w:pPr>
      <w:r w:rsidRPr="00662FDC">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662FDC">
        <w:rPr>
          <w:rStyle w:val="Subst"/>
          <w:bCs w:val="0"/>
          <w:iCs w:val="0"/>
        </w:rPr>
        <w:t>Информация не указывается, в связи с тем, что эмитент не осуществлял выпуск ценных бумаг, конвертируемых в акции</w:t>
      </w:r>
    </w:p>
    <w:p w14:paraId="1C36DA3D" w14:textId="77777777" w:rsidR="00514C18" w:rsidRPr="00662FDC" w:rsidRDefault="00514C18" w:rsidP="00F702AA">
      <w:pPr>
        <w:ind w:left="426"/>
        <w:jc w:val="both"/>
        <w:rPr>
          <w:rStyle w:val="Subst"/>
          <w:bCs w:val="0"/>
          <w:iCs w:val="0"/>
        </w:rPr>
      </w:pPr>
      <w:r w:rsidRPr="00662FDC">
        <w:t xml:space="preserve">Доли участия лица в уставном (складочном) капитале подконтрольных эмитенту организаций, имеющих для </w:t>
      </w:r>
      <w:r w:rsidRPr="00662FDC">
        <w:lastRenderedPageBreak/>
        <w:t xml:space="preserve">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 </w:t>
      </w:r>
      <w:r w:rsidRPr="00662FDC">
        <w:rPr>
          <w:rStyle w:val="Subst"/>
          <w:bCs w:val="0"/>
          <w:iCs w:val="0"/>
        </w:rPr>
        <w:t>Лицо указанных долей не имеет. Ценных бумаг, конвертируемых в акции дочернего или зависимого общества эмитента, лицо не имеет</w:t>
      </w:r>
    </w:p>
    <w:p w14:paraId="7F5F1AB7" w14:textId="77777777" w:rsidR="00514C18" w:rsidRPr="00662FDC" w:rsidRDefault="00514C18" w:rsidP="00F702AA">
      <w:pPr>
        <w:ind w:left="426"/>
        <w:jc w:val="both"/>
      </w:pPr>
      <w:r w:rsidRPr="00662FDC">
        <w:t xml:space="preserve">Сведения о характере родственных связей (супруги, родители, дети, усыновители, усыновленные, родные братья и сестры, дедушки, бабушки, внуки) между членом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r w:rsidRPr="00662FDC">
        <w:rPr>
          <w:rStyle w:val="Subst"/>
          <w:bCs w:val="0"/>
          <w:iCs w:val="0"/>
        </w:rPr>
        <w:t>Указанных родственных связей нет</w:t>
      </w:r>
    </w:p>
    <w:p w14:paraId="7E90E666" w14:textId="77777777" w:rsidR="00514C18" w:rsidRPr="00662FDC" w:rsidRDefault="00514C18" w:rsidP="00F702AA">
      <w:pPr>
        <w:ind w:left="426"/>
        <w:jc w:val="both"/>
      </w:pPr>
      <w:r w:rsidRPr="00662FDC">
        <w:t xml:space="preserve">Сведения о привлечении такого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662FDC">
        <w:rPr>
          <w:rStyle w:val="Subst"/>
          <w:bCs w:val="0"/>
          <w:iCs w:val="0"/>
        </w:rPr>
        <w:t>Лицо к указанным видам ответственности не привлекалось</w:t>
      </w:r>
    </w:p>
    <w:p w14:paraId="17E3C414" w14:textId="77777777" w:rsidR="00514C18" w:rsidRPr="00662FDC" w:rsidRDefault="00514C18" w:rsidP="00F702AA">
      <w:pPr>
        <w:ind w:left="426"/>
        <w:jc w:val="both"/>
      </w:pPr>
      <w:r w:rsidRPr="00662FDC">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662FDC">
        <w:rPr>
          <w:rStyle w:val="Subst"/>
          <w:bCs w:val="0"/>
          <w:iCs w:val="0"/>
        </w:rPr>
        <w:t>Лицо указанных должностей не занимало</w:t>
      </w:r>
    </w:p>
    <w:p w14:paraId="17E5F1D5" w14:textId="77777777" w:rsidR="00C969F7" w:rsidRPr="00662FDC" w:rsidRDefault="00C969F7" w:rsidP="00F702AA">
      <w:pPr>
        <w:ind w:left="426"/>
        <w:jc w:val="both"/>
        <w:rPr>
          <w:rFonts w:eastAsiaTheme="minorEastAsia"/>
        </w:rPr>
      </w:pPr>
    </w:p>
    <w:p w14:paraId="6B7B458D" w14:textId="77777777" w:rsidR="00C969F7" w:rsidRPr="00662FDC" w:rsidRDefault="00F974B8" w:rsidP="00F702AA">
      <w:pPr>
        <w:ind w:left="426"/>
        <w:jc w:val="both"/>
        <w:rPr>
          <w:rFonts w:eastAsiaTheme="minorEastAsia"/>
        </w:rPr>
      </w:pPr>
      <w:r w:rsidRPr="00662FDC">
        <w:rPr>
          <w:rFonts w:eastAsiaTheme="minorEastAsia"/>
        </w:rPr>
        <w:t>Наименование органа контроля за финансово-хозяйственной деятельностью эмитента:</w:t>
      </w:r>
      <w:r w:rsidRPr="00662FDC">
        <w:rPr>
          <w:rStyle w:val="Subst"/>
          <w:rFonts w:eastAsiaTheme="minorEastAsia"/>
          <w:bCs w:val="0"/>
          <w:iCs w:val="0"/>
        </w:rPr>
        <w:t xml:space="preserve"> Департамент внутреннего контроля и </w:t>
      </w:r>
      <w:r w:rsidR="00087CA5" w:rsidRPr="00662FDC">
        <w:rPr>
          <w:rStyle w:val="Subst"/>
          <w:rFonts w:eastAsiaTheme="minorEastAsia"/>
          <w:bCs w:val="0"/>
          <w:iCs w:val="0"/>
        </w:rPr>
        <w:t>управления рисками</w:t>
      </w:r>
    </w:p>
    <w:p w14:paraId="732835DE" w14:textId="77777777" w:rsidR="00C969F7" w:rsidRPr="00662FDC" w:rsidRDefault="00F974B8" w:rsidP="00F702AA">
      <w:pPr>
        <w:pStyle w:val="SubHeading"/>
        <w:ind w:left="426"/>
        <w:jc w:val="both"/>
        <w:rPr>
          <w:rFonts w:eastAsiaTheme="minorEastAsia"/>
        </w:rPr>
      </w:pPr>
      <w:r w:rsidRPr="00662FDC">
        <w:rPr>
          <w:rFonts w:eastAsiaTheme="minorEastAsia"/>
        </w:rPr>
        <w:t>Информация о руководителе такого отдельного структурного подразделения (органа) эмитента</w:t>
      </w:r>
    </w:p>
    <w:p w14:paraId="68A78B65" w14:textId="77777777" w:rsidR="00C969F7" w:rsidRPr="00662FDC" w:rsidRDefault="00F974B8" w:rsidP="00F702AA">
      <w:pPr>
        <w:ind w:left="426"/>
        <w:jc w:val="both"/>
        <w:rPr>
          <w:rFonts w:eastAsiaTheme="minorEastAsia"/>
        </w:rPr>
      </w:pPr>
      <w:r w:rsidRPr="00662FDC">
        <w:rPr>
          <w:rFonts w:eastAsiaTheme="minorEastAsia"/>
        </w:rPr>
        <w:t>Наименование должности руководителя структурного подразделения:</w:t>
      </w:r>
      <w:r w:rsidRPr="00662FDC">
        <w:rPr>
          <w:rStyle w:val="Subst"/>
          <w:rFonts w:eastAsiaTheme="minorEastAsia"/>
          <w:bCs w:val="0"/>
          <w:iCs w:val="0"/>
        </w:rPr>
        <w:t xml:space="preserve"> Начальник департамента внутреннего контроля и </w:t>
      </w:r>
      <w:r w:rsidR="00087CA5" w:rsidRPr="00662FDC">
        <w:rPr>
          <w:rStyle w:val="Subst"/>
          <w:rFonts w:eastAsiaTheme="minorEastAsia"/>
          <w:bCs w:val="0"/>
          <w:iCs w:val="0"/>
        </w:rPr>
        <w:t>управления рисками</w:t>
      </w:r>
    </w:p>
    <w:p w14:paraId="7E9B845E" w14:textId="77777777" w:rsidR="00C969F7" w:rsidRPr="00662FDC" w:rsidRDefault="00F974B8" w:rsidP="00F702AA">
      <w:pPr>
        <w:ind w:left="426"/>
        <w:jc w:val="both"/>
        <w:rPr>
          <w:rFonts w:eastAsiaTheme="minorEastAsia"/>
        </w:rPr>
      </w:pPr>
      <w:r w:rsidRPr="00662FDC">
        <w:rPr>
          <w:rFonts w:eastAsiaTheme="minorEastAsia"/>
        </w:rPr>
        <w:t>Фамилия, имя, отчество (последнее при наличии):</w:t>
      </w:r>
      <w:r w:rsidRPr="00662FDC">
        <w:rPr>
          <w:rStyle w:val="Subst"/>
          <w:rFonts w:eastAsiaTheme="minorEastAsia"/>
          <w:bCs w:val="0"/>
          <w:iCs w:val="0"/>
        </w:rPr>
        <w:t xml:space="preserve"> Меньшенин Алексей Евгеньевич</w:t>
      </w:r>
    </w:p>
    <w:p w14:paraId="2F3212D2" w14:textId="77777777" w:rsidR="00C969F7" w:rsidRPr="00662FDC" w:rsidRDefault="00F974B8" w:rsidP="00F702AA">
      <w:pPr>
        <w:ind w:left="426"/>
        <w:jc w:val="both"/>
        <w:rPr>
          <w:rFonts w:eastAsiaTheme="minorEastAsia"/>
        </w:rPr>
      </w:pPr>
      <w:r w:rsidRPr="00662FDC">
        <w:rPr>
          <w:rFonts w:eastAsiaTheme="minorEastAsia"/>
        </w:rPr>
        <w:t>Год рождения:</w:t>
      </w:r>
      <w:r w:rsidRPr="00662FDC">
        <w:rPr>
          <w:rStyle w:val="Subst"/>
          <w:rFonts w:eastAsiaTheme="minorEastAsia"/>
          <w:bCs w:val="0"/>
          <w:iCs w:val="0"/>
        </w:rPr>
        <w:t xml:space="preserve"> 1974</w:t>
      </w:r>
    </w:p>
    <w:p w14:paraId="2F08C1C1" w14:textId="2137B171" w:rsidR="007555F5" w:rsidRPr="00662FDC" w:rsidRDefault="00F974B8" w:rsidP="00F702AA">
      <w:pPr>
        <w:spacing w:before="0" w:after="0"/>
        <w:ind w:left="426"/>
        <w:jc w:val="both"/>
        <w:rPr>
          <w:rStyle w:val="Subst"/>
          <w:rFonts w:eastAsiaTheme="minorEastAsia"/>
          <w:bCs w:val="0"/>
          <w:iCs w:val="0"/>
        </w:rPr>
      </w:pPr>
      <w:r w:rsidRPr="00662FDC">
        <w:rPr>
          <w:rFonts w:eastAsiaTheme="minorEastAsia"/>
        </w:rPr>
        <w:t>Образование:</w:t>
      </w:r>
      <w:r w:rsidR="007555F5" w:rsidRPr="00662FDC">
        <w:rPr>
          <w:rFonts w:eastAsiaTheme="minorEastAsia"/>
        </w:rPr>
        <w:t xml:space="preserve"> </w:t>
      </w:r>
      <w:r w:rsidR="007555F5" w:rsidRPr="00662FDC">
        <w:rPr>
          <w:rFonts w:eastAsiaTheme="minorEastAsia"/>
          <w:b/>
          <w:i/>
        </w:rPr>
        <w:t>высшее образование;</w:t>
      </w:r>
      <w:r w:rsidRPr="00662FDC">
        <w:rPr>
          <w:rFonts w:eastAsiaTheme="minorEastAsia"/>
          <w:b/>
          <w:i/>
        </w:rPr>
        <w:br/>
      </w:r>
      <w:r w:rsidR="004613D0" w:rsidRPr="00662FDC">
        <w:rPr>
          <w:rStyle w:val="Subst"/>
          <w:bCs w:val="0"/>
          <w:iCs w:val="0"/>
        </w:rPr>
        <w:t xml:space="preserve">1995, </w:t>
      </w:r>
      <w:r w:rsidR="007555F5" w:rsidRPr="00662FDC">
        <w:rPr>
          <w:rStyle w:val="Subst"/>
          <w:bCs w:val="0"/>
          <w:iCs w:val="0"/>
        </w:rPr>
        <w:t xml:space="preserve">Шахтинский технологический институт бытового обслуживания, </w:t>
      </w:r>
      <w:r w:rsidRPr="00662FDC">
        <w:rPr>
          <w:rStyle w:val="Subst"/>
          <w:rFonts w:eastAsiaTheme="minorEastAsia"/>
          <w:bCs w:val="0"/>
          <w:iCs w:val="0"/>
        </w:rPr>
        <w:t>квалификаци</w:t>
      </w:r>
      <w:r w:rsidR="00145A9F" w:rsidRPr="00662FDC">
        <w:rPr>
          <w:rStyle w:val="Subst"/>
          <w:rFonts w:eastAsiaTheme="minorEastAsia"/>
          <w:bCs w:val="0"/>
          <w:iCs w:val="0"/>
        </w:rPr>
        <w:t>я</w:t>
      </w:r>
      <w:r w:rsidR="007555F5" w:rsidRPr="00662FDC">
        <w:rPr>
          <w:rStyle w:val="Subst"/>
          <w:rFonts w:eastAsiaTheme="minorEastAsia"/>
          <w:bCs w:val="0"/>
          <w:iCs w:val="0"/>
        </w:rPr>
        <w:t xml:space="preserve"> «</w:t>
      </w:r>
      <w:r w:rsidR="00256425">
        <w:rPr>
          <w:rStyle w:val="Subst"/>
          <w:rFonts w:eastAsiaTheme="minorEastAsia"/>
          <w:bCs w:val="0"/>
          <w:iCs w:val="0"/>
        </w:rPr>
        <w:t>Э</w:t>
      </w:r>
      <w:r w:rsidRPr="00662FDC">
        <w:rPr>
          <w:rStyle w:val="Subst"/>
          <w:rFonts w:eastAsiaTheme="minorEastAsia"/>
          <w:bCs w:val="0"/>
          <w:iCs w:val="0"/>
        </w:rPr>
        <w:t>кономист»</w:t>
      </w:r>
      <w:r w:rsidR="007555F5" w:rsidRPr="00662FDC">
        <w:rPr>
          <w:rStyle w:val="Subst"/>
          <w:rFonts w:eastAsiaTheme="minorEastAsia"/>
          <w:bCs w:val="0"/>
          <w:iCs w:val="0"/>
        </w:rPr>
        <w:t>,</w:t>
      </w:r>
      <w:r w:rsidRPr="00662FDC">
        <w:rPr>
          <w:rStyle w:val="Subst"/>
          <w:rFonts w:eastAsiaTheme="minorEastAsia"/>
          <w:bCs w:val="0"/>
          <w:iCs w:val="0"/>
        </w:rPr>
        <w:t xml:space="preserve"> специальност</w:t>
      </w:r>
      <w:r w:rsidR="007555F5" w:rsidRPr="00662FDC">
        <w:rPr>
          <w:rStyle w:val="Subst"/>
          <w:rFonts w:eastAsiaTheme="minorEastAsia"/>
          <w:bCs w:val="0"/>
          <w:iCs w:val="0"/>
        </w:rPr>
        <w:t>ь «</w:t>
      </w:r>
      <w:r w:rsidR="00256425">
        <w:rPr>
          <w:rStyle w:val="Subst"/>
          <w:rFonts w:eastAsiaTheme="minorEastAsia"/>
          <w:bCs w:val="0"/>
          <w:iCs w:val="0"/>
        </w:rPr>
        <w:t>Б</w:t>
      </w:r>
      <w:r w:rsidRPr="00662FDC">
        <w:rPr>
          <w:rStyle w:val="Subst"/>
          <w:rFonts w:eastAsiaTheme="minorEastAsia"/>
          <w:bCs w:val="0"/>
          <w:iCs w:val="0"/>
        </w:rPr>
        <w:t>ухгалтерский учет»</w:t>
      </w:r>
      <w:r w:rsidR="007555F5" w:rsidRPr="00662FDC">
        <w:rPr>
          <w:rStyle w:val="Subst"/>
          <w:rFonts w:eastAsiaTheme="minorEastAsia"/>
          <w:bCs w:val="0"/>
          <w:iCs w:val="0"/>
        </w:rPr>
        <w:t>;</w:t>
      </w:r>
    </w:p>
    <w:p w14:paraId="7DFDDD2E" w14:textId="75919637" w:rsidR="00C969F7" w:rsidRPr="00662FDC" w:rsidRDefault="004613D0" w:rsidP="00F702AA">
      <w:pPr>
        <w:spacing w:before="0" w:after="0"/>
        <w:ind w:left="426"/>
        <w:jc w:val="both"/>
        <w:rPr>
          <w:rFonts w:eastAsiaTheme="minorEastAsia"/>
        </w:rPr>
      </w:pPr>
      <w:r w:rsidRPr="00662FDC">
        <w:rPr>
          <w:rStyle w:val="Subst"/>
          <w:bCs w:val="0"/>
          <w:iCs w:val="0"/>
        </w:rPr>
        <w:t xml:space="preserve">2003, </w:t>
      </w:r>
      <w:r w:rsidR="007555F5" w:rsidRPr="00662FDC">
        <w:rPr>
          <w:rStyle w:val="Subst"/>
          <w:bCs w:val="0"/>
          <w:iCs w:val="0"/>
        </w:rPr>
        <w:t xml:space="preserve">Финансовая академия при Правительстве Российской Федерации, </w:t>
      </w:r>
      <w:r w:rsidR="00F974B8" w:rsidRPr="00662FDC">
        <w:rPr>
          <w:rStyle w:val="Subst"/>
          <w:rFonts w:eastAsiaTheme="minorEastAsia"/>
          <w:bCs w:val="0"/>
          <w:iCs w:val="0"/>
        </w:rPr>
        <w:t>квалификаци</w:t>
      </w:r>
      <w:r w:rsidR="00145A9F" w:rsidRPr="00662FDC">
        <w:rPr>
          <w:rStyle w:val="Subst"/>
          <w:rFonts w:eastAsiaTheme="minorEastAsia"/>
          <w:bCs w:val="0"/>
          <w:iCs w:val="0"/>
        </w:rPr>
        <w:t>я</w:t>
      </w:r>
      <w:r w:rsidR="00F974B8" w:rsidRPr="00662FDC">
        <w:rPr>
          <w:rStyle w:val="Subst"/>
          <w:rFonts w:eastAsiaTheme="minorEastAsia"/>
          <w:bCs w:val="0"/>
          <w:iCs w:val="0"/>
        </w:rPr>
        <w:t xml:space="preserve"> «</w:t>
      </w:r>
      <w:r w:rsidR="00256425">
        <w:rPr>
          <w:rStyle w:val="Subst"/>
          <w:rFonts w:eastAsiaTheme="minorEastAsia"/>
          <w:bCs w:val="0"/>
          <w:iCs w:val="0"/>
        </w:rPr>
        <w:t>Э</w:t>
      </w:r>
      <w:r w:rsidR="00F974B8" w:rsidRPr="00662FDC">
        <w:rPr>
          <w:rStyle w:val="Subst"/>
          <w:rFonts w:eastAsiaTheme="minorEastAsia"/>
          <w:bCs w:val="0"/>
          <w:iCs w:val="0"/>
        </w:rPr>
        <w:t>кономист»</w:t>
      </w:r>
      <w:r w:rsidR="007555F5" w:rsidRPr="00662FDC">
        <w:rPr>
          <w:rStyle w:val="Subst"/>
          <w:rFonts w:eastAsiaTheme="minorEastAsia"/>
          <w:bCs w:val="0"/>
          <w:iCs w:val="0"/>
        </w:rPr>
        <w:t xml:space="preserve">, </w:t>
      </w:r>
      <w:r w:rsidR="00F974B8" w:rsidRPr="00662FDC">
        <w:rPr>
          <w:rStyle w:val="Subst"/>
          <w:rFonts w:eastAsiaTheme="minorEastAsia"/>
          <w:bCs w:val="0"/>
          <w:iCs w:val="0"/>
        </w:rPr>
        <w:t>специальност</w:t>
      </w:r>
      <w:r w:rsidR="007555F5" w:rsidRPr="00662FDC">
        <w:rPr>
          <w:rStyle w:val="Subst"/>
          <w:rFonts w:eastAsiaTheme="minorEastAsia"/>
          <w:bCs w:val="0"/>
          <w:iCs w:val="0"/>
        </w:rPr>
        <w:t>ь</w:t>
      </w:r>
      <w:r w:rsidR="00F974B8" w:rsidRPr="00662FDC">
        <w:rPr>
          <w:rStyle w:val="Subst"/>
          <w:rFonts w:eastAsiaTheme="minorEastAsia"/>
          <w:bCs w:val="0"/>
          <w:iCs w:val="0"/>
        </w:rPr>
        <w:t xml:space="preserve"> «</w:t>
      </w:r>
      <w:r w:rsidR="00256425">
        <w:rPr>
          <w:rStyle w:val="Subst"/>
          <w:rFonts w:eastAsiaTheme="minorEastAsia"/>
          <w:bCs w:val="0"/>
          <w:iCs w:val="0"/>
        </w:rPr>
        <w:t>Ф</w:t>
      </w:r>
      <w:r w:rsidR="00F974B8" w:rsidRPr="00662FDC">
        <w:rPr>
          <w:rStyle w:val="Subst"/>
          <w:rFonts w:eastAsiaTheme="minorEastAsia"/>
          <w:bCs w:val="0"/>
          <w:iCs w:val="0"/>
        </w:rPr>
        <w:t>инансы и кредит»</w:t>
      </w:r>
      <w:r w:rsidR="007555F5" w:rsidRPr="00662FDC">
        <w:rPr>
          <w:rStyle w:val="Subst"/>
          <w:rFonts w:eastAsiaTheme="minorEastAsia"/>
          <w:bCs w:val="0"/>
          <w:iCs w:val="0"/>
        </w:rPr>
        <w:t>.</w:t>
      </w:r>
      <w:r w:rsidR="00F974B8" w:rsidRPr="00662FDC">
        <w:rPr>
          <w:rStyle w:val="Subst"/>
          <w:rFonts w:eastAsiaTheme="minorEastAsia"/>
          <w:bCs w:val="0"/>
          <w:iCs w:val="0"/>
        </w:rPr>
        <w:t xml:space="preserve"> </w:t>
      </w:r>
    </w:p>
    <w:p w14:paraId="0F1B2646" w14:textId="77777777" w:rsidR="00C969F7" w:rsidRPr="00F86BF9" w:rsidRDefault="00F974B8" w:rsidP="00F702AA">
      <w:pPr>
        <w:ind w:left="426"/>
        <w:jc w:val="both"/>
        <w:rPr>
          <w:rFonts w:eastAsiaTheme="minorEastAsia"/>
        </w:rPr>
      </w:pPr>
      <w:r w:rsidRPr="00662FDC">
        <w:rPr>
          <w:rFonts w:eastAsiaTheme="minorEastAsia"/>
        </w:rPr>
        <w:t>Все должности, которые занимает данное лицо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1F9808F3" w14:textId="77777777" w:rsidR="00C969F7" w:rsidRPr="00F86BF9" w:rsidRDefault="00C969F7" w:rsidP="00502D22">
      <w:pPr>
        <w:pStyle w:val="ThinDelim"/>
        <w:jc w:val="both"/>
        <w:rPr>
          <w:rFonts w:eastAsiaTheme="minorEastAsia"/>
          <w:szCs w:val="20"/>
        </w:rPr>
      </w:pPr>
    </w:p>
    <w:tbl>
      <w:tblPr>
        <w:tblW w:w="923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51"/>
        <w:gridCol w:w="1134"/>
        <w:gridCol w:w="3260"/>
        <w:gridCol w:w="3986"/>
      </w:tblGrid>
      <w:tr w:rsidR="007623B3" w:rsidRPr="00F86BF9" w14:paraId="1C2B7D8D" w14:textId="77777777" w:rsidTr="00B32886">
        <w:tc>
          <w:tcPr>
            <w:tcW w:w="1985" w:type="dxa"/>
            <w:gridSpan w:val="2"/>
          </w:tcPr>
          <w:p w14:paraId="269C0AA0" w14:textId="77777777" w:rsidR="007623B3" w:rsidRPr="00F86BF9" w:rsidRDefault="007623B3" w:rsidP="007623B3">
            <w:pPr>
              <w:jc w:val="center"/>
              <w:rPr>
                <w:rFonts w:eastAsiaTheme="minorEastAsia"/>
              </w:rPr>
            </w:pPr>
            <w:r w:rsidRPr="00F86BF9">
              <w:rPr>
                <w:rFonts w:eastAsiaTheme="minorEastAsia"/>
              </w:rPr>
              <w:t>Период</w:t>
            </w:r>
          </w:p>
        </w:tc>
        <w:tc>
          <w:tcPr>
            <w:tcW w:w="3260" w:type="dxa"/>
            <w:vMerge w:val="restart"/>
          </w:tcPr>
          <w:p w14:paraId="4B506661" w14:textId="77777777" w:rsidR="007623B3" w:rsidRPr="00F86BF9" w:rsidRDefault="007623B3" w:rsidP="007623B3">
            <w:pPr>
              <w:jc w:val="center"/>
              <w:rPr>
                <w:rFonts w:eastAsiaTheme="minorEastAsia"/>
              </w:rPr>
            </w:pPr>
            <w:r w:rsidRPr="00F86BF9">
              <w:rPr>
                <w:rFonts w:eastAsiaTheme="minorEastAsia"/>
              </w:rPr>
              <w:t>Наименование организации</w:t>
            </w:r>
          </w:p>
        </w:tc>
        <w:tc>
          <w:tcPr>
            <w:tcW w:w="3986" w:type="dxa"/>
            <w:vMerge w:val="restart"/>
          </w:tcPr>
          <w:p w14:paraId="6674714D" w14:textId="77777777" w:rsidR="007623B3" w:rsidRPr="00F86BF9" w:rsidRDefault="007623B3" w:rsidP="007623B3">
            <w:pPr>
              <w:jc w:val="center"/>
              <w:rPr>
                <w:rFonts w:eastAsiaTheme="minorEastAsia"/>
              </w:rPr>
            </w:pPr>
            <w:r w:rsidRPr="00F86BF9">
              <w:rPr>
                <w:rFonts w:eastAsiaTheme="minorEastAsia"/>
              </w:rPr>
              <w:t>Должность</w:t>
            </w:r>
          </w:p>
        </w:tc>
      </w:tr>
      <w:tr w:rsidR="007623B3" w:rsidRPr="00F86BF9" w14:paraId="69BA5367" w14:textId="77777777" w:rsidTr="00B32886">
        <w:tc>
          <w:tcPr>
            <w:tcW w:w="851" w:type="dxa"/>
          </w:tcPr>
          <w:p w14:paraId="4B7C5740" w14:textId="77777777" w:rsidR="007623B3" w:rsidRPr="00F86BF9" w:rsidRDefault="007623B3" w:rsidP="007623B3">
            <w:pPr>
              <w:jc w:val="center"/>
              <w:rPr>
                <w:rFonts w:eastAsiaTheme="minorEastAsia"/>
              </w:rPr>
            </w:pPr>
            <w:r w:rsidRPr="00F86BF9">
              <w:rPr>
                <w:rFonts w:eastAsiaTheme="minorEastAsia"/>
              </w:rPr>
              <w:t>с</w:t>
            </w:r>
          </w:p>
        </w:tc>
        <w:tc>
          <w:tcPr>
            <w:tcW w:w="1134" w:type="dxa"/>
          </w:tcPr>
          <w:p w14:paraId="7C2C0199" w14:textId="77777777" w:rsidR="007623B3" w:rsidRPr="00F86BF9" w:rsidRDefault="007623B3" w:rsidP="007623B3">
            <w:pPr>
              <w:jc w:val="center"/>
              <w:rPr>
                <w:rFonts w:eastAsiaTheme="minorEastAsia"/>
              </w:rPr>
            </w:pPr>
            <w:r w:rsidRPr="00F86BF9">
              <w:rPr>
                <w:rFonts w:eastAsiaTheme="minorEastAsia"/>
              </w:rPr>
              <w:t>по</w:t>
            </w:r>
          </w:p>
        </w:tc>
        <w:tc>
          <w:tcPr>
            <w:tcW w:w="3260" w:type="dxa"/>
            <w:vMerge/>
          </w:tcPr>
          <w:p w14:paraId="3F463222" w14:textId="77777777" w:rsidR="007623B3" w:rsidRPr="00F86BF9" w:rsidRDefault="007623B3" w:rsidP="00502D22">
            <w:pPr>
              <w:jc w:val="both"/>
              <w:rPr>
                <w:rFonts w:eastAsiaTheme="minorEastAsia"/>
              </w:rPr>
            </w:pPr>
          </w:p>
        </w:tc>
        <w:tc>
          <w:tcPr>
            <w:tcW w:w="3986" w:type="dxa"/>
            <w:vMerge/>
          </w:tcPr>
          <w:p w14:paraId="02FE1D65" w14:textId="77777777" w:rsidR="007623B3" w:rsidRPr="00F86BF9" w:rsidRDefault="007623B3" w:rsidP="00502D22">
            <w:pPr>
              <w:jc w:val="both"/>
              <w:rPr>
                <w:rFonts w:eastAsiaTheme="minorEastAsia"/>
              </w:rPr>
            </w:pPr>
          </w:p>
        </w:tc>
      </w:tr>
      <w:tr w:rsidR="00C969F7" w:rsidRPr="00F86BF9" w14:paraId="44D0C9D4" w14:textId="77777777" w:rsidTr="00B32886">
        <w:tc>
          <w:tcPr>
            <w:tcW w:w="851" w:type="dxa"/>
          </w:tcPr>
          <w:p w14:paraId="2C1E7A9A" w14:textId="1A9D4C5A" w:rsidR="00C969F7" w:rsidRPr="00F86BF9" w:rsidRDefault="00F974B8" w:rsidP="00916FE2">
            <w:pPr>
              <w:jc w:val="both"/>
              <w:rPr>
                <w:rFonts w:eastAsiaTheme="minorEastAsia"/>
              </w:rPr>
            </w:pPr>
            <w:r w:rsidRPr="00DE3FDC">
              <w:rPr>
                <w:rFonts w:eastAsiaTheme="minorEastAsia"/>
              </w:rPr>
              <w:t>202</w:t>
            </w:r>
            <w:r w:rsidR="00916FE2">
              <w:rPr>
                <w:rFonts w:eastAsiaTheme="minorEastAsia"/>
              </w:rPr>
              <w:t>2</w:t>
            </w:r>
            <w:r w:rsidR="00DE3FDC" w:rsidRPr="00DE3FDC">
              <w:rPr>
                <w:rFonts w:eastAsiaTheme="minorEastAsia"/>
              </w:rPr>
              <w:t xml:space="preserve"> </w:t>
            </w:r>
          </w:p>
        </w:tc>
        <w:tc>
          <w:tcPr>
            <w:tcW w:w="1134" w:type="dxa"/>
          </w:tcPr>
          <w:p w14:paraId="28522ACE" w14:textId="5592C6AC" w:rsidR="00C969F7" w:rsidRPr="00F86BF9" w:rsidRDefault="00FE4ED1" w:rsidP="00502D22">
            <w:pPr>
              <w:jc w:val="both"/>
              <w:rPr>
                <w:rFonts w:eastAsiaTheme="minorEastAsia"/>
              </w:rPr>
            </w:pPr>
            <w:r w:rsidRPr="00FE4ED1">
              <w:t>настоящее время</w:t>
            </w:r>
          </w:p>
        </w:tc>
        <w:tc>
          <w:tcPr>
            <w:tcW w:w="3260" w:type="dxa"/>
          </w:tcPr>
          <w:p w14:paraId="7340F7E6" w14:textId="77777777" w:rsidR="00C969F7" w:rsidRPr="00F86BF9" w:rsidRDefault="00F974B8" w:rsidP="00502D22">
            <w:pPr>
              <w:jc w:val="both"/>
              <w:rPr>
                <w:rFonts w:eastAsiaTheme="minorEastAsia"/>
              </w:rPr>
            </w:pPr>
            <w:r w:rsidRPr="00F86BF9">
              <w:rPr>
                <w:rFonts w:eastAsiaTheme="minorEastAsia"/>
              </w:rPr>
              <w:t>Публичное акционерное общество «Россети Юг»</w:t>
            </w:r>
          </w:p>
        </w:tc>
        <w:tc>
          <w:tcPr>
            <w:tcW w:w="3986" w:type="dxa"/>
          </w:tcPr>
          <w:p w14:paraId="1E73354F" w14:textId="27357B15" w:rsidR="00C969F7" w:rsidRPr="00F86BF9" w:rsidRDefault="00E26A39" w:rsidP="00916FE2">
            <w:pPr>
              <w:jc w:val="both"/>
              <w:rPr>
                <w:rFonts w:eastAsiaTheme="minorEastAsia"/>
              </w:rPr>
            </w:pPr>
            <w:r w:rsidRPr="00E26A39">
              <w:t xml:space="preserve">Начальник департамента внутреннего контроля и управления рисками </w:t>
            </w:r>
            <w:r>
              <w:t xml:space="preserve"> </w:t>
            </w:r>
          </w:p>
        </w:tc>
      </w:tr>
      <w:tr w:rsidR="00C969F7" w:rsidRPr="00F86BF9" w14:paraId="56426559" w14:textId="77777777" w:rsidTr="00B32886">
        <w:tc>
          <w:tcPr>
            <w:tcW w:w="851" w:type="dxa"/>
          </w:tcPr>
          <w:p w14:paraId="18DB915A" w14:textId="6743B68B" w:rsidR="00C969F7" w:rsidRPr="00774D82" w:rsidRDefault="00F974B8" w:rsidP="005310D7">
            <w:pPr>
              <w:jc w:val="both"/>
              <w:rPr>
                <w:rFonts w:eastAsiaTheme="minorEastAsia"/>
              </w:rPr>
            </w:pPr>
            <w:r w:rsidRPr="00774D82">
              <w:rPr>
                <w:rFonts w:eastAsiaTheme="minorEastAsia"/>
              </w:rPr>
              <w:t>202</w:t>
            </w:r>
            <w:r w:rsidR="005310D7">
              <w:rPr>
                <w:rFonts w:eastAsiaTheme="minorEastAsia"/>
              </w:rPr>
              <w:t>1</w:t>
            </w:r>
          </w:p>
        </w:tc>
        <w:tc>
          <w:tcPr>
            <w:tcW w:w="1134" w:type="dxa"/>
          </w:tcPr>
          <w:p w14:paraId="3A63DA2D" w14:textId="77777777" w:rsidR="00C969F7" w:rsidRPr="00774D82" w:rsidRDefault="00F974B8" w:rsidP="00502D22">
            <w:pPr>
              <w:jc w:val="both"/>
              <w:rPr>
                <w:rFonts w:eastAsiaTheme="minorEastAsia"/>
              </w:rPr>
            </w:pPr>
            <w:r w:rsidRPr="00774D82">
              <w:rPr>
                <w:rFonts w:eastAsiaTheme="minorEastAsia"/>
              </w:rPr>
              <w:t>настоящее врем</w:t>
            </w:r>
          </w:p>
        </w:tc>
        <w:tc>
          <w:tcPr>
            <w:tcW w:w="3260" w:type="dxa"/>
          </w:tcPr>
          <w:p w14:paraId="23B5B7D5" w14:textId="77777777" w:rsidR="00C969F7" w:rsidRPr="00F86BF9" w:rsidRDefault="00F974B8" w:rsidP="00502D22">
            <w:pPr>
              <w:jc w:val="both"/>
              <w:rPr>
                <w:rFonts w:eastAsiaTheme="minorEastAsia"/>
              </w:rPr>
            </w:pPr>
            <w:r w:rsidRPr="00F86BF9">
              <w:rPr>
                <w:rFonts w:eastAsiaTheme="minorEastAsia"/>
              </w:rPr>
              <w:t>Публичное акционерное общество «Россети Кубань»</w:t>
            </w:r>
          </w:p>
        </w:tc>
        <w:tc>
          <w:tcPr>
            <w:tcW w:w="3986" w:type="dxa"/>
          </w:tcPr>
          <w:p w14:paraId="0D5A24CC" w14:textId="77777777" w:rsidR="00C969F7" w:rsidRPr="00F86BF9" w:rsidRDefault="00F974B8" w:rsidP="00502D22">
            <w:pPr>
              <w:jc w:val="both"/>
              <w:rPr>
                <w:rFonts w:eastAsiaTheme="minorEastAsia"/>
              </w:rPr>
            </w:pPr>
            <w:r w:rsidRPr="00F86BF9">
              <w:rPr>
                <w:rFonts w:eastAsiaTheme="minorEastAsia"/>
              </w:rPr>
              <w:t>Начальник дирекции внутреннего контроля и управления рисками (по совместительству)</w:t>
            </w:r>
          </w:p>
        </w:tc>
      </w:tr>
    </w:tbl>
    <w:p w14:paraId="7E05EA08" w14:textId="77777777" w:rsidR="00C969F7" w:rsidRPr="00F86BF9" w:rsidRDefault="00C969F7" w:rsidP="00502D22">
      <w:pPr>
        <w:pStyle w:val="ThinDelim"/>
        <w:jc w:val="both"/>
        <w:rPr>
          <w:rFonts w:eastAsiaTheme="minorEastAsia"/>
          <w:szCs w:val="20"/>
        </w:rPr>
      </w:pPr>
    </w:p>
    <w:p w14:paraId="43F02DD7" w14:textId="77777777" w:rsidR="00C969F7" w:rsidRPr="00662FDC" w:rsidRDefault="00F974B8" w:rsidP="00CE6B91">
      <w:pPr>
        <w:spacing w:before="0" w:after="0"/>
        <w:ind w:left="426"/>
        <w:jc w:val="both"/>
        <w:rPr>
          <w:rFonts w:eastAsiaTheme="minorEastAsia"/>
        </w:rPr>
      </w:pPr>
      <w:r w:rsidRPr="00662FDC">
        <w:rPr>
          <w:rStyle w:val="Subst"/>
          <w:rFonts w:eastAsiaTheme="minorEastAsia"/>
          <w:bCs w:val="0"/>
          <w:iCs w:val="0"/>
        </w:rPr>
        <w:t>Доли участия в уставном капитале эмитента/обыкновенных акций не имеет</w:t>
      </w:r>
    </w:p>
    <w:p w14:paraId="701B7189" w14:textId="77777777" w:rsidR="00C969F7" w:rsidRPr="00662FDC" w:rsidRDefault="00F974B8" w:rsidP="00CE6B91">
      <w:pPr>
        <w:spacing w:before="0" w:after="0"/>
        <w:ind w:left="426"/>
        <w:jc w:val="both"/>
        <w:rPr>
          <w:rFonts w:eastAsiaTheme="minorEastAsia"/>
        </w:rPr>
      </w:pPr>
      <w:r w:rsidRPr="00662FDC">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003C70EF" w:rsidRPr="00662FDC">
        <w:rPr>
          <w:rFonts w:eastAsiaTheme="minorEastAsia"/>
        </w:rPr>
        <w:t xml:space="preserve"> </w:t>
      </w:r>
      <w:r w:rsidRPr="00662FDC">
        <w:rPr>
          <w:rStyle w:val="Subst"/>
          <w:rFonts w:eastAsiaTheme="minorEastAsia"/>
          <w:bCs w:val="0"/>
          <w:iCs w:val="0"/>
        </w:rPr>
        <w:t>Информация не указывается, в связи с тем, что эмитент не осуществлял выпуск ценных бумаг, конвертируемых в акции</w:t>
      </w:r>
    </w:p>
    <w:p w14:paraId="67DF8C34" w14:textId="77777777" w:rsidR="00C969F7" w:rsidRPr="00662FDC" w:rsidRDefault="00F974B8" w:rsidP="00CE6B91">
      <w:pPr>
        <w:pStyle w:val="SubHeading"/>
        <w:spacing w:before="0" w:after="0"/>
        <w:ind w:left="426"/>
        <w:jc w:val="both"/>
        <w:rPr>
          <w:rFonts w:eastAsiaTheme="minorEastAsia"/>
        </w:rPr>
      </w:pPr>
      <w:r w:rsidRPr="00662FDC">
        <w:rPr>
          <w:rFonts w:eastAsiaTheme="minorEastAsia"/>
        </w:rPr>
        <w:t>Доли участия лица в уставном (складочном) капитале подконтрольных эмитенту организаций, имеющих для эмитента существенное значение, а для тех подконтрольных эмитенту организаций, которые имеют для него существенное значение и являются акционерными обществами, - также доли принадлежащих лицу обыкновенных акций подконтрольных эмитенту акционерных обществ, имеющих для эмитента существенное значение, и количества акций указанных акционерных обществ каждой категории (типа), которые могут быть приобретены лицом в результате конвертации принадлежащих ему ценных бумаг, конвертируемых в акции</w:t>
      </w:r>
      <w:r w:rsidR="003C70EF" w:rsidRPr="00662FDC">
        <w:rPr>
          <w:rFonts w:eastAsiaTheme="minorEastAsia"/>
        </w:rPr>
        <w:t xml:space="preserve">: </w:t>
      </w:r>
      <w:r w:rsidRPr="00662FDC">
        <w:rPr>
          <w:rStyle w:val="Subst"/>
          <w:rFonts w:eastAsiaTheme="minorEastAsia"/>
          <w:bCs w:val="0"/>
          <w:iCs w:val="0"/>
        </w:rPr>
        <w:t>Лицо указанных долей не имеет. Ценных бумаг, конвертируемых в акции дочернего или зависимого общества эмитента, лицо не имеет</w:t>
      </w:r>
    </w:p>
    <w:p w14:paraId="0612956A" w14:textId="77777777" w:rsidR="00C969F7" w:rsidRPr="00662FDC" w:rsidRDefault="00F974B8" w:rsidP="00CE6B91">
      <w:pPr>
        <w:spacing w:before="0" w:after="0"/>
        <w:ind w:left="426"/>
        <w:jc w:val="both"/>
        <w:rPr>
          <w:rFonts w:eastAsiaTheme="minorEastAsia"/>
        </w:rPr>
      </w:pPr>
      <w:r w:rsidRPr="00662FDC">
        <w:rPr>
          <w:rFonts w:eastAsiaTheme="minorEastAsia"/>
        </w:rPr>
        <w:t xml:space="preserve">Сведения о характере родственных связей (супруги, родители, дети, усыновители, усыновленные, родные братья и сестры, дедушки, бабушки, внуки) между членом и членами совета директоров (наблюдательного совета), членами коллегиального исполнительного органа, лицом, занимающим должность </w:t>
      </w:r>
      <w:r w:rsidRPr="00662FDC">
        <w:rPr>
          <w:rFonts w:eastAsiaTheme="minorEastAsia"/>
        </w:rPr>
        <w:lastRenderedPageBreak/>
        <w:t>(осуществляющим функции) единоличного исполнительного органа эмитента:</w:t>
      </w:r>
      <w:r w:rsidR="003C70EF" w:rsidRPr="00662FDC">
        <w:rPr>
          <w:rFonts w:eastAsiaTheme="minorEastAsia"/>
        </w:rPr>
        <w:t xml:space="preserve"> </w:t>
      </w:r>
      <w:r w:rsidRPr="00662FDC">
        <w:rPr>
          <w:rStyle w:val="Subst"/>
          <w:rFonts w:eastAsiaTheme="minorEastAsia"/>
          <w:bCs w:val="0"/>
          <w:iCs w:val="0"/>
        </w:rPr>
        <w:t>Указанных родственных связей нет</w:t>
      </w:r>
    </w:p>
    <w:p w14:paraId="11FAB3EA" w14:textId="77777777" w:rsidR="00C969F7" w:rsidRPr="00662FDC" w:rsidRDefault="00F974B8" w:rsidP="00CE6B91">
      <w:pPr>
        <w:spacing w:before="0" w:after="0"/>
        <w:ind w:left="426"/>
        <w:jc w:val="both"/>
        <w:rPr>
          <w:rFonts w:eastAsiaTheme="minorEastAsia"/>
        </w:rPr>
      </w:pPr>
      <w:r w:rsidRPr="00662FDC">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003C70EF" w:rsidRPr="00662FDC">
        <w:rPr>
          <w:rFonts w:eastAsiaTheme="minorEastAsia"/>
        </w:rPr>
        <w:t xml:space="preserve"> </w:t>
      </w:r>
      <w:r w:rsidRPr="00662FDC">
        <w:rPr>
          <w:rStyle w:val="Subst"/>
          <w:rFonts w:eastAsiaTheme="minorEastAsia"/>
          <w:bCs w:val="0"/>
          <w:iCs w:val="0"/>
        </w:rPr>
        <w:t>Лицо к указанным видам ответственности не привлекалось</w:t>
      </w:r>
    </w:p>
    <w:p w14:paraId="59D4D885" w14:textId="77777777" w:rsidR="00C969F7" w:rsidRPr="00662FDC" w:rsidRDefault="00F974B8" w:rsidP="00CE6B91">
      <w:pPr>
        <w:spacing w:before="0" w:after="0"/>
        <w:ind w:left="426"/>
        <w:jc w:val="both"/>
        <w:rPr>
          <w:rFonts w:eastAsiaTheme="minorEastAsia"/>
        </w:rPr>
      </w:pPr>
      <w:r w:rsidRPr="00662FDC">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003C70EF" w:rsidRPr="00662FDC">
        <w:rPr>
          <w:rFonts w:eastAsiaTheme="minorEastAsia"/>
        </w:rPr>
        <w:t xml:space="preserve"> </w:t>
      </w:r>
      <w:r w:rsidRPr="00662FDC">
        <w:rPr>
          <w:rStyle w:val="Subst"/>
          <w:rFonts w:eastAsiaTheme="minorEastAsia"/>
          <w:bCs w:val="0"/>
          <w:iCs w:val="0"/>
        </w:rPr>
        <w:t>Лицо указанных должностей не занимало</w:t>
      </w:r>
    </w:p>
    <w:p w14:paraId="2982D636" w14:textId="77777777" w:rsidR="00C969F7" w:rsidRPr="00662FDC" w:rsidRDefault="00F974B8" w:rsidP="00502D22">
      <w:pPr>
        <w:pStyle w:val="2"/>
        <w:jc w:val="both"/>
        <w:rPr>
          <w:rFonts w:eastAsiaTheme="minorEastAsia"/>
          <w:bCs w:val="0"/>
          <w:szCs w:val="20"/>
        </w:rPr>
      </w:pPr>
      <w:bookmarkStart w:id="41" w:name="_Toc195270952"/>
      <w:r w:rsidRPr="00662FDC">
        <w:rPr>
          <w:rFonts w:eastAsiaTheme="minorEastAsia"/>
          <w:bCs w:val="0"/>
          <w:szCs w:val="20"/>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41"/>
    </w:p>
    <w:p w14:paraId="1463FC2C" w14:textId="1BEED03F" w:rsidR="004C7769" w:rsidRPr="004C7769" w:rsidRDefault="004C7769" w:rsidP="00721FF2">
      <w:pPr>
        <w:pStyle w:val="a9"/>
        <w:spacing w:after="0"/>
        <w:ind w:left="426"/>
        <w:jc w:val="both"/>
        <w:rPr>
          <w:rFonts w:eastAsia="Calibri"/>
          <w:b/>
          <w:i/>
        </w:rPr>
      </w:pPr>
      <w:r w:rsidRPr="004C7769">
        <w:rPr>
          <w:rFonts w:eastAsia="Calibri"/>
          <w:b/>
          <w:i/>
        </w:rPr>
        <w:t xml:space="preserve">В период </w:t>
      </w:r>
      <w:r w:rsidR="00721FF2" w:rsidRPr="004C7769">
        <w:rPr>
          <w:rFonts w:eastAsia="Calibri"/>
          <w:b/>
          <w:i/>
        </w:rPr>
        <w:t xml:space="preserve">между отчетной </w:t>
      </w:r>
      <w:r w:rsidR="00721FF2" w:rsidRPr="00F026EC">
        <w:rPr>
          <w:rFonts w:eastAsia="Calibri"/>
          <w:b/>
          <w:i/>
        </w:rPr>
        <w:t xml:space="preserve">датой </w:t>
      </w:r>
      <w:r w:rsidRPr="00F026EC">
        <w:rPr>
          <w:rFonts w:eastAsia="Calibri"/>
          <w:b/>
          <w:i/>
        </w:rPr>
        <w:t xml:space="preserve">– 31.12.2024 </w:t>
      </w:r>
      <w:r w:rsidR="00721FF2" w:rsidRPr="00F026EC">
        <w:rPr>
          <w:rFonts w:eastAsia="Calibri"/>
          <w:b/>
          <w:i/>
        </w:rPr>
        <w:t xml:space="preserve">и </w:t>
      </w:r>
      <w:r w:rsidRPr="00F026EC">
        <w:rPr>
          <w:rFonts w:eastAsia="Calibri"/>
          <w:b/>
          <w:i/>
        </w:rPr>
        <w:t>1</w:t>
      </w:r>
      <w:r w:rsidR="00F026EC" w:rsidRPr="00F026EC">
        <w:rPr>
          <w:rFonts w:eastAsia="Calibri"/>
          <w:b/>
          <w:i/>
        </w:rPr>
        <w:t>8</w:t>
      </w:r>
      <w:r w:rsidRPr="00F026EC">
        <w:rPr>
          <w:rFonts w:eastAsia="Calibri"/>
          <w:b/>
          <w:i/>
        </w:rPr>
        <w:t>.03.2024 – датой</w:t>
      </w:r>
      <w:r w:rsidRPr="004C7769">
        <w:rPr>
          <w:rFonts w:eastAsia="Calibri"/>
          <w:b/>
          <w:i/>
        </w:rPr>
        <w:t xml:space="preserve"> раскрытия Консолидированной финансовой отчетности, подготовленной в соответствии с МСФО за год, закончившийся 31.12.202</w:t>
      </w:r>
      <w:r>
        <w:rPr>
          <w:rFonts w:eastAsia="Calibri"/>
          <w:b/>
          <w:i/>
        </w:rPr>
        <w:t>4</w:t>
      </w:r>
      <w:r w:rsidRPr="004C7769">
        <w:rPr>
          <w:rFonts w:eastAsia="Calibri"/>
          <w:b/>
          <w:i/>
        </w:rPr>
        <w:t>, и аудиторского заключения, в составе нижеуказанной информации изменения не происходили.</w:t>
      </w:r>
    </w:p>
    <w:p w14:paraId="6FB6E836" w14:textId="77777777" w:rsidR="00B7151A" w:rsidRDefault="004C7769" w:rsidP="00584BBF">
      <w:pPr>
        <w:ind w:left="426"/>
        <w:jc w:val="both"/>
      </w:pPr>
      <w:r>
        <w:t xml:space="preserve">В случае если имеют место любые 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его уставном капитале, указываются сведения о заключении таких соглашений или обязательств, их общий объем, а также совокупная доля участия в уставном капитале 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 или указывается на отсутствие таких соглашений или обязательств. </w:t>
      </w:r>
    </w:p>
    <w:p w14:paraId="4F2AC411" w14:textId="01285E23" w:rsidR="0061252A" w:rsidRDefault="004C7769" w:rsidP="00584BBF">
      <w:pPr>
        <w:ind w:left="426"/>
        <w:jc w:val="both"/>
        <w:rPr>
          <w:b/>
          <w:i/>
        </w:rPr>
      </w:pPr>
      <w:r w:rsidRPr="0061252A">
        <w:rPr>
          <w:b/>
          <w:i/>
        </w:rPr>
        <w:t xml:space="preserve">Эмитент и подконтрольные </w:t>
      </w:r>
      <w:r w:rsidR="0061252A">
        <w:rPr>
          <w:b/>
          <w:i/>
        </w:rPr>
        <w:t>э</w:t>
      </w:r>
      <w:r w:rsidRPr="0061252A">
        <w:rPr>
          <w:b/>
          <w:i/>
        </w:rPr>
        <w:t xml:space="preserve">митенту организации не имеют таких соглашений и обязательств. </w:t>
      </w:r>
    </w:p>
    <w:p w14:paraId="103971D0" w14:textId="77777777" w:rsidR="0061252A" w:rsidRDefault="004C7769" w:rsidP="00584BBF">
      <w:pPr>
        <w:ind w:left="426"/>
        <w:jc w:val="both"/>
      </w:pPr>
      <w:r>
        <w:t xml:space="preserve">Сведения о предоставлении или возможности предоставления работникам эмитента и работникам подконтрольных эмитенту организаций опционов эмитента: </w:t>
      </w:r>
    </w:p>
    <w:p w14:paraId="6F9D960C" w14:textId="67A2D37B" w:rsidR="004C7769" w:rsidRDefault="004C7769" w:rsidP="00584BBF">
      <w:pPr>
        <w:ind w:left="426"/>
        <w:jc w:val="both"/>
        <w:rPr>
          <w:b/>
          <w:i/>
        </w:rPr>
      </w:pPr>
      <w:r w:rsidRPr="0061252A">
        <w:rPr>
          <w:b/>
          <w:i/>
        </w:rPr>
        <w:t xml:space="preserve">Эмитент не имеет обязательств перед работниками </w:t>
      </w:r>
      <w:r w:rsidR="0061252A">
        <w:rPr>
          <w:b/>
          <w:i/>
        </w:rPr>
        <w:t>э</w:t>
      </w:r>
      <w:r w:rsidRPr="0061252A">
        <w:rPr>
          <w:b/>
          <w:i/>
        </w:rPr>
        <w:t xml:space="preserve">митента и работниками подконтрольных </w:t>
      </w:r>
      <w:r w:rsidR="0061252A">
        <w:rPr>
          <w:b/>
          <w:i/>
        </w:rPr>
        <w:t>э</w:t>
      </w:r>
      <w:r w:rsidRPr="0061252A">
        <w:rPr>
          <w:b/>
          <w:i/>
        </w:rPr>
        <w:t xml:space="preserve">митенту организаций, касающихся возможности их участия в уставном капитале </w:t>
      </w:r>
      <w:r w:rsidR="0061252A">
        <w:rPr>
          <w:b/>
          <w:i/>
        </w:rPr>
        <w:t>э</w:t>
      </w:r>
      <w:r w:rsidRPr="0061252A">
        <w:rPr>
          <w:b/>
          <w:i/>
        </w:rPr>
        <w:t xml:space="preserve">митента, не предоставляет работникам </w:t>
      </w:r>
      <w:r w:rsidR="0061252A">
        <w:rPr>
          <w:b/>
          <w:i/>
        </w:rPr>
        <w:t>э</w:t>
      </w:r>
      <w:r w:rsidRPr="0061252A">
        <w:rPr>
          <w:b/>
          <w:i/>
        </w:rPr>
        <w:t xml:space="preserve">митента и работникам подконтрольных </w:t>
      </w:r>
      <w:r w:rsidR="0061252A">
        <w:rPr>
          <w:b/>
          <w:i/>
        </w:rPr>
        <w:t>э</w:t>
      </w:r>
      <w:r w:rsidRPr="0061252A">
        <w:rPr>
          <w:b/>
          <w:i/>
        </w:rPr>
        <w:t xml:space="preserve">митенту организаций опционов </w:t>
      </w:r>
      <w:r w:rsidR="0061252A">
        <w:rPr>
          <w:b/>
          <w:i/>
        </w:rPr>
        <w:t>э</w:t>
      </w:r>
      <w:r w:rsidRPr="0061252A">
        <w:rPr>
          <w:b/>
          <w:i/>
        </w:rPr>
        <w:t xml:space="preserve">митента, а также не заключал соглашения со своими работниками и работниками подконтрольных </w:t>
      </w:r>
      <w:r w:rsidR="0061252A">
        <w:rPr>
          <w:b/>
          <w:i/>
        </w:rPr>
        <w:t>э</w:t>
      </w:r>
      <w:r w:rsidRPr="0061252A">
        <w:rPr>
          <w:b/>
          <w:i/>
        </w:rPr>
        <w:t>митенту организаций, касающихся возможности их участия в уставном капитале</w:t>
      </w:r>
      <w:r w:rsidR="0061252A">
        <w:rPr>
          <w:b/>
          <w:i/>
        </w:rPr>
        <w:t xml:space="preserve"> эмитента.</w:t>
      </w:r>
    </w:p>
    <w:p w14:paraId="6C98034D" w14:textId="77777777" w:rsidR="00B47A4F" w:rsidRPr="0061252A" w:rsidRDefault="00B47A4F" w:rsidP="00584BBF">
      <w:pPr>
        <w:ind w:left="426"/>
        <w:jc w:val="both"/>
        <w:rPr>
          <w:rStyle w:val="Subst"/>
          <w:rFonts w:eastAsiaTheme="minorEastAsia"/>
          <w:b w:val="0"/>
          <w:bCs w:val="0"/>
          <w:i w:val="0"/>
          <w:iCs w:val="0"/>
        </w:rPr>
      </w:pPr>
    </w:p>
    <w:p w14:paraId="0676423C" w14:textId="77777777" w:rsidR="00C969F7" w:rsidRDefault="00F974B8" w:rsidP="00502D22">
      <w:pPr>
        <w:pStyle w:val="10"/>
        <w:jc w:val="both"/>
        <w:rPr>
          <w:rFonts w:eastAsiaTheme="minorEastAsia"/>
          <w:bCs w:val="0"/>
          <w:szCs w:val="20"/>
        </w:rPr>
      </w:pPr>
      <w:bookmarkStart w:id="42" w:name="_Toc195270953"/>
      <w:r>
        <w:rPr>
          <w:rFonts w:eastAsiaTheme="minorEastAsia"/>
          <w:bCs w:val="0"/>
          <w:szCs w:val="20"/>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42"/>
    </w:p>
    <w:p w14:paraId="01D7AB34" w14:textId="77777777" w:rsidR="00C969F7" w:rsidRPr="00662FDC" w:rsidRDefault="00F974B8" w:rsidP="00502D22">
      <w:pPr>
        <w:pStyle w:val="2"/>
        <w:jc w:val="both"/>
        <w:rPr>
          <w:rFonts w:eastAsiaTheme="minorEastAsia"/>
          <w:bCs w:val="0"/>
          <w:szCs w:val="20"/>
        </w:rPr>
      </w:pPr>
      <w:bookmarkStart w:id="43" w:name="_Toc195270954"/>
      <w:r>
        <w:rPr>
          <w:rFonts w:eastAsiaTheme="minorEastAsia"/>
          <w:bCs w:val="0"/>
          <w:szCs w:val="20"/>
        </w:rPr>
        <w:t>3.1</w:t>
      </w:r>
      <w:r w:rsidRPr="00662FDC">
        <w:rPr>
          <w:rFonts w:eastAsiaTheme="minorEastAsia"/>
          <w:bCs w:val="0"/>
          <w:szCs w:val="20"/>
        </w:rPr>
        <w:t>. Сведения об общем количестве акционеров (участников, членов) эмитента</w:t>
      </w:r>
      <w:bookmarkEnd w:id="43"/>
    </w:p>
    <w:p w14:paraId="49CF8E3B" w14:textId="35E5CBFB" w:rsidR="00C969F7" w:rsidRPr="00662FDC" w:rsidRDefault="000067E1" w:rsidP="00721FF2">
      <w:pPr>
        <w:spacing w:before="120" w:after="120"/>
        <w:ind w:left="425"/>
        <w:jc w:val="both"/>
        <w:rPr>
          <w:rFonts w:eastAsiaTheme="minorEastAsia"/>
        </w:rPr>
      </w:pPr>
      <w:r w:rsidRPr="004826BB">
        <w:rPr>
          <w:rStyle w:val="Subst"/>
        </w:rPr>
        <w:t>В данном пункте приведена известная эмитенту информация по состоянию на 31.12.202</w:t>
      </w:r>
      <w:r>
        <w:rPr>
          <w:rStyle w:val="Subst"/>
        </w:rPr>
        <w:t>4</w:t>
      </w:r>
      <w:r w:rsidRPr="004826BB">
        <w:rPr>
          <w:rStyle w:val="Subst"/>
        </w:rPr>
        <w:t>; изменени</w:t>
      </w:r>
      <w:r>
        <w:rPr>
          <w:rStyle w:val="Subst"/>
        </w:rPr>
        <w:t>й</w:t>
      </w:r>
      <w:r w:rsidRPr="004826BB">
        <w:rPr>
          <w:rStyle w:val="Subst"/>
        </w:rPr>
        <w:t xml:space="preserve"> в составе данной информации между отчетной датой и датой раскрытия </w:t>
      </w:r>
      <w:r w:rsidRPr="004826BB">
        <w:rPr>
          <w:rStyle w:val="Subst"/>
          <w:bCs w:val="0"/>
          <w:iCs w:val="0"/>
        </w:rPr>
        <w:t>консолидированной финансовой отчетности эмитента за 202</w:t>
      </w:r>
      <w:r>
        <w:rPr>
          <w:rStyle w:val="Subst"/>
          <w:bCs w:val="0"/>
          <w:iCs w:val="0"/>
        </w:rPr>
        <w:t>4</w:t>
      </w:r>
      <w:r w:rsidRPr="004826BB">
        <w:rPr>
          <w:rStyle w:val="Subst"/>
          <w:bCs w:val="0"/>
          <w:iCs w:val="0"/>
        </w:rPr>
        <w:t xml:space="preserve"> год</w:t>
      </w:r>
      <w:r w:rsidRPr="004826BB">
        <w:rPr>
          <w:rStyle w:val="Subst"/>
        </w:rPr>
        <w:t>, не происходил</w:t>
      </w:r>
      <w:r>
        <w:rPr>
          <w:rStyle w:val="Subst"/>
        </w:rPr>
        <w:t>о</w:t>
      </w:r>
      <w:r w:rsidRPr="004826BB">
        <w:rPr>
          <w:rStyle w:val="Subst"/>
        </w:rPr>
        <w:t>.</w:t>
      </w:r>
    </w:p>
    <w:p w14:paraId="3A904AF2" w14:textId="20AD2D6E" w:rsidR="00C969F7" w:rsidRPr="00662FDC" w:rsidRDefault="00F974B8" w:rsidP="007F3AAD">
      <w:pPr>
        <w:ind w:left="426"/>
        <w:jc w:val="both"/>
        <w:rPr>
          <w:rFonts w:eastAsiaTheme="minorEastAsia"/>
        </w:rPr>
      </w:pPr>
      <w:r w:rsidRPr="00662FDC">
        <w:rPr>
          <w:rFonts w:eastAsiaTheme="minorEastAsia"/>
        </w:rPr>
        <w:t>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периода:</w:t>
      </w:r>
      <w:r w:rsidRPr="00662FDC">
        <w:rPr>
          <w:rStyle w:val="Subst"/>
          <w:rFonts w:eastAsiaTheme="minorEastAsia"/>
          <w:bCs w:val="0"/>
          <w:iCs w:val="0"/>
        </w:rPr>
        <w:t xml:space="preserve"> 923</w:t>
      </w:r>
      <w:r w:rsidR="00B2301E" w:rsidRPr="00662FDC">
        <w:rPr>
          <w:rStyle w:val="Subst"/>
          <w:rFonts w:eastAsiaTheme="minorEastAsia"/>
          <w:bCs w:val="0"/>
          <w:iCs w:val="0"/>
        </w:rPr>
        <w:t>1</w:t>
      </w:r>
    </w:p>
    <w:p w14:paraId="4C980AC4" w14:textId="0B832C45" w:rsidR="00C969F7" w:rsidRPr="00662FDC" w:rsidRDefault="00F974B8" w:rsidP="007F3AAD">
      <w:pPr>
        <w:ind w:left="426"/>
        <w:jc w:val="both"/>
        <w:rPr>
          <w:rFonts w:eastAsiaTheme="minorEastAsia"/>
        </w:rPr>
      </w:pPr>
      <w:r w:rsidRPr="00662FDC">
        <w:rPr>
          <w:rFonts w:eastAsiaTheme="minorEastAsia"/>
        </w:rPr>
        <w:t>Общее количество номинальных держателей акций эмитента:</w:t>
      </w:r>
      <w:r w:rsidRPr="00662FDC">
        <w:rPr>
          <w:rStyle w:val="Subst"/>
          <w:rFonts w:eastAsiaTheme="minorEastAsia"/>
          <w:bCs w:val="0"/>
          <w:iCs w:val="0"/>
        </w:rPr>
        <w:t xml:space="preserve"> </w:t>
      </w:r>
      <w:r w:rsidR="004F615A" w:rsidRPr="00662FDC">
        <w:rPr>
          <w:rStyle w:val="Subst"/>
          <w:rFonts w:eastAsiaTheme="minorEastAsia"/>
          <w:bCs w:val="0"/>
          <w:iCs w:val="0"/>
        </w:rPr>
        <w:t>12</w:t>
      </w:r>
    </w:p>
    <w:p w14:paraId="7FE1EDC5" w14:textId="77777777" w:rsidR="00C969F7" w:rsidRPr="00662FDC" w:rsidRDefault="00C969F7" w:rsidP="007F3AAD">
      <w:pPr>
        <w:pStyle w:val="ThinDelim"/>
        <w:ind w:left="426"/>
        <w:jc w:val="both"/>
        <w:rPr>
          <w:rFonts w:eastAsiaTheme="minorEastAsia"/>
          <w:szCs w:val="20"/>
        </w:rPr>
      </w:pPr>
    </w:p>
    <w:p w14:paraId="196BA657" w14:textId="7B10E96D" w:rsidR="00C969F7" w:rsidRPr="00662FDC" w:rsidRDefault="00F974B8" w:rsidP="007F3AAD">
      <w:pPr>
        <w:ind w:left="426"/>
        <w:jc w:val="both"/>
        <w:rPr>
          <w:rFonts w:eastAsiaTheme="minorEastAsia"/>
        </w:rPr>
      </w:pPr>
      <w:r w:rsidRPr="00662FDC">
        <w:rPr>
          <w:rFonts w:eastAsiaTheme="minorEastAsia"/>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662FDC">
        <w:rPr>
          <w:rStyle w:val="Subst"/>
          <w:rFonts w:eastAsiaTheme="minorEastAsia"/>
          <w:bCs w:val="0"/>
          <w:iCs w:val="0"/>
        </w:rPr>
        <w:t xml:space="preserve"> 92</w:t>
      </w:r>
      <w:r w:rsidR="00627732" w:rsidRPr="00662FDC">
        <w:rPr>
          <w:rStyle w:val="Subst"/>
          <w:rFonts w:eastAsiaTheme="minorEastAsia"/>
          <w:bCs w:val="0"/>
          <w:iCs w:val="0"/>
        </w:rPr>
        <w:t>3</w:t>
      </w:r>
      <w:r w:rsidR="00B47EF1" w:rsidRPr="00662FDC">
        <w:rPr>
          <w:rStyle w:val="Subst"/>
          <w:rFonts w:eastAsiaTheme="minorEastAsia"/>
          <w:bCs w:val="0"/>
          <w:iCs w:val="0"/>
        </w:rPr>
        <w:t>1</w:t>
      </w:r>
    </w:p>
    <w:p w14:paraId="51D9102D" w14:textId="1A90060C" w:rsidR="00C969F7" w:rsidRPr="00662FDC" w:rsidRDefault="00F974B8" w:rsidP="007F3AAD">
      <w:pPr>
        <w:ind w:left="426"/>
        <w:jc w:val="both"/>
        <w:rPr>
          <w:rFonts w:eastAsiaTheme="minorEastAsia"/>
        </w:rPr>
      </w:pPr>
      <w:r w:rsidRPr="00662FDC">
        <w:rPr>
          <w:rFonts w:eastAsiaTheme="minorEastAsia"/>
        </w:rPr>
        <w:t>Дата, на которую в данном списке указывались лица, имеющие право осуществлять права по акциям эмитента:</w:t>
      </w:r>
      <w:r w:rsidRPr="00662FDC">
        <w:rPr>
          <w:rStyle w:val="Subst"/>
          <w:rFonts w:eastAsiaTheme="minorEastAsia"/>
          <w:bCs w:val="0"/>
          <w:iCs w:val="0"/>
        </w:rPr>
        <w:t xml:space="preserve"> </w:t>
      </w:r>
      <w:r w:rsidR="00220E16" w:rsidRPr="00662FDC">
        <w:rPr>
          <w:rStyle w:val="Subst"/>
          <w:rFonts w:eastAsiaTheme="minorEastAsia"/>
          <w:bCs w:val="0"/>
          <w:iCs w:val="0"/>
        </w:rPr>
        <w:t>25</w:t>
      </w:r>
      <w:r w:rsidRPr="00662FDC">
        <w:rPr>
          <w:rStyle w:val="Subst"/>
          <w:rFonts w:eastAsiaTheme="minorEastAsia"/>
          <w:bCs w:val="0"/>
          <w:iCs w:val="0"/>
        </w:rPr>
        <w:t>.0</w:t>
      </w:r>
      <w:r w:rsidR="00220E16" w:rsidRPr="00662FDC">
        <w:rPr>
          <w:rStyle w:val="Subst"/>
          <w:rFonts w:eastAsiaTheme="minorEastAsia"/>
          <w:bCs w:val="0"/>
          <w:iCs w:val="0"/>
        </w:rPr>
        <w:t>5</w:t>
      </w:r>
      <w:r w:rsidRPr="00662FDC">
        <w:rPr>
          <w:rStyle w:val="Subst"/>
          <w:rFonts w:eastAsiaTheme="minorEastAsia"/>
          <w:bCs w:val="0"/>
          <w:iCs w:val="0"/>
        </w:rPr>
        <w:t>.202</w:t>
      </w:r>
      <w:r w:rsidR="00B2301E" w:rsidRPr="00662FDC">
        <w:rPr>
          <w:rStyle w:val="Subst"/>
          <w:rFonts w:eastAsiaTheme="minorEastAsia"/>
          <w:bCs w:val="0"/>
          <w:iCs w:val="0"/>
        </w:rPr>
        <w:t>4</w:t>
      </w:r>
    </w:p>
    <w:p w14:paraId="0F4E6D83" w14:textId="567439AC" w:rsidR="00C969F7" w:rsidRPr="00662FDC" w:rsidRDefault="00F974B8" w:rsidP="007F3AAD">
      <w:pPr>
        <w:ind w:left="426"/>
        <w:jc w:val="both"/>
        <w:rPr>
          <w:rFonts w:eastAsiaTheme="minorEastAsia"/>
        </w:rPr>
      </w:pPr>
      <w:r w:rsidRPr="00662FDC">
        <w:rPr>
          <w:rFonts w:eastAsiaTheme="minorEastAsia"/>
        </w:rPr>
        <w:t>Владельцы обыкновенных акций эмитента, которые подлежали включению в такой список:</w:t>
      </w:r>
      <w:r w:rsidRPr="00662FDC">
        <w:rPr>
          <w:rStyle w:val="Subst"/>
          <w:rFonts w:eastAsiaTheme="minorEastAsia"/>
          <w:bCs w:val="0"/>
          <w:iCs w:val="0"/>
        </w:rPr>
        <w:t xml:space="preserve"> 92</w:t>
      </w:r>
      <w:r w:rsidR="00627732" w:rsidRPr="00662FDC">
        <w:rPr>
          <w:rStyle w:val="Subst"/>
          <w:rFonts w:eastAsiaTheme="minorEastAsia"/>
          <w:bCs w:val="0"/>
          <w:iCs w:val="0"/>
        </w:rPr>
        <w:t>3</w:t>
      </w:r>
      <w:r w:rsidR="00B47EF1" w:rsidRPr="00662FDC">
        <w:rPr>
          <w:rStyle w:val="Subst"/>
          <w:rFonts w:eastAsiaTheme="minorEastAsia"/>
          <w:bCs w:val="0"/>
          <w:iCs w:val="0"/>
        </w:rPr>
        <w:t>1</w:t>
      </w:r>
    </w:p>
    <w:p w14:paraId="4ECBE1ED" w14:textId="77777777" w:rsidR="00C969F7" w:rsidRPr="00662FDC" w:rsidRDefault="00F974B8" w:rsidP="007F3AAD">
      <w:pPr>
        <w:pStyle w:val="SubHeading"/>
        <w:ind w:left="426"/>
        <w:jc w:val="both"/>
        <w:rPr>
          <w:rFonts w:eastAsiaTheme="minorEastAsia"/>
        </w:rPr>
      </w:pPr>
      <w:r w:rsidRPr="00662FDC">
        <w:rPr>
          <w:rFonts w:eastAsiaTheme="minorEastAsia"/>
        </w:rPr>
        <w:lastRenderedPageBreak/>
        <w:t>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p>
    <w:p w14:paraId="7EA728CB" w14:textId="77777777" w:rsidR="00C969F7" w:rsidRPr="00662FDC" w:rsidRDefault="00F974B8" w:rsidP="007F3AAD">
      <w:pPr>
        <w:ind w:left="426"/>
        <w:jc w:val="both"/>
        <w:rPr>
          <w:rFonts w:eastAsiaTheme="minorEastAsia"/>
        </w:rPr>
      </w:pPr>
      <w:r w:rsidRPr="00662FDC">
        <w:rPr>
          <w:rStyle w:val="Subst"/>
          <w:rFonts w:eastAsiaTheme="minorEastAsia"/>
          <w:bCs w:val="0"/>
          <w:iCs w:val="0"/>
        </w:rPr>
        <w:t>Собственных акций, находящихся на балансе эмитента нет</w:t>
      </w:r>
    </w:p>
    <w:p w14:paraId="6DD502EE" w14:textId="77777777" w:rsidR="00C969F7" w:rsidRPr="00662FDC" w:rsidRDefault="00F974B8" w:rsidP="007F3AAD">
      <w:pPr>
        <w:pStyle w:val="SubHeading"/>
        <w:ind w:left="426"/>
        <w:jc w:val="both"/>
        <w:rPr>
          <w:rFonts w:eastAsiaTheme="minorEastAsia"/>
        </w:rPr>
      </w:pPr>
      <w:r w:rsidRPr="00662FDC">
        <w:rPr>
          <w:rFonts w:eastAsiaTheme="minorEastAsia"/>
        </w:rPr>
        <w:t>Информация о количестве акций эмитента, принадлежащих подконтрольным ему организациям</w:t>
      </w:r>
    </w:p>
    <w:p w14:paraId="1FDE6929" w14:textId="77777777" w:rsidR="00C969F7" w:rsidRDefault="00F974B8" w:rsidP="007F3AAD">
      <w:pPr>
        <w:ind w:left="426"/>
        <w:jc w:val="both"/>
        <w:rPr>
          <w:rFonts w:eastAsiaTheme="minorEastAsia"/>
        </w:rPr>
      </w:pPr>
      <w:r w:rsidRPr="00662FDC">
        <w:rPr>
          <w:rStyle w:val="Subst"/>
          <w:rFonts w:eastAsiaTheme="minorEastAsia"/>
          <w:bCs w:val="0"/>
          <w:iCs w:val="0"/>
        </w:rPr>
        <w:t>Акций эмитента, принадлежащих подконтрольным ему организациям нет</w:t>
      </w:r>
    </w:p>
    <w:p w14:paraId="327517BF" w14:textId="77777777" w:rsidR="00C969F7" w:rsidRDefault="00F974B8" w:rsidP="00502D22">
      <w:pPr>
        <w:pStyle w:val="2"/>
        <w:jc w:val="both"/>
        <w:rPr>
          <w:rFonts w:eastAsiaTheme="minorEastAsia"/>
          <w:bCs w:val="0"/>
          <w:szCs w:val="20"/>
        </w:rPr>
      </w:pPr>
      <w:bookmarkStart w:id="44" w:name="_Toc195270955"/>
      <w:r>
        <w:rPr>
          <w:rFonts w:eastAsiaTheme="minorEastAsia"/>
          <w:bCs w:val="0"/>
          <w:szCs w:val="20"/>
        </w:rPr>
        <w:t xml:space="preserve">3.2. </w:t>
      </w:r>
      <w:r w:rsidRPr="00E10C5E">
        <w:rPr>
          <w:rFonts w:eastAsiaTheme="minorEastAsia"/>
          <w:bCs w:val="0"/>
          <w:szCs w:val="20"/>
        </w:rPr>
        <w:t>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44"/>
    </w:p>
    <w:p w14:paraId="5F000507" w14:textId="2F362792" w:rsidR="004826BB" w:rsidRPr="004826BB" w:rsidRDefault="004826BB" w:rsidP="00D74D5F">
      <w:pPr>
        <w:spacing w:before="120" w:after="120"/>
        <w:ind w:left="425"/>
        <w:jc w:val="both"/>
        <w:rPr>
          <w:rStyle w:val="Subst"/>
        </w:rPr>
      </w:pPr>
      <w:r w:rsidRPr="004826BB">
        <w:rPr>
          <w:rStyle w:val="Subst"/>
        </w:rPr>
        <w:t>В данном пункте приведена известная эмитенту информация по состоянию на 31.12.202</w:t>
      </w:r>
      <w:r>
        <w:rPr>
          <w:rStyle w:val="Subst"/>
        </w:rPr>
        <w:t>4</w:t>
      </w:r>
      <w:r w:rsidRPr="004826BB">
        <w:rPr>
          <w:rStyle w:val="Subst"/>
        </w:rPr>
        <w:t>; изменени</w:t>
      </w:r>
      <w:r>
        <w:rPr>
          <w:rStyle w:val="Subst"/>
        </w:rPr>
        <w:t>й</w:t>
      </w:r>
      <w:r w:rsidRPr="004826BB">
        <w:rPr>
          <w:rStyle w:val="Subst"/>
        </w:rPr>
        <w:t xml:space="preserve"> в составе данной информации между отчетной датой и датой раскрытия </w:t>
      </w:r>
      <w:r w:rsidRPr="004826BB">
        <w:rPr>
          <w:rStyle w:val="Subst"/>
          <w:bCs w:val="0"/>
          <w:iCs w:val="0"/>
        </w:rPr>
        <w:t>консолидированной финансовой отчетности эмитента за 202</w:t>
      </w:r>
      <w:r>
        <w:rPr>
          <w:rStyle w:val="Subst"/>
          <w:bCs w:val="0"/>
          <w:iCs w:val="0"/>
        </w:rPr>
        <w:t>4</w:t>
      </w:r>
      <w:r w:rsidRPr="004826BB">
        <w:rPr>
          <w:rStyle w:val="Subst"/>
          <w:bCs w:val="0"/>
          <w:iCs w:val="0"/>
        </w:rPr>
        <w:t xml:space="preserve"> год</w:t>
      </w:r>
      <w:r w:rsidRPr="004826BB">
        <w:rPr>
          <w:rStyle w:val="Subst"/>
        </w:rPr>
        <w:t>, не происходил</w:t>
      </w:r>
      <w:r>
        <w:rPr>
          <w:rStyle w:val="Subst"/>
        </w:rPr>
        <w:t>о</w:t>
      </w:r>
      <w:r w:rsidRPr="004826BB">
        <w:rPr>
          <w:rStyle w:val="Subst"/>
        </w:rPr>
        <w:t>.</w:t>
      </w:r>
    </w:p>
    <w:p w14:paraId="5FEA4905" w14:textId="52B3C69D" w:rsidR="00823694" w:rsidRPr="0041306E" w:rsidRDefault="00823694" w:rsidP="002F7B06">
      <w:pPr>
        <w:pStyle w:val="a9"/>
        <w:numPr>
          <w:ilvl w:val="0"/>
          <w:numId w:val="17"/>
        </w:numPr>
        <w:spacing w:before="0" w:after="0"/>
        <w:jc w:val="both"/>
      </w:pPr>
      <w:r w:rsidRPr="0041306E">
        <w:t>Полное фирменное наименование:</w:t>
      </w:r>
      <w:r w:rsidRPr="0041306E">
        <w:rPr>
          <w:rStyle w:val="Subst"/>
        </w:rPr>
        <w:t xml:space="preserve"> Публичное акционерное общество "</w:t>
      </w:r>
      <w:r w:rsidR="00AA7D79" w:rsidRPr="0041306E">
        <w:rPr>
          <w:rStyle w:val="Subst"/>
        </w:rPr>
        <w:t>Федеральная сетевая компания - Россети</w:t>
      </w:r>
      <w:r w:rsidRPr="0041306E">
        <w:rPr>
          <w:rStyle w:val="Subst"/>
        </w:rPr>
        <w:t>"</w:t>
      </w:r>
    </w:p>
    <w:p w14:paraId="3A002CE4" w14:textId="77777777" w:rsidR="00823694" w:rsidRPr="0041306E" w:rsidRDefault="00823694" w:rsidP="00CE6B91">
      <w:pPr>
        <w:spacing w:before="0" w:after="0"/>
        <w:ind w:left="426"/>
        <w:jc w:val="both"/>
      </w:pPr>
      <w:r w:rsidRPr="0041306E">
        <w:t>Сокращенное фирменное наименование:</w:t>
      </w:r>
      <w:r w:rsidRPr="0041306E">
        <w:rPr>
          <w:rStyle w:val="Subst"/>
        </w:rPr>
        <w:t xml:space="preserve"> ПАО "Россети"</w:t>
      </w:r>
    </w:p>
    <w:p w14:paraId="33C70C22" w14:textId="77777777" w:rsidR="00823694" w:rsidRPr="0041306E" w:rsidRDefault="00823694" w:rsidP="00CE6B91">
      <w:pPr>
        <w:pStyle w:val="SubHeading"/>
        <w:spacing w:before="0" w:after="0"/>
        <w:ind w:left="426"/>
        <w:jc w:val="both"/>
      </w:pPr>
      <w:r w:rsidRPr="0041306E">
        <w:t xml:space="preserve">Место нахождения: </w:t>
      </w:r>
      <w:r w:rsidRPr="0041306E">
        <w:rPr>
          <w:b/>
          <w:i/>
        </w:rPr>
        <w:t>Российская Федерация</w:t>
      </w:r>
      <w:r w:rsidRPr="0041306E">
        <w:t>,</w:t>
      </w:r>
      <w:r w:rsidRPr="0041306E">
        <w:rPr>
          <w:rStyle w:val="Subst"/>
        </w:rPr>
        <w:t xml:space="preserve"> г. Москва, ул. Беловежская, д.4</w:t>
      </w:r>
    </w:p>
    <w:p w14:paraId="76293E01" w14:textId="77777777" w:rsidR="00823694" w:rsidRPr="0041306E" w:rsidRDefault="00823694" w:rsidP="00CE6B91">
      <w:pPr>
        <w:spacing w:before="0" w:after="0"/>
        <w:ind w:left="426"/>
        <w:jc w:val="both"/>
      </w:pPr>
      <w:r w:rsidRPr="0041306E">
        <w:t>ИНН:</w:t>
      </w:r>
      <w:r w:rsidRPr="0041306E">
        <w:rPr>
          <w:rStyle w:val="Subst"/>
        </w:rPr>
        <w:t xml:space="preserve"> </w:t>
      </w:r>
      <w:r w:rsidR="00AA7D79" w:rsidRPr="0041306E">
        <w:rPr>
          <w:rStyle w:val="Subst"/>
        </w:rPr>
        <w:t>4716016979</w:t>
      </w:r>
    </w:p>
    <w:p w14:paraId="273C9B69" w14:textId="77777777" w:rsidR="00823694" w:rsidRPr="0041306E" w:rsidRDefault="00823694" w:rsidP="00CE6B91">
      <w:pPr>
        <w:spacing w:before="0" w:after="0"/>
        <w:ind w:left="426"/>
        <w:jc w:val="both"/>
      </w:pPr>
      <w:r w:rsidRPr="0041306E">
        <w:t>ОГРН:</w:t>
      </w:r>
      <w:r w:rsidRPr="0041306E">
        <w:rPr>
          <w:rStyle w:val="Subst"/>
        </w:rPr>
        <w:t xml:space="preserve"> 10</w:t>
      </w:r>
      <w:r w:rsidR="00AA7D79" w:rsidRPr="0041306E">
        <w:rPr>
          <w:rStyle w:val="Subst"/>
        </w:rPr>
        <w:t>24701893336</w:t>
      </w:r>
    </w:p>
    <w:p w14:paraId="5B22C61D" w14:textId="77777777" w:rsidR="00823694" w:rsidRPr="0041306E" w:rsidRDefault="00823694" w:rsidP="00CE6B91">
      <w:pPr>
        <w:spacing w:before="40" w:after="0"/>
        <w:ind w:left="426"/>
        <w:jc w:val="both"/>
        <w:rPr>
          <w:rStyle w:val="Subst"/>
        </w:rPr>
      </w:pPr>
      <w:r w:rsidRPr="0041306E">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sidRPr="0041306E">
        <w:rPr>
          <w:rStyle w:val="Subst"/>
        </w:rPr>
        <w:t xml:space="preserve"> 84,1</w:t>
      </w:r>
      <w:r w:rsidR="00AA7D79" w:rsidRPr="0041306E">
        <w:rPr>
          <w:rStyle w:val="Subst"/>
        </w:rPr>
        <w:t>6</w:t>
      </w:r>
    </w:p>
    <w:p w14:paraId="60171E80" w14:textId="77777777" w:rsidR="00823694" w:rsidRPr="0041306E" w:rsidRDefault="00823694" w:rsidP="00CE6B91">
      <w:pPr>
        <w:spacing w:before="40" w:after="0"/>
        <w:ind w:left="426"/>
        <w:jc w:val="both"/>
        <w:rPr>
          <w:rStyle w:val="Subst"/>
        </w:rPr>
      </w:pPr>
      <w:r w:rsidRPr="0041306E">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sidRPr="0041306E">
        <w:rPr>
          <w:rStyle w:val="Subst"/>
        </w:rPr>
        <w:t xml:space="preserve"> прямое распоряжение</w:t>
      </w:r>
    </w:p>
    <w:p w14:paraId="71F9F7C7" w14:textId="77777777" w:rsidR="00823694" w:rsidRPr="0041306E" w:rsidRDefault="00823694" w:rsidP="00CE6B91">
      <w:pPr>
        <w:spacing w:before="40" w:after="0"/>
        <w:ind w:left="426"/>
        <w:jc w:val="both"/>
      </w:pPr>
      <w:r w:rsidRPr="0041306E">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p>
    <w:p w14:paraId="1DA380FC" w14:textId="77777777" w:rsidR="00823694" w:rsidRPr="0041306E" w:rsidRDefault="00823694" w:rsidP="00CE6B91">
      <w:pPr>
        <w:spacing w:before="40" w:after="0"/>
        <w:ind w:left="426"/>
        <w:jc w:val="both"/>
        <w:rPr>
          <w:rStyle w:val="Subst"/>
        </w:rPr>
      </w:pPr>
      <w:r w:rsidRPr="0041306E">
        <w:rPr>
          <w:rStyle w:val="Subst"/>
        </w:rPr>
        <w:t>самостоятельное распоряжение</w:t>
      </w:r>
    </w:p>
    <w:p w14:paraId="24980868" w14:textId="10C07197" w:rsidR="00823694" w:rsidRPr="0041306E" w:rsidRDefault="00823694" w:rsidP="00CE6B91">
      <w:pPr>
        <w:spacing w:before="40"/>
        <w:ind w:left="426"/>
        <w:jc w:val="both"/>
        <w:rPr>
          <w:rStyle w:val="Subst"/>
        </w:rPr>
      </w:pPr>
      <w:r w:rsidRPr="0041306E">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sidRPr="0041306E">
        <w:rPr>
          <w:rStyle w:val="Subst"/>
        </w:rPr>
        <w:t xml:space="preserve"> Участие (доля участия в уставном (складочном) капитале) в эмитенте</w:t>
      </w:r>
    </w:p>
    <w:p w14:paraId="65AC248A" w14:textId="02F8FCB8" w:rsidR="002F7B06" w:rsidRDefault="004F30B7" w:rsidP="00CE6B91">
      <w:pPr>
        <w:ind w:left="426"/>
        <w:jc w:val="both"/>
        <w:rPr>
          <w:b/>
          <w:i/>
        </w:rPr>
      </w:pPr>
      <w:r w:rsidRPr="0041306E">
        <w:t xml:space="preserve">Иные сведения, указываемые эмитентом по собственному усмотрению: </w:t>
      </w:r>
      <w:r w:rsidRPr="0041306E">
        <w:rPr>
          <w:b/>
          <w:i/>
        </w:rPr>
        <w:t>отсутствуют</w:t>
      </w:r>
    </w:p>
    <w:p w14:paraId="2503CCDA" w14:textId="32A8B886" w:rsidR="002F7B06" w:rsidRDefault="002F7B06" w:rsidP="00CE6B91">
      <w:pPr>
        <w:ind w:left="426"/>
        <w:jc w:val="both"/>
        <w:rPr>
          <w:b/>
          <w:i/>
        </w:rPr>
      </w:pPr>
    </w:p>
    <w:p w14:paraId="6B516A70" w14:textId="77777777" w:rsidR="002F7B06" w:rsidRPr="002F7B06" w:rsidRDefault="002F7B06" w:rsidP="000E326A">
      <w:pPr>
        <w:spacing w:after="0"/>
        <w:ind w:left="426"/>
        <w:contextualSpacing/>
        <w:jc w:val="both"/>
      </w:pPr>
      <w:r w:rsidRPr="002F7B06">
        <w:t>Сведения о лицах, контролирующих участника (акционера) эмитента:</w:t>
      </w:r>
    </w:p>
    <w:p w14:paraId="2D6D4B0B" w14:textId="77777777" w:rsidR="002F7B06" w:rsidRPr="002F7B06" w:rsidRDefault="002F7B06" w:rsidP="000E326A">
      <w:pPr>
        <w:spacing w:after="0"/>
        <w:ind w:left="426"/>
        <w:contextualSpacing/>
        <w:jc w:val="both"/>
      </w:pPr>
      <w:r w:rsidRPr="002F7B06">
        <w:t>Наименование:</w:t>
      </w:r>
      <w:r w:rsidRPr="002F7B06">
        <w:rPr>
          <w:b/>
          <w:i/>
        </w:rPr>
        <w:t xml:space="preserve"> Российская Федерация в лице Федерального агентства по управлению государственным имуществом.</w:t>
      </w:r>
    </w:p>
    <w:p w14:paraId="54E49E51" w14:textId="77777777" w:rsidR="002F7B06" w:rsidRPr="002F7B06" w:rsidRDefault="002F7B06" w:rsidP="000E326A">
      <w:pPr>
        <w:spacing w:after="0"/>
        <w:ind w:left="426"/>
        <w:jc w:val="both"/>
      </w:pPr>
      <w:r w:rsidRPr="002F7B06">
        <w:t xml:space="preserve">Место нахождения: </w:t>
      </w:r>
      <w:r w:rsidRPr="002F7B06">
        <w:rPr>
          <w:b/>
          <w:i/>
        </w:rPr>
        <w:t>109012, Российская Федерация, г. Москва, Никольский пер., 9.</w:t>
      </w:r>
    </w:p>
    <w:p w14:paraId="619A618A" w14:textId="2D4D476E" w:rsidR="002F7B06" w:rsidRPr="002F7B06" w:rsidRDefault="002F7B06" w:rsidP="000E326A">
      <w:pPr>
        <w:spacing w:after="0"/>
        <w:ind w:left="426"/>
        <w:jc w:val="both"/>
      </w:pPr>
      <w:r w:rsidRPr="002F7B06">
        <w:t>ИНН:</w:t>
      </w:r>
      <w:r w:rsidRPr="002F7B06">
        <w:rPr>
          <w:b/>
          <w:i/>
        </w:rPr>
        <w:t xml:space="preserve"> 7710723134</w:t>
      </w:r>
    </w:p>
    <w:p w14:paraId="7A9CDC59" w14:textId="69EB6C74" w:rsidR="002F7B06" w:rsidRPr="002F7B06" w:rsidRDefault="002F7B06" w:rsidP="000E326A">
      <w:pPr>
        <w:spacing w:after="0"/>
        <w:ind w:left="426"/>
        <w:jc w:val="both"/>
      </w:pPr>
      <w:r w:rsidRPr="002F7B06">
        <w:t>ОГРН:</w:t>
      </w:r>
      <w:r w:rsidR="00544590">
        <w:rPr>
          <w:b/>
          <w:i/>
        </w:rPr>
        <w:t xml:space="preserve"> 1087746829994</w:t>
      </w:r>
    </w:p>
    <w:p w14:paraId="6EBE2DC7" w14:textId="69181D54" w:rsidR="002F7B06" w:rsidRPr="002F7B06" w:rsidRDefault="002F7B06" w:rsidP="000E326A">
      <w:pPr>
        <w:spacing w:after="0"/>
        <w:ind w:left="426"/>
        <w:jc w:val="both"/>
      </w:pPr>
      <w:r w:rsidRPr="002F7B06">
        <w:t>Вид контроля:</w:t>
      </w:r>
      <w:r w:rsidR="00544590">
        <w:rPr>
          <w:b/>
          <w:i/>
        </w:rPr>
        <w:t xml:space="preserve"> прямой контроль</w:t>
      </w:r>
    </w:p>
    <w:p w14:paraId="10EF176B" w14:textId="77777777" w:rsidR="002F7B06" w:rsidRPr="002F7B06" w:rsidRDefault="002F7B06" w:rsidP="000E326A">
      <w:pPr>
        <w:spacing w:after="0"/>
        <w:ind w:left="426"/>
        <w:jc w:val="both"/>
      </w:pPr>
      <w:r w:rsidRPr="002F7B06">
        <w:t xml:space="preserve">Основание, в силу которого лицо, контролирующее участника (акционера) эмитента, осуществляет такой контроль: </w:t>
      </w:r>
      <w:r w:rsidRPr="002F7B06">
        <w:rPr>
          <w:b/>
          <w:i/>
        </w:rPr>
        <w:t>участие в юридическом лице, являющемся акционером эмитента.</w:t>
      </w:r>
    </w:p>
    <w:p w14:paraId="3F621B8B" w14:textId="77777777" w:rsidR="002F7B06" w:rsidRPr="002F7B06" w:rsidRDefault="002F7B06" w:rsidP="000E326A">
      <w:pPr>
        <w:spacing w:after="0"/>
        <w:ind w:left="426"/>
        <w:jc w:val="both"/>
      </w:pPr>
      <w:r w:rsidRPr="002F7B06">
        <w:t>Признак осуществления лицом, контролирующим участника (акционера) эмитента, такого контроля:</w:t>
      </w:r>
      <w:r w:rsidRPr="002F7B06">
        <w:rPr>
          <w:b/>
          <w:i/>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14:paraId="31C77BC3" w14:textId="0EC7281C" w:rsidR="002F7B06" w:rsidRPr="002F7B06" w:rsidRDefault="002F7B06" w:rsidP="000E326A">
      <w:pPr>
        <w:spacing w:after="0"/>
        <w:ind w:left="426"/>
        <w:jc w:val="both"/>
      </w:pPr>
      <w:r w:rsidRPr="002F7B06">
        <w:t>Размер доли такого лица в уставном капитале акционера эмитента:</w:t>
      </w:r>
      <w:r w:rsidRPr="002F7B06">
        <w:rPr>
          <w:b/>
          <w:i/>
        </w:rPr>
        <w:t xml:space="preserve"> </w:t>
      </w:r>
      <w:r w:rsidRPr="002F7B06">
        <w:rPr>
          <w:rFonts w:eastAsia="Calibri"/>
          <w:b/>
          <w:i/>
        </w:rPr>
        <w:t>7</w:t>
      </w:r>
      <w:r>
        <w:rPr>
          <w:rFonts w:eastAsia="Calibri"/>
          <w:b/>
          <w:i/>
        </w:rPr>
        <w:t>6</w:t>
      </w:r>
      <w:r w:rsidRPr="002F7B06">
        <w:rPr>
          <w:rFonts w:eastAsia="Calibri"/>
          <w:b/>
          <w:i/>
        </w:rPr>
        <w:t>,</w:t>
      </w:r>
      <w:r>
        <w:rPr>
          <w:rFonts w:eastAsia="Calibri"/>
          <w:b/>
          <w:i/>
        </w:rPr>
        <w:t>9936</w:t>
      </w:r>
      <w:r w:rsidRPr="002F7B06">
        <w:rPr>
          <w:rFonts w:eastAsia="Calibri"/>
          <w:b/>
          <w:i/>
        </w:rPr>
        <w:t xml:space="preserve"> %.</w:t>
      </w:r>
    </w:p>
    <w:p w14:paraId="4CE3C0A1" w14:textId="69A75367" w:rsidR="002F7B06" w:rsidRPr="002F7B06" w:rsidRDefault="002F7B06" w:rsidP="000E326A">
      <w:pPr>
        <w:spacing w:after="0"/>
        <w:ind w:left="426"/>
        <w:jc w:val="both"/>
      </w:pPr>
      <w:r w:rsidRPr="002F7B06">
        <w:t xml:space="preserve">Размер доли принадлежащих такому лицу обыкновенных акций акционера эмитента </w:t>
      </w:r>
      <w:r w:rsidRPr="002F7B06">
        <w:rPr>
          <w:rFonts w:eastAsia="Calibri"/>
          <w:b/>
          <w:i/>
        </w:rPr>
        <w:t>7</w:t>
      </w:r>
      <w:r>
        <w:rPr>
          <w:rFonts w:eastAsia="Calibri"/>
          <w:b/>
          <w:i/>
        </w:rPr>
        <w:t>6</w:t>
      </w:r>
      <w:r w:rsidRPr="002F7B06">
        <w:rPr>
          <w:rFonts w:eastAsia="Calibri"/>
          <w:b/>
          <w:i/>
        </w:rPr>
        <w:t>,</w:t>
      </w:r>
      <w:r>
        <w:rPr>
          <w:rFonts w:eastAsia="Calibri"/>
          <w:b/>
          <w:i/>
        </w:rPr>
        <w:t>9936</w:t>
      </w:r>
      <w:r w:rsidRPr="002F7B06">
        <w:rPr>
          <w:rFonts w:eastAsia="Calibri"/>
          <w:b/>
          <w:i/>
        </w:rPr>
        <w:t>%.</w:t>
      </w:r>
    </w:p>
    <w:p w14:paraId="5861C3B1" w14:textId="77777777" w:rsidR="002F7B06" w:rsidRPr="002F7B06" w:rsidRDefault="002F7B06" w:rsidP="000E326A">
      <w:pPr>
        <w:spacing w:after="0"/>
        <w:ind w:left="426"/>
        <w:jc w:val="both"/>
      </w:pPr>
      <w:r w:rsidRPr="002F7B06">
        <w:t xml:space="preserve">Размер доли такого лица в уставном капитале эмитента: </w:t>
      </w:r>
      <w:r w:rsidRPr="002F7B06">
        <w:rPr>
          <w:b/>
          <w:i/>
        </w:rPr>
        <w:t>0  %.</w:t>
      </w:r>
    </w:p>
    <w:p w14:paraId="399D4A06" w14:textId="77777777" w:rsidR="002F7B06" w:rsidRPr="002F7B06" w:rsidRDefault="002F7B06" w:rsidP="000E326A">
      <w:pPr>
        <w:spacing w:after="0"/>
        <w:ind w:left="426"/>
        <w:jc w:val="both"/>
        <w:rPr>
          <w:b/>
          <w:i/>
        </w:rPr>
      </w:pPr>
      <w:r w:rsidRPr="002F7B06">
        <w:t xml:space="preserve">Размер доли принадлежащих ему обыкновенных акций эмитента: </w:t>
      </w:r>
      <w:r w:rsidRPr="002F7B06">
        <w:rPr>
          <w:b/>
          <w:i/>
        </w:rPr>
        <w:t>0 %.</w:t>
      </w:r>
    </w:p>
    <w:p w14:paraId="2CEE4CE5" w14:textId="1833A5BD" w:rsidR="002F7B06" w:rsidRDefault="002F7B06" w:rsidP="000E326A">
      <w:pPr>
        <w:spacing w:before="120" w:after="120"/>
        <w:ind w:left="425"/>
        <w:rPr>
          <w:rStyle w:val="Subst"/>
        </w:rPr>
      </w:pPr>
      <w:r w:rsidRPr="0041306E">
        <w:t xml:space="preserve">Иные сведения, указываемые эмитентом по собственному усмотрению: </w:t>
      </w:r>
      <w:r w:rsidR="000E326A">
        <w:rPr>
          <w:rStyle w:val="Subst"/>
        </w:rPr>
        <w:t>нет</w:t>
      </w:r>
    </w:p>
    <w:p w14:paraId="297CC141" w14:textId="423C996F" w:rsidR="00C969F7" w:rsidRDefault="00F974B8" w:rsidP="00502D22">
      <w:pPr>
        <w:pStyle w:val="2"/>
        <w:jc w:val="both"/>
        <w:rPr>
          <w:rFonts w:eastAsiaTheme="minorEastAsia"/>
          <w:bCs w:val="0"/>
          <w:szCs w:val="20"/>
        </w:rPr>
      </w:pPr>
      <w:bookmarkStart w:id="45" w:name="_Toc195270956"/>
      <w:r>
        <w:rPr>
          <w:rFonts w:eastAsiaTheme="minorEastAsia"/>
          <w:bCs w:val="0"/>
          <w:szCs w:val="20"/>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45"/>
    </w:p>
    <w:p w14:paraId="1A3711AC" w14:textId="6123ADB4" w:rsidR="00721FF2" w:rsidRPr="00E575CA" w:rsidRDefault="00721FF2" w:rsidP="00721FF2">
      <w:pPr>
        <w:pStyle w:val="a9"/>
        <w:spacing w:after="0"/>
        <w:ind w:left="426"/>
        <w:jc w:val="both"/>
        <w:rPr>
          <w:rFonts w:eastAsia="Calibri"/>
          <w:b/>
          <w:i/>
        </w:rPr>
      </w:pPr>
      <w:r w:rsidRPr="00E575CA">
        <w:rPr>
          <w:rFonts w:eastAsia="Calibri"/>
          <w:b/>
          <w:i/>
        </w:rPr>
        <w:t>В  данном пункте приведена известная эмитенту информация по состоянию на 31.12.202</w:t>
      </w:r>
      <w:r>
        <w:rPr>
          <w:rFonts w:eastAsia="Calibri"/>
          <w:b/>
          <w:i/>
        </w:rPr>
        <w:t>4</w:t>
      </w:r>
      <w:r w:rsidRPr="00E575CA">
        <w:rPr>
          <w:rFonts w:eastAsia="Calibri"/>
          <w:b/>
          <w:i/>
        </w:rPr>
        <w:t>, изменени</w:t>
      </w:r>
      <w:r>
        <w:rPr>
          <w:rFonts w:eastAsia="Calibri"/>
          <w:b/>
          <w:i/>
        </w:rPr>
        <w:t>й</w:t>
      </w:r>
      <w:r w:rsidRPr="00E575CA">
        <w:rPr>
          <w:rFonts w:eastAsia="Calibri"/>
          <w:b/>
          <w:i/>
        </w:rPr>
        <w:t xml:space="preserve">  в составе данной информации между отчетной датой и  датой раскрытия </w:t>
      </w:r>
      <w:r w:rsidRPr="00E575CA">
        <w:rPr>
          <w:rFonts w:eastAsia="Calibri"/>
          <w:b/>
          <w:bCs/>
          <w:i/>
          <w:iCs/>
        </w:rPr>
        <w:t>консолидированной финансовой отчетности эмитента  за 202</w:t>
      </w:r>
      <w:r>
        <w:rPr>
          <w:rFonts w:eastAsia="Calibri"/>
          <w:b/>
          <w:bCs/>
          <w:i/>
          <w:iCs/>
        </w:rPr>
        <w:t>4</w:t>
      </w:r>
      <w:r w:rsidRPr="00E575CA">
        <w:rPr>
          <w:rFonts w:eastAsia="Calibri"/>
          <w:b/>
          <w:bCs/>
          <w:i/>
          <w:iCs/>
        </w:rPr>
        <w:t xml:space="preserve"> год</w:t>
      </w:r>
      <w:r w:rsidRPr="00E575CA">
        <w:rPr>
          <w:rFonts w:eastAsia="Calibri"/>
          <w:b/>
          <w:i/>
        </w:rPr>
        <w:t>, не происходил</w:t>
      </w:r>
      <w:r>
        <w:rPr>
          <w:rFonts w:eastAsia="Calibri"/>
          <w:b/>
          <w:i/>
        </w:rPr>
        <w:t>о.</w:t>
      </w:r>
    </w:p>
    <w:p w14:paraId="7924F833" w14:textId="77777777" w:rsidR="00C969F7" w:rsidRPr="0041306E" w:rsidRDefault="00F974B8" w:rsidP="009251DC">
      <w:pPr>
        <w:spacing w:before="40"/>
        <w:ind w:left="426"/>
        <w:jc w:val="both"/>
        <w:rPr>
          <w:rFonts w:eastAsiaTheme="minorEastAsia"/>
        </w:rPr>
      </w:pPr>
      <w:r w:rsidRPr="0041306E">
        <w:rPr>
          <w:rStyle w:val="Subst"/>
          <w:rFonts w:eastAsiaTheme="minorEastAsia"/>
          <w:bCs w:val="0"/>
          <w:iCs w:val="0"/>
        </w:rPr>
        <w:t>В уставном капитале эмитента нет долей, находящихся в государственной (федеральной) собственности</w:t>
      </w:r>
    </w:p>
    <w:p w14:paraId="1A52A248" w14:textId="77777777" w:rsidR="00C969F7" w:rsidRPr="0041306E" w:rsidRDefault="00F974B8" w:rsidP="009251DC">
      <w:pPr>
        <w:spacing w:before="40"/>
        <w:ind w:left="426"/>
        <w:jc w:val="both"/>
        <w:rPr>
          <w:rFonts w:eastAsiaTheme="minorEastAsia"/>
        </w:rPr>
      </w:pPr>
      <w:r w:rsidRPr="0041306E">
        <w:rPr>
          <w:rStyle w:val="Subst"/>
          <w:rFonts w:eastAsiaTheme="minorEastAsia"/>
          <w:bCs w:val="0"/>
          <w:iCs w:val="0"/>
        </w:rPr>
        <w:lastRenderedPageBreak/>
        <w:t>В уставном капитале эмитента нет долей, находящихся в собственности субъектов Российской Федерации</w:t>
      </w:r>
    </w:p>
    <w:p w14:paraId="6F287168" w14:textId="77777777" w:rsidR="00C969F7" w:rsidRPr="0041306E" w:rsidRDefault="00F974B8" w:rsidP="009251DC">
      <w:pPr>
        <w:spacing w:before="40"/>
        <w:ind w:left="426"/>
        <w:jc w:val="both"/>
        <w:rPr>
          <w:rFonts w:eastAsiaTheme="minorEastAsia"/>
        </w:rPr>
      </w:pPr>
      <w:r w:rsidRPr="0041306E">
        <w:rPr>
          <w:rStyle w:val="Subst"/>
          <w:rFonts w:eastAsiaTheme="minorEastAsia"/>
          <w:bCs w:val="0"/>
          <w:iCs w:val="0"/>
        </w:rPr>
        <w:t>В уставном капитале эмитента нет долей, находящихся в муниципальной собственности</w:t>
      </w:r>
    </w:p>
    <w:p w14:paraId="7D938708" w14:textId="77777777" w:rsidR="00C969F7" w:rsidRPr="0041306E" w:rsidRDefault="00F974B8" w:rsidP="009251DC">
      <w:pPr>
        <w:pStyle w:val="SubHeading"/>
        <w:spacing w:before="40"/>
        <w:ind w:left="426"/>
        <w:jc w:val="both"/>
        <w:rPr>
          <w:rFonts w:eastAsiaTheme="minorEastAsia"/>
        </w:rPr>
      </w:pPr>
      <w:r w:rsidRPr="0041306E">
        <w:rPr>
          <w:rFonts w:eastAsiaTheme="minorEastAsia"/>
        </w:rPr>
        <w:t>Сведения об управляющих государственными, муниципальными пакетами акций</w:t>
      </w:r>
    </w:p>
    <w:p w14:paraId="1FB03F9C" w14:textId="77777777" w:rsidR="00C969F7" w:rsidRPr="0041306E" w:rsidRDefault="00F974B8" w:rsidP="009251DC">
      <w:pPr>
        <w:spacing w:before="40"/>
        <w:ind w:left="426"/>
        <w:jc w:val="both"/>
        <w:rPr>
          <w:rFonts w:eastAsiaTheme="minorEastAsia"/>
        </w:rPr>
      </w:pPr>
      <w:r w:rsidRPr="0041306E">
        <w:rPr>
          <w:rStyle w:val="Subst"/>
          <w:rFonts w:eastAsiaTheme="minorEastAsia"/>
          <w:bCs w:val="0"/>
          <w:iCs w:val="0"/>
        </w:rPr>
        <w:t>Указанных лиц нет</w:t>
      </w:r>
    </w:p>
    <w:p w14:paraId="47850755" w14:textId="77777777" w:rsidR="00C969F7" w:rsidRPr="0041306E" w:rsidRDefault="00F974B8" w:rsidP="009251DC">
      <w:pPr>
        <w:pStyle w:val="SubHeading"/>
        <w:spacing w:before="40"/>
        <w:ind w:left="426"/>
        <w:jc w:val="both"/>
        <w:rPr>
          <w:rFonts w:eastAsiaTheme="minorEastAsia"/>
        </w:rPr>
      </w:pPr>
      <w:r w:rsidRPr="0041306E">
        <w:rPr>
          <w:rFonts w:eastAsiaTheme="minorEastAsia"/>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5577228B" w14:textId="77777777" w:rsidR="00C969F7" w:rsidRPr="0041306E" w:rsidRDefault="00F974B8" w:rsidP="009251DC">
      <w:pPr>
        <w:spacing w:before="40"/>
        <w:ind w:left="426"/>
        <w:jc w:val="both"/>
        <w:rPr>
          <w:rFonts w:eastAsiaTheme="minorEastAsia"/>
        </w:rPr>
      </w:pPr>
      <w:r w:rsidRPr="0041306E">
        <w:rPr>
          <w:rStyle w:val="Subst"/>
          <w:rFonts w:eastAsiaTheme="minorEastAsia"/>
          <w:bCs w:val="0"/>
          <w:iCs w:val="0"/>
        </w:rPr>
        <w:t>Указанных лиц нет</w:t>
      </w:r>
    </w:p>
    <w:p w14:paraId="56750018" w14:textId="77777777" w:rsidR="00C969F7" w:rsidRPr="0041306E" w:rsidRDefault="00F974B8" w:rsidP="009251DC">
      <w:pPr>
        <w:pStyle w:val="SubHeading"/>
        <w:spacing w:before="40"/>
        <w:ind w:left="426"/>
        <w:jc w:val="both"/>
        <w:rPr>
          <w:rFonts w:eastAsiaTheme="minorEastAsia"/>
        </w:rPr>
      </w:pPr>
      <w:r w:rsidRPr="0041306E">
        <w:rPr>
          <w:rFonts w:eastAsiaTheme="minorEastAsia"/>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61916B23" w14:textId="77777777" w:rsidR="00C969F7" w:rsidRPr="0041306E" w:rsidRDefault="00F974B8" w:rsidP="009251DC">
      <w:pPr>
        <w:ind w:left="426"/>
        <w:jc w:val="both"/>
        <w:rPr>
          <w:rStyle w:val="Subst"/>
          <w:rFonts w:eastAsiaTheme="minorEastAsia"/>
          <w:bCs w:val="0"/>
          <w:iCs w:val="0"/>
        </w:rPr>
      </w:pPr>
      <w:r w:rsidRPr="0041306E">
        <w:rPr>
          <w:rStyle w:val="Subst"/>
          <w:rFonts w:eastAsiaTheme="minorEastAsia"/>
          <w:bCs w:val="0"/>
          <w:iCs w:val="0"/>
        </w:rPr>
        <w:t>Указанное право не предусмотрено</w:t>
      </w:r>
    </w:p>
    <w:p w14:paraId="22C8166D" w14:textId="77777777" w:rsidR="00C969F7" w:rsidRDefault="00F974B8" w:rsidP="00502D22">
      <w:pPr>
        <w:pStyle w:val="2"/>
        <w:jc w:val="both"/>
        <w:rPr>
          <w:rFonts w:eastAsiaTheme="minorEastAsia"/>
          <w:bCs w:val="0"/>
          <w:szCs w:val="20"/>
        </w:rPr>
      </w:pPr>
      <w:bookmarkStart w:id="46" w:name="_Toc195270957"/>
      <w:r w:rsidRPr="0041306E">
        <w:rPr>
          <w:rFonts w:eastAsiaTheme="minorEastAsia"/>
          <w:bCs w:val="0"/>
          <w:szCs w:val="20"/>
        </w:rPr>
        <w:t>3.4. Сделки эмитента, в совершении которых</w:t>
      </w:r>
      <w:r>
        <w:rPr>
          <w:rFonts w:eastAsiaTheme="minorEastAsia"/>
          <w:bCs w:val="0"/>
          <w:szCs w:val="20"/>
        </w:rPr>
        <w:t xml:space="preserve"> имелась заинтересованность</w:t>
      </w:r>
      <w:bookmarkEnd w:id="46"/>
    </w:p>
    <w:p w14:paraId="71111EF9" w14:textId="70AB4A42" w:rsidR="00C969F7" w:rsidRPr="002137D1" w:rsidRDefault="00F974B8" w:rsidP="00E94F6B">
      <w:pPr>
        <w:pStyle w:val="SubHeading"/>
        <w:ind w:left="426"/>
        <w:jc w:val="both"/>
        <w:rPr>
          <w:rFonts w:eastAsiaTheme="minorEastAsia"/>
        </w:rPr>
      </w:pPr>
      <w:r w:rsidRPr="00140D93">
        <w:rPr>
          <w:rFonts w:eastAsiaTheme="minorEastAsia"/>
        </w:rPr>
        <w:t xml:space="preserve">Перечень совершенных эмитентом в отчетном году сделок, признаваемых в соответствии с Федеральным законом "Об </w:t>
      </w:r>
      <w:r w:rsidRPr="002137D1">
        <w:rPr>
          <w:rFonts w:eastAsiaTheme="minorEastAsia"/>
        </w:rPr>
        <w:t>акционерных обществах" сделками, в совершении которых имелась заинтересованность</w:t>
      </w:r>
      <w:r w:rsidR="00481E3A">
        <w:rPr>
          <w:rFonts w:eastAsiaTheme="minorEastAsia"/>
        </w:rPr>
        <w:t>:</w:t>
      </w:r>
    </w:p>
    <w:p w14:paraId="70EEF85B" w14:textId="7C0DE84F" w:rsidR="00453DCC" w:rsidRPr="002137D1" w:rsidRDefault="00453DCC" w:rsidP="009077A4">
      <w:pPr>
        <w:numPr>
          <w:ilvl w:val="0"/>
          <w:numId w:val="15"/>
        </w:numPr>
        <w:tabs>
          <w:tab w:val="left" w:pos="567"/>
        </w:tabs>
        <w:spacing w:before="240"/>
        <w:ind w:left="426" w:firstLine="0"/>
        <w:jc w:val="both"/>
      </w:pPr>
      <w:r w:rsidRPr="002137D1">
        <w:t>Дата совершения сделки, либо дата совершения первой сделки из последовательности взаимосвязанных:</w:t>
      </w:r>
      <w:r w:rsidRPr="002137D1">
        <w:rPr>
          <w:rStyle w:val="Subst"/>
        </w:rPr>
        <w:t xml:space="preserve"> 22.03.2024</w:t>
      </w:r>
    </w:p>
    <w:p w14:paraId="1ABAA17D" w14:textId="77777777" w:rsidR="00453DCC" w:rsidRPr="00287B15" w:rsidRDefault="00453DCC" w:rsidP="00E94F6B">
      <w:pPr>
        <w:ind w:left="426"/>
        <w:jc w:val="both"/>
        <w:rPr>
          <w:rStyle w:val="Subst"/>
        </w:rPr>
      </w:pPr>
      <w:r w:rsidRPr="00287B15">
        <w:t>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w:t>
      </w:r>
      <w:r w:rsidRPr="00287B15">
        <w:rPr>
          <w:rStyle w:val="Subst"/>
        </w:rPr>
        <w:t xml:space="preserve"> </w:t>
      </w:r>
    </w:p>
    <w:p w14:paraId="1EFF323E" w14:textId="6176D2E0" w:rsidR="002E5D28" w:rsidRDefault="00453DCC" w:rsidP="002E5D28">
      <w:pPr>
        <w:ind w:left="426"/>
        <w:jc w:val="both"/>
        <w:rPr>
          <w:b/>
          <w:i/>
          <w:iCs/>
          <w:shd w:val="clear" w:color="auto" w:fill="FFFFFF"/>
        </w:rPr>
      </w:pPr>
      <w:r w:rsidRPr="00287B15">
        <w:rPr>
          <w:b/>
          <w:i/>
          <w:shd w:val="clear" w:color="auto" w:fill="FFFFFF"/>
        </w:rPr>
        <w:t xml:space="preserve">- ПАО «Россети» - </w:t>
      </w:r>
      <w:r w:rsidRPr="00287B15">
        <w:rPr>
          <w:b/>
          <w:i/>
          <w:iCs/>
          <w:shd w:val="clear" w:color="auto" w:fill="FFFFFF"/>
        </w:rPr>
        <w:t xml:space="preserve">контролирующее лицо ПАО «Россети Юг», одновременно являющееся </w:t>
      </w:r>
      <w:r w:rsidR="002E5D28">
        <w:rPr>
          <w:b/>
          <w:i/>
          <w:iCs/>
          <w:shd w:val="clear" w:color="auto" w:fill="FFFFFF"/>
        </w:rPr>
        <w:t>контролирующим лицом АО «ВМЭС»;</w:t>
      </w:r>
    </w:p>
    <w:p w14:paraId="7A21800D" w14:textId="7D82826F" w:rsidR="002E5D28" w:rsidRDefault="00B11711" w:rsidP="002E5D28">
      <w:pPr>
        <w:ind w:left="425"/>
        <w:jc w:val="both"/>
        <w:rPr>
          <w:b/>
          <w:i/>
          <w:iCs/>
          <w:shd w:val="clear" w:color="auto" w:fill="FFFFFF"/>
        </w:rPr>
      </w:pPr>
      <w:r w:rsidRPr="00287B15">
        <w:rPr>
          <w:b/>
          <w:i/>
          <w:iCs/>
          <w:shd w:val="clear" w:color="auto" w:fill="FFFFFF"/>
        </w:rPr>
        <w:t>- Эбзеев Борис Борисович - Генеральный директор, Председатель Пр</w:t>
      </w:r>
      <w:r w:rsidR="002E5D28">
        <w:rPr>
          <w:b/>
          <w:i/>
          <w:iCs/>
          <w:shd w:val="clear" w:color="auto" w:fill="FFFFFF"/>
        </w:rPr>
        <w:t xml:space="preserve">авления, член Совета директоров </w:t>
      </w:r>
      <w:r w:rsidRPr="00287B15">
        <w:rPr>
          <w:b/>
          <w:i/>
          <w:iCs/>
          <w:shd w:val="clear" w:color="auto" w:fill="FFFFFF"/>
        </w:rPr>
        <w:t>ПАО «Россети Юг», одновременно являющийся чле</w:t>
      </w:r>
      <w:r w:rsidR="002E5D28">
        <w:rPr>
          <w:b/>
          <w:i/>
          <w:iCs/>
          <w:shd w:val="clear" w:color="auto" w:fill="FFFFFF"/>
        </w:rPr>
        <w:t xml:space="preserve">ном Совета директоров АО «ВМЭС». </w:t>
      </w:r>
      <w:r w:rsidR="002E5D28" w:rsidRPr="002E5D28">
        <w:rPr>
          <w:b/>
          <w:i/>
          <w:iCs/>
          <w:shd w:val="clear" w:color="auto" w:fill="FFFFFF"/>
        </w:rPr>
        <w:t>Доля участия Эбзеева Б.Б. в уставном капитале ПАО «Россети</w:t>
      </w:r>
      <w:r w:rsidR="002E5D28">
        <w:rPr>
          <w:b/>
          <w:i/>
          <w:iCs/>
          <w:shd w:val="clear" w:color="auto" w:fill="FFFFFF"/>
        </w:rPr>
        <w:t xml:space="preserve"> Юг» и АО «ВМЭС» составляет 0 %;</w:t>
      </w:r>
    </w:p>
    <w:p w14:paraId="52D99557" w14:textId="4F1C5952" w:rsidR="002E5D28" w:rsidRPr="002E5D28" w:rsidRDefault="00B11711" w:rsidP="002E5D28">
      <w:pPr>
        <w:ind w:left="426"/>
        <w:jc w:val="both"/>
        <w:rPr>
          <w:b/>
          <w:i/>
          <w:shd w:val="clear" w:color="auto" w:fill="FFFFFF"/>
        </w:rPr>
      </w:pPr>
      <w:r w:rsidRPr="002E5D28">
        <w:rPr>
          <w:b/>
          <w:i/>
          <w:shd w:val="clear" w:color="auto" w:fill="FFFFFF"/>
        </w:rPr>
        <w:t xml:space="preserve">- Рыбин Алексей Александрович - </w:t>
      </w:r>
      <w:r w:rsidR="00D57204" w:rsidRPr="002E5D28">
        <w:rPr>
          <w:b/>
          <w:i/>
          <w:shd w:val="clear" w:color="auto" w:fill="FFFFFF"/>
        </w:rPr>
        <w:t>ч</w:t>
      </w:r>
      <w:r w:rsidRPr="002E5D28">
        <w:rPr>
          <w:b/>
          <w:i/>
          <w:shd w:val="clear" w:color="auto" w:fill="FFFFFF"/>
        </w:rPr>
        <w:t>лен Правления ПАО «Россети Юг», одновременно являющийся Генеральным</w:t>
      </w:r>
      <w:r w:rsidR="00D57204" w:rsidRPr="002E5D28">
        <w:rPr>
          <w:b/>
          <w:i/>
          <w:shd w:val="clear" w:color="auto" w:fill="FFFFFF"/>
        </w:rPr>
        <w:t xml:space="preserve"> директором, чле</w:t>
      </w:r>
      <w:r w:rsidR="002E5D28" w:rsidRPr="002E5D28">
        <w:rPr>
          <w:b/>
          <w:i/>
          <w:shd w:val="clear" w:color="auto" w:fill="FFFFFF"/>
        </w:rPr>
        <w:t>ном Совета директоров АО «ВМЭС». Доля участия Рыбина А.А. в уставном капитале ПАО «Россети</w:t>
      </w:r>
      <w:r w:rsidR="002E5D28">
        <w:rPr>
          <w:b/>
          <w:i/>
          <w:shd w:val="clear" w:color="auto" w:fill="FFFFFF"/>
        </w:rPr>
        <w:t xml:space="preserve"> Юг» и АО «ВМЭС» составляет 0 %;</w:t>
      </w:r>
    </w:p>
    <w:p w14:paraId="0332400A" w14:textId="448C3BA9" w:rsidR="002E5D28" w:rsidRPr="002E5D28" w:rsidRDefault="00D57204" w:rsidP="002E5D28">
      <w:pPr>
        <w:ind w:left="426"/>
        <w:jc w:val="both"/>
        <w:rPr>
          <w:b/>
          <w:i/>
          <w:shd w:val="clear" w:color="auto" w:fill="FFFFFF"/>
        </w:rPr>
      </w:pPr>
      <w:r w:rsidRPr="002E5D28">
        <w:rPr>
          <w:b/>
          <w:i/>
          <w:shd w:val="clear" w:color="auto" w:fill="FFFFFF"/>
        </w:rPr>
        <w:t>- Мусинов Олег Валерьевич - член Правления ПАО «Россети Юг», одновременно являющийся членом Совета директоров АО «ВМЭС».</w:t>
      </w:r>
      <w:r w:rsidR="002E5D28" w:rsidRPr="002E5D28">
        <w:rPr>
          <w:b/>
          <w:i/>
          <w:shd w:val="clear" w:color="auto" w:fill="FFFFFF"/>
        </w:rPr>
        <w:t xml:space="preserve"> Доля участия Мусинова А.А. в уставном капитале ПАО «Россети Юг» и АО «ВМЭС» составляет 0 %.</w:t>
      </w:r>
    </w:p>
    <w:p w14:paraId="012A0EAB" w14:textId="6EF3006D" w:rsidR="00453DCC" w:rsidRPr="006C6EC6" w:rsidRDefault="00453DCC" w:rsidP="006C6EC6">
      <w:pPr>
        <w:ind w:left="426" w:right="-103"/>
        <w:jc w:val="both"/>
        <w:rPr>
          <w:b/>
          <w:bCs/>
          <w:i/>
          <w:iCs/>
          <w:shd w:val="clear" w:color="auto" w:fill="FFFFFF"/>
        </w:rPr>
      </w:pPr>
      <w:r w:rsidRPr="006C6EC6">
        <w:rPr>
          <w:b/>
          <w:i/>
        </w:rPr>
        <w:t xml:space="preserve">Существенные условия сделки - </w:t>
      </w:r>
      <w:r w:rsidR="00E25940" w:rsidRPr="006C6EC6">
        <w:rPr>
          <w:b/>
          <w:bCs/>
          <w:i/>
          <w:iCs/>
          <w:shd w:val="clear" w:color="auto" w:fill="FFFFFF"/>
        </w:rPr>
        <w:t>Дополнительного</w:t>
      </w:r>
      <w:r w:rsidR="006C6EC6" w:rsidRPr="006C6EC6">
        <w:rPr>
          <w:b/>
          <w:bCs/>
          <w:i/>
          <w:iCs/>
          <w:shd w:val="clear" w:color="auto" w:fill="FFFFFF"/>
        </w:rPr>
        <w:t xml:space="preserve"> соглашени</w:t>
      </w:r>
      <w:r w:rsidR="006C6EC6">
        <w:rPr>
          <w:b/>
          <w:bCs/>
          <w:i/>
          <w:iCs/>
          <w:shd w:val="clear" w:color="auto" w:fill="FFFFFF"/>
        </w:rPr>
        <w:t>я</w:t>
      </w:r>
      <w:r w:rsidR="006C6EC6" w:rsidRPr="006C6EC6">
        <w:rPr>
          <w:b/>
          <w:bCs/>
          <w:i/>
          <w:iCs/>
          <w:shd w:val="clear" w:color="auto" w:fill="FFFFFF"/>
        </w:rPr>
        <w:t xml:space="preserve"> №2 от  22.03.2024 к соглашению о реструктуризации задолженности от 25.02.2021</w:t>
      </w:r>
      <w:r w:rsidR="006C6EC6" w:rsidRPr="006C6EC6">
        <w:rPr>
          <w:rFonts w:ascii="Calibri" w:eastAsia="Calibri" w:hAnsi="Calibri"/>
          <w:b/>
          <w:i/>
          <w:shd w:val="clear" w:color="auto" w:fill="FFFFFF"/>
          <w:vertAlign w:val="superscript"/>
        </w:rPr>
        <w:footnoteReference w:id="1"/>
      </w:r>
      <w:r w:rsidR="00E25940" w:rsidRPr="006C6EC6">
        <w:rPr>
          <w:b/>
          <w:bCs/>
          <w:i/>
          <w:iCs/>
          <w:shd w:val="clear" w:color="auto" w:fill="FFFFFF"/>
        </w:rPr>
        <w:t>:</w:t>
      </w:r>
    </w:p>
    <w:p w14:paraId="7F8C1C2D" w14:textId="77777777" w:rsidR="00384B49" w:rsidRDefault="00384B49" w:rsidP="00E94F6B">
      <w:pPr>
        <w:tabs>
          <w:tab w:val="num" w:pos="0"/>
          <w:tab w:val="left" w:pos="709"/>
        </w:tabs>
        <w:spacing w:line="233" w:lineRule="auto"/>
        <w:ind w:left="426"/>
        <w:jc w:val="both"/>
        <w:rPr>
          <w:rFonts w:eastAsia="Calibri"/>
          <w:b/>
          <w:bCs/>
          <w:iCs/>
        </w:rPr>
      </w:pPr>
      <w:r>
        <w:rPr>
          <w:rFonts w:eastAsia="Calibri"/>
          <w:b/>
          <w:bCs/>
          <w:iCs/>
        </w:rPr>
        <w:t>Стороны Дополнительного соглашения №2 от 22.03.2024:</w:t>
      </w:r>
    </w:p>
    <w:p w14:paraId="3D21E78E" w14:textId="77777777" w:rsidR="00384B49" w:rsidRDefault="00384B49" w:rsidP="00E94F6B">
      <w:pPr>
        <w:spacing w:line="240" w:lineRule="atLeast"/>
        <w:ind w:left="426"/>
        <w:jc w:val="both"/>
        <w:rPr>
          <w:rFonts w:eastAsia="Calibri"/>
          <w:iCs/>
        </w:rPr>
      </w:pPr>
      <w:r>
        <w:rPr>
          <w:rFonts w:eastAsia="Calibri"/>
          <w:iCs/>
        </w:rPr>
        <w:t>ПАО «Россети Юг» (Кредитор);</w:t>
      </w:r>
    </w:p>
    <w:p w14:paraId="58BCFA24" w14:textId="77777777" w:rsidR="00384B49" w:rsidRDefault="00384B49" w:rsidP="00E94F6B">
      <w:pPr>
        <w:spacing w:line="240" w:lineRule="atLeast"/>
        <w:ind w:left="426"/>
        <w:jc w:val="both"/>
        <w:rPr>
          <w:rFonts w:eastAsia="Calibri"/>
        </w:rPr>
      </w:pPr>
      <w:r>
        <w:rPr>
          <w:rFonts w:eastAsia="Calibri"/>
          <w:iCs/>
        </w:rPr>
        <w:t>АО «ВМЭС» (Должник).</w:t>
      </w:r>
    </w:p>
    <w:p w14:paraId="64D522D3" w14:textId="77777777" w:rsidR="00384B49" w:rsidRDefault="00384B49" w:rsidP="00E94F6B">
      <w:pPr>
        <w:tabs>
          <w:tab w:val="num" w:pos="0"/>
          <w:tab w:val="left" w:pos="709"/>
        </w:tabs>
        <w:spacing w:line="233" w:lineRule="auto"/>
        <w:ind w:left="426"/>
        <w:jc w:val="both"/>
        <w:rPr>
          <w:rFonts w:eastAsia="Calibri"/>
          <w:b/>
          <w:bCs/>
          <w:iCs/>
        </w:rPr>
      </w:pPr>
      <w:r>
        <w:rPr>
          <w:rFonts w:eastAsia="Calibri"/>
          <w:b/>
          <w:bCs/>
          <w:iCs/>
        </w:rPr>
        <w:t>Предмет Дополнительного соглашения №2 от 22.03.2024:</w:t>
      </w:r>
    </w:p>
    <w:p w14:paraId="5FA5DA22" w14:textId="77777777" w:rsidR="00384B49" w:rsidRDefault="00384B49" w:rsidP="00E94F6B">
      <w:pPr>
        <w:tabs>
          <w:tab w:val="num" w:pos="0"/>
          <w:tab w:val="left" w:pos="709"/>
        </w:tabs>
        <w:spacing w:line="233" w:lineRule="auto"/>
        <w:ind w:left="426"/>
        <w:jc w:val="both"/>
        <w:rPr>
          <w:rFonts w:eastAsia="Calibri"/>
          <w:bCs/>
          <w:iCs/>
        </w:rPr>
      </w:pPr>
      <w:r>
        <w:rPr>
          <w:rFonts w:eastAsia="Calibri"/>
          <w:bCs/>
          <w:iCs/>
        </w:rPr>
        <w:t xml:space="preserve">Дополнительным соглашением вносятся изменения в соглашение </w:t>
      </w:r>
      <w:r>
        <w:t>о реструктуризации задолженности между ПАО «Россети Юг» и АО «ВМЭС» от 25.02.2021 (далее – Соглашение)</w:t>
      </w:r>
      <w:r>
        <w:rPr>
          <w:rFonts w:eastAsia="Calibri"/>
          <w:bCs/>
          <w:iCs/>
        </w:rPr>
        <w:t>:</w:t>
      </w:r>
    </w:p>
    <w:p w14:paraId="78AE3040" w14:textId="77777777" w:rsidR="00384B49" w:rsidRDefault="00384B49" w:rsidP="00E94F6B">
      <w:pPr>
        <w:tabs>
          <w:tab w:val="num" w:pos="0"/>
          <w:tab w:val="left" w:pos="709"/>
        </w:tabs>
        <w:spacing w:line="233" w:lineRule="auto"/>
        <w:ind w:left="426"/>
        <w:jc w:val="both"/>
        <w:rPr>
          <w:rFonts w:eastAsia="Calibri"/>
          <w:bCs/>
          <w:iCs/>
        </w:rPr>
      </w:pPr>
      <w:r>
        <w:rPr>
          <w:rFonts w:eastAsia="Calibri"/>
          <w:bCs/>
          <w:iCs/>
        </w:rPr>
        <w:t>1.1. Пункт 2.2. Соглашения изложить в следующей редакции:</w:t>
      </w:r>
    </w:p>
    <w:p w14:paraId="4D7E08A7" w14:textId="77777777" w:rsidR="00384B49" w:rsidRDefault="00384B49" w:rsidP="00E94F6B">
      <w:pPr>
        <w:tabs>
          <w:tab w:val="num" w:pos="0"/>
          <w:tab w:val="left" w:pos="709"/>
        </w:tabs>
        <w:spacing w:line="233" w:lineRule="auto"/>
        <w:ind w:left="426"/>
        <w:jc w:val="both"/>
        <w:rPr>
          <w:rFonts w:eastAsia="Calibri"/>
          <w:bCs/>
          <w:iCs/>
        </w:rPr>
      </w:pPr>
      <w:r>
        <w:rPr>
          <w:rFonts w:eastAsia="Calibri"/>
          <w:bCs/>
          <w:iCs/>
        </w:rPr>
        <w:t xml:space="preserve">«2.2. Неоспариваемый объем задолженности за услуги по передаче электрической энергии Должника перед Кредитором по договору оказания услуг по передаче электрической энергии от 29.12.2008 № 3470080501, за период с марта 2020 г. по июль 2020 г. в общем размере 883 333 333 (Восемьсот восемьдесят три миллиона триста тридцать три тысячи триста тридцать три) рубля 35 копеек, определенный в Приложении № 2 «Неоспариваемый объем задолженности с расшифровкой по периодам оказания услуг по передаче электрической энергии» к Соглашению, признается Должником в полном объеме и подлежит реструктуризации и оплате Должником денежными средствами не позднее последнего рабочего дня месяца, указанного в графике погашения задолженности (Приложение № 1 «Прогнозный график погашения </w:t>
      </w:r>
      <w:r>
        <w:rPr>
          <w:rFonts w:eastAsia="Calibri"/>
          <w:bCs/>
          <w:iCs/>
        </w:rPr>
        <w:lastRenderedPageBreak/>
        <w:t xml:space="preserve">задолженности» к Соглашению)». </w:t>
      </w:r>
    </w:p>
    <w:p w14:paraId="771EBCD1" w14:textId="77777777" w:rsidR="00384B49" w:rsidRDefault="00384B49" w:rsidP="00E94F6B">
      <w:pPr>
        <w:tabs>
          <w:tab w:val="num" w:pos="0"/>
          <w:tab w:val="left" w:pos="709"/>
        </w:tabs>
        <w:spacing w:line="233" w:lineRule="auto"/>
        <w:ind w:left="426"/>
        <w:jc w:val="both"/>
        <w:rPr>
          <w:rFonts w:eastAsia="Calibri"/>
          <w:bCs/>
          <w:iCs/>
        </w:rPr>
      </w:pPr>
      <w:r>
        <w:rPr>
          <w:rFonts w:eastAsia="Calibri"/>
          <w:bCs/>
          <w:iCs/>
        </w:rPr>
        <w:t>1.2. Пункт 2.6. Соглашения изложить в следующей редакции:</w:t>
      </w:r>
    </w:p>
    <w:p w14:paraId="713E8912" w14:textId="77777777" w:rsidR="00384B49" w:rsidRDefault="00384B49" w:rsidP="00E94F6B">
      <w:pPr>
        <w:tabs>
          <w:tab w:val="num" w:pos="0"/>
          <w:tab w:val="left" w:pos="709"/>
        </w:tabs>
        <w:spacing w:line="233" w:lineRule="auto"/>
        <w:ind w:left="426"/>
        <w:jc w:val="both"/>
        <w:rPr>
          <w:rFonts w:eastAsia="Calibri"/>
          <w:bCs/>
          <w:iCs/>
        </w:rPr>
      </w:pPr>
      <w:r>
        <w:rPr>
          <w:rFonts w:eastAsia="Calibri"/>
          <w:bCs/>
          <w:iCs/>
        </w:rPr>
        <w:t xml:space="preserve">«2.6. За пользование денежными средствами Должник обязуется уплатить Кредитору проценты, начисляемые на сумму задолженности Должника, указанной в п. 2.2. Соглашения. </w:t>
      </w:r>
    </w:p>
    <w:p w14:paraId="071D6E28" w14:textId="77777777" w:rsidR="00384B49" w:rsidRDefault="00384B49" w:rsidP="00E94F6B">
      <w:pPr>
        <w:tabs>
          <w:tab w:val="num" w:pos="0"/>
          <w:tab w:val="left" w:pos="709"/>
        </w:tabs>
        <w:spacing w:line="233" w:lineRule="auto"/>
        <w:ind w:left="426"/>
        <w:jc w:val="both"/>
        <w:rPr>
          <w:rFonts w:eastAsia="Calibri"/>
          <w:bCs/>
          <w:iCs/>
        </w:rPr>
      </w:pPr>
      <w:r>
        <w:rPr>
          <w:rFonts w:eastAsia="Calibri"/>
          <w:bCs/>
          <w:iCs/>
        </w:rPr>
        <w:t>2.6.1. На период с 01.07.2023 по 30.09.2023 (3 квартал 2023 г.) процентная ставка устанавливается на уровне средневзвешенной ставки по долговому портфелю Кредитора, действующей на начало расчетного периода (квартала), по состоянию на дату, предшествующую дате начала расчетного периода (квартала).</w:t>
      </w:r>
    </w:p>
    <w:p w14:paraId="0F179654" w14:textId="77777777" w:rsidR="00384B49" w:rsidRDefault="00384B49" w:rsidP="00E94F6B">
      <w:pPr>
        <w:tabs>
          <w:tab w:val="num" w:pos="0"/>
          <w:tab w:val="left" w:pos="709"/>
        </w:tabs>
        <w:spacing w:line="233" w:lineRule="auto"/>
        <w:ind w:left="426"/>
        <w:jc w:val="both"/>
        <w:rPr>
          <w:rFonts w:eastAsia="Calibri"/>
          <w:bCs/>
          <w:iCs/>
        </w:rPr>
      </w:pPr>
      <w:r>
        <w:rPr>
          <w:rFonts w:eastAsia="Calibri"/>
          <w:bCs/>
          <w:iCs/>
        </w:rPr>
        <w:t>Кредитор в течение 10-ти рабочих дней с начала расчетного периода (квартала) информирует Должника о средневзвешенной процентной ставке по долговому портфелю путем направления в адрес Должника уведомления за подписью главного бухгалтера и заместителя Генерального директора по экономике и финансам Кредитора способом, обеспечивающим подтверждение доставки. Должник, не оспаривая принимает к расчетам процентную ставку за пользование денежными средствами, направляемую Кредитором.</w:t>
      </w:r>
    </w:p>
    <w:p w14:paraId="16EEC4EC" w14:textId="77777777" w:rsidR="00384B49" w:rsidRDefault="00384B49" w:rsidP="00E94F6B">
      <w:pPr>
        <w:tabs>
          <w:tab w:val="num" w:pos="0"/>
          <w:tab w:val="left" w:pos="709"/>
        </w:tabs>
        <w:spacing w:line="233" w:lineRule="auto"/>
        <w:ind w:left="426"/>
        <w:jc w:val="both"/>
        <w:rPr>
          <w:rFonts w:eastAsia="Calibri"/>
          <w:bCs/>
          <w:iCs/>
        </w:rPr>
      </w:pPr>
      <w:r>
        <w:rPr>
          <w:rFonts w:eastAsia="Calibri"/>
          <w:bCs/>
          <w:iCs/>
        </w:rPr>
        <w:t xml:space="preserve">2.6.2. Начиная с 01.10.2023 и до окончания срока действия Соглашения процентная ставка устанавливается на уровне средневзвешенной ставки по кредитному портфелю Кредитора, действующей на начало расчетного периода (квартала), по состоянию на дату, предшествующую дате начала расчетного периода (квартала). </w:t>
      </w:r>
    </w:p>
    <w:p w14:paraId="6105523F" w14:textId="77777777" w:rsidR="00384B49" w:rsidRDefault="00384B49" w:rsidP="00E94F6B">
      <w:pPr>
        <w:tabs>
          <w:tab w:val="num" w:pos="0"/>
          <w:tab w:val="left" w:pos="709"/>
        </w:tabs>
        <w:spacing w:line="233" w:lineRule="auto"/>
        <w:ind w:left="426"/>
        <w:jc w:val="both"/>
        <w:rPr>
          <w:rFonts w:eastAsia="Calibri"/>
          <w:bCs/>
          <w:iCs/>
        </w:rPr>
      </w:pPr>
      <w:r>
        <w:rPr>
          <w:rFonts w:eastAsia="Calibri"/>
          <w:bCs/>
          <w:iCs/>
        </w:rPr>
        <w:t>Кредитор в течение 10-ти рабочих дней с начала расчетного периода (квартала) информирует Должника о средневзвешенной процентной ставке по кредитному портфелю путем направления в адрес Должника уведомления за подписью главного бухгалтера и заместителя Генерального директора по экономике и финансам Кредитора способом, обеспечивающим подтверждение доставки. Должник, не оспаривая принимает к расчетам процентную ставку за пользование денежными средствами, направляемую Кредитором.</w:t>
      </w:r>
    </w:p>
    <w:p w14:paraId="243123CA" w14:textId="77777777" w:rsidR="00384B49" w:rsidRDefault="00384B49" w:rsidP="00E94F6B">
      <w:pPr>
        <w:tabs>
          <w:tab w:val="num" w:pos="0"/>
          <w:tab w:val="left" w:pos="709"/>
        </w:tabs>
        <w:spacing w:line="233" w:lineRule="auto"/>
        <w:ind w:left="426"/>
        <w:jc w:val="both"/>
        <w:rPr>
          <w:rFonts w:eastAsia="Calibri"/>
          <w:bCs/>
          <w:iCs/>
        </w:rPr>
      </w:pPr>
      <w:r>
        <w:rPr>
          <w:rFonts w:eastAsia="Calibri"/>
          <w:bCs/>
          <w:iCs/>
        </w:rPr>
        <w:t xml:space="preserve">2.6.3. При этом сумма процентов начисляется ежеквартально в отношении непогашенной по состоянию на начало каждого дня части задолженности, указанной в п. 2.2.  Соглашения, с даты подписания Соглашения по дату фактического погашения задолженности. При расчете процентов Стороны используют фактическое количество календарных дней в соответствующем периоде (365 или 366 дней соответственно). </w:t>
      </w:r>
    </w:p>
    <w:p w14:paraId="0C36BB40" w14:textId="77777777" w:rsidR="00384B49" w:rsidRDefault="00384B49" w:rsidP="00E94F6B">
      <w:pPr>
        <w:tabs>
          <w:tab w:val="num" w:pos="0"/>
          <w:tab w:val="left" w:pos="709"/>
        </w:tabs>
        <w:spacing w:line="233" w:lineRule="auto"/>
        <w:ind w:left="426"/>
        <w:jc w:val="both"/>
        <w:rPr>
          <w:rFonts w:eastAsia="Calibri"/>
          <w:bCs/>
          <w:iCs/>
        </w:rPr>
      </w:pPr>
      <w:r>
        <w:rPr>
          <w:rFonts w:eastAsia="Calibri"/>
          <w:bCs/>
          <w:iCs/>
        </w:rPr>
        <w:t>Фактическая сумма процентов к уплате определяется в зависимости от фактической задолженности в течение процентного периода.</w:t>
      </w:r>
    </w:p>
    <w:p w14:paraId="2ABA48F0" w14:textId="77777777" w:rsidR="00384B49" w:rsidRDefault="00384B49" w:rsidP="00E94F6B">
      <w:pPr>
        <w:tabs>
          <w:tab w:val="num" w:pos="0"/>
          <w:tab w:val="left" w:pos="709"/>
        </w:tabs>
        <w:spacing w:line="233" w:lineRule="auto"/>
        <w:ind w:left="426"/>
        <w:jc w:val="both"/>
        <w:rPr>
          <w:rFonts w:eastAsia="Calibri"/>
          <w:bCs/>
          <w:iCs/>
        </w:rPr>
      </w:pPr>
      <w:r>
        <w:rPr>
          <w:rFonts w:eastAsia="Calibri"/>
          <w:bCs/>
          <w:iCs/>
        </w:rPr>
        <w:t>В случае непринятия/оспаривания со стороны Должника размера применяемой процентной ставки за пользование денежными средствами Кредитор вправе расторгнуть Соглашение в одностороннем порядке путем письменного уведомления Должника способом, обеспечивающим подтверждение доставки. Соглашение считается расторгнутым с момента получения Должником соответствующего уведомления».</w:t>
      </w:r>
    </w:p>
    <w:p w14:paraId="478CEBFD" w14:textId="77777777" w:rsidR="00384B49" w:rsidRDefault="00384B49" w:rsidP="00E94F6B">
      <w:pPr>
        <w:tabs>
          <w:tab w:val="num" w:pos="0"/>
          <w:tab w:val="left" w:pos="709"/>
        </w:tabs>
        <w:spacing w:line="233" w:lineRule="auto"/>
        <w:ind w:left="426"/>
        <w:jc w:val="both"/>
        <w:rPr>
          <w:rFonts w:eastAsia="Calibri"/>
          <w:bCs/>
          <w:iCs/>
        </w:rPr>
      </w:pPr>
      <w:r>
        <w:rPr>
          <w:rFonts w:eastAsia="Calibri"/>
          <w:bCs/>
          <w:iCs/>
        </w:rPr>
        <w:t>1.3. Приложение № 1 «Прогнозный график погашения задолженности» изложить в редакции Приложения № 1 к дополнительному соглашению. Приложение № 1 в прежней редакции считать утратившим силу.</w:t>
      </w:r>
    </w:p>
    <w:p w14:paraId="044629B9" w14:textId="77777777" w:rsidR="00384B49" w:rsidRDefault="00384B49" w:rsidP="00E94F6B">
      <w:pPr>
        <w:tabs>
          <w:tab w:val="num" w:pos="0"/>
          <w:tab w:val="left" w:pos="709"/>
        </w:tabs>
        <w:spacing w:line="233" w:lineRule="auto"/>
        <w:ind w:left="426"/>
        <w:jc w:val="both"/>
        <w:rPr>
          <w:color w:val="000000"/>
        </w:rPr>
      </w:pPr>
      <w:r>
        <w:rPr>
          <w:rFonts w:eastAsia="Calibri"/>
          <w:bCs/>
          <w:iCs/>
        </w:rPr>
        <w:t>1.4. Приложение №2 «Неоспариваемый объем задолженности с расшифровкой по периодам оказания услуг по передаче электрической энергии» изложить в редакции Приложения № 2 к дополнительному соглашению. Приложение № 2 в прежней редакции считать утратившим силу.</w:t>
      </w:r>
    </w:p>
    <w:p w14:paraId="12BB4566" w14:textId="77777777" w:rsidR="00384B49" w:rsidRDefault="00384B49" w:rsidP="00E94F6B">
      <w:pPr>
        <w:tabs>
          <w:tab w:val="num" w:pos="284"/>
          <w:tab w:val="left" w:pos="709"/>
        </w:tabs>
        <w:ind w:left="426" w:right="20"/>
        <w:jc w:val="both"/>
        <w:rPr>
          <w:b/>
        </w:rPr>
      </w:pPr>
      <w:r>
        <w:rPr>
          <w:b/>
        </w:rPr>
        <w:t>Цена Дополнительного соглашения №2 от 22.03.2024:</w:t>
      </w:r>
    </w:p>
    <w:p w14:paraId="35620D75" w14:textId="77777777" w:rsidR="00384B49" w:rsidRDefault="00384B49" w:rsidP="00E94F6B">
      <w:pPr>
        <w:tabs>
          <w:tab w:val="num" w:pos="284"/>
          <w:tab w:val="left" w:pos="709"/>
        </w:tabs>
        <w:ind w:left="426" w:right="20"/>
        <w:jc w:val="both"/>
      </w:pPr>
      <w:r>
        <w:t xml:space="preserve">Цена соглашения о реструктуризации задолженности между ПАО «Россети Юг» (Кредитор) и АО «ВМЭС» (Должник) от 25.02.2021, с учетом дополнительных соглашений 1 и 2, состоит из:  </w:t>
      </w:r>
    </w:p>
    <w:p w14:paraId="0DAB0C36" w14:textId="77777777" w:rsidR="00384B49" w:rsidRDefault="00384B49" w:rsidP="00E94F6B">
      <w:pPr>
        <w:tabs>
          <w:tab w:val="num" w:pos="284"/>
          <w:tab w:val="left" w:pos="709"/>
        </w:tabs>
        <w:ind w:left="426" w:right="20"/>
        <w:jc w:val="both"/>
      </w:pPr>
      <w:r>
        <w:t xml:space="preserve">- суммы неоспариваемого объема задолженности за услуги по передаче электрической энергии Должника перед Кредитором по договору оказания услуг по передаче электрической энергии от 29.12.2008 № 3470080501, возникшей до даты </w:t>
      </w:r>
      <w:r w:rsidRPr="002137D1">
        <w:t>заключения Соглашения за период с декабря 2019 г. по июль 2020 г. в общем размере 1 642 098 607 (Один миллиард шестьсот сорок два миллиона девяносто восемь тысяч шестьсот семь) рублей 96 копеек;</w:t>
      </w:r>
      <w:r>
        <w:t xml:space="preserve"> </w:t>
      </w:r>
    </w:p>
    <w:p w14:paraId="76002AC3" w14:textId="77777777" w:rsidR="00384B49" w:rsidRDefault="00384B49" w:rsidP="00E94F6B">
      <w:pPr>
        <w:tabs>
          <w:tab w:val="num" w:pos="284"/>
          <w:tab w:val="left" w:pos="709"/>
        </w:tabs>
        <w:ind w:left="426" w:right="20"/>
        <w:jc w:val="both"/>
      </w:pPr>
      <w:r>
        <w:t>- суммы процентов за пользование денежными средствами, начисляемых на сумму неоспариваемой задолженности Должника, указанной в Соглашении, начиная с даты заключения Соглашения.</w:t>
      </w:r>
    </w:p>
    <w:p w14:paraId="7F756F0D" w14:textId="77777777" w:rsidR="00384B49" w:rsidRDefault="00384B49" w:rsidP="00E94F6B">
      <w:pPr>
        <w:tabs>
          <w:tab w:val="num" w:pos="284"/>
          <w:tab w:val="left" w:pos="709"/>
        </w:tabs>
        <w:ind w:left="426" w:right="20"/>
        <w:jc w:val="both"/>
        <w:rPr>
          <w:b/>
        </w:rPr>
      </w:pPr>
      <w:r>
        <w:rPr>
          <w:b/>
        </w:rPr>
        <w:t>Процентная ставка:</w:t>
      </w:r>
    </w:p>
    <w:p w14:paraId="57323B6F" w14:textId="77777777" w:rsidR="00384B49" w:rsidRDefault="00384B49" w:rsidP="00E94F6B">
      <w:pPr>
        <w:tabs>
          <w:tab w:val="num" w:pos="284"/>
          <w:tab w:val="left" w:pos="709"/>
        </w:tabs>
        <w:ind w:left="426" w:right="20"/>
        <w:jc w:val="both"/>
      </w:pPr>
      <w:r>
        <w:rPr>
          <w:rFonts w:eastAsia="Calibri"/>
          <w:bCs/>
          <w:iCs/>
        </w:rPr>
        <w:t>За пользование денежными средствами Должник обязуется уплатить Кредитору проценты, начисляемые на сумму задолженности Должника</w:t>
      </w:r>
      <w:r>
        <w:t>.</w:t>
      </w:r>
    </w:p>
    <w:p w14:paraId="3D1EF8F3" w14:textId="77777777" w:rsidR="00384B49" w:rsidRDefault="00384B49" w:rsidP="00E94F6B">
      <w:pPr>
        <w:tabs>
          <w:tab w:val="num" w:pos="284"/>
          <w:tab w:val="left" w:pos="709"/>
        </w:tabs>
        <w:ind w:left="426" w:right="20"/>
        <w:jc w:val="both"/>
      </w:pPr>
      <w:r>
        <w:t xml:space="preserve">На период с 25.02.2021 (даты заключения Соглашения) по 30.06.2023 процентная ставка устанавливается в размере кредитной ставки «MOSPRIME 3M», действующей на начало расчетного периода (квартала), увеличенной на 2,30 процентных пункта. </w:t>
      </w:r>
    </w:p>
    <w:p w14:paraId="68416422" w14:textId="77777777" w:rsidR="00384B49" w:rsidRDefault="00384B49" w:rsidP="00E94F6B">
      <w:pPr>
        <w:tabs>
          <w:tab w:val="num" w:pos="426"/>
          <w:tab w:val="left" w:pos="709"/>
        </w:tabs>
        <w:ind w:left="426" w:right="20"/>
        <w:jc w:val="both"/>
      </w:pPr>
      <w:r>
        <w:t>На период с 01.07.2023 по 30.09.2023 (3 квартал 2023 г.) процентная ставка устанавливается на уровне средневзвешенной ставки по долговому портфелю Кредитора, действующей на начало расчетного периода (квартала), по состоянию на дату, предшествующую дате начала расчетного периода (квартала)</w:t>
      </w:r>
      <w:r>
        <w:rPr>
          <w:vertAlign w:val="superscript"/>
        </w:rPr>
        <w:footnoteReference w:id="2"/>
      </w:r>
      <w:r>
        <w:t>.</w:t>
      </w:r>
    </w:p>
    <w:p w14:paraId="2FAB4EBC" w14:textId="77777777" w:rsidR="00384B49" w:rsidRDefault="00384B49" w:rsidP="00E94F6B">
      <w:pPr>
        <w:tabs>
          <w:tab w:val="num" w:pos="426"/>
          <w:tab w:val="left" w:pos="709"/>
        </w:tabs>
        <w:ind w:left="426" w:right="20"/>
        <w:jc w:val="both"/>
      </w:pPr>
      <w:r>
        <w:lastRenderedPageBreak/>
        <w:t>Начиная с 01.10.2023 и до окончания срока действия Соглашения процентная ставка устанавливается на уровне средневзвешенной ставки по кредитному портфелю Кредитора, действующей на начало расчетного периода (квартала), по состоянию на дату, предшествующую дате начала расчетного периода (квартала).</w:t>
      </w:r>
    </w:p>
    <w:p w14:paraId="59F848BA" w14:textId="77777777" w:rsidR="00384B49" w:rsidRDefault="00384B49" w:rsidP="00E94F6B">
      <w:pPr>
        <w:tabs>
          <w:tab w:val="num" w:pos="426"/>
          <w:tab w:val="left" w:pos="709"/>
        </w:tabs>
        <w:ind w:left="426" w:right="20"/>
        <w:jc w:val="both"/>
        <w:rPr>
          <w:b/>
        </w:rPr>
      </w:pPr>
      <w:r>
        <w:rPr>
          <w:b/>
        </w:rPr>
        <w:t xml:space="preserve">Иные условия Дополнительного соглашения №2 от 22.03.2024: </w:t>
      </w:r>
    </w:p>
    <w:p w14:paraId="250AFDE2" w14:textId="77777777" w:rsidR="00384B49" w:rsidRDefault="00384B49" w:rsidP="00E94F6B">
      <w:pPr>
        <w:tabs>
          <w:tab w:val="num" w:pos="426"/>
          <w:tab w:val="left" w:pos="709"/>
        </w:tabs>
        <w:ind w:left="426"/>
        <w:jc w:val="both"/>
      </w:pPr>
      <w:r>
        <w:t>Условия соглашения о реструктуризации задолженности от 25.02.2021, не затронутые Дополнительным соглашением, остаются неизменными, Стороны подтверждают по ним свои обязательства.</w:t>
      </w:r>
    </w:p>
    <w:p w14:paraId="31BA99AC" w14:textId="77777777" w:rsidR="00384B49" w:rsidRDefault="00384B49" w:rsidP="00E94F6B">
      <w:pPr>
        <w:tabs>
          <w:tab w:val="num" w:pos="426"/>
          <w:tab w:val="left" w:pos="709"/>
        </w:tabs>
        <w:ind w:left="426"/>
        <w:jc w:val="both"/>
        <w:rPr>
          <w:b/>
        </w:rPr>
      </w:pPr>
      <w:r>
        <w:rPr>
          <w:b/>
        </w:rPr>
        <w:t>Срок действия Дополнительного соглашения №2 от 22.03.2024:</w:t>
      </w:r>
    </w:p>
    <w:p w14:paraId="5EA63BC4" w14:textId="77777777" w:rsidR="00384B49" w:rsidRDefault="00384B49" w:rsidP="00E94F6B">
      <w:pPr>
        <w:tabs>
          <w:tab w:val="num" w:pos="426"/>
          <w:tab w:val="left" w:pos="709"/>
          <w:tab w:val="left" w:pos="1134"/>
        </w:tabs>
        <w:ind w:left="426"/>
        <w:jc w:val="both"/>
      </w:pPr>
      <w:r>
        <w:t>Дополнительное соглашение вступает в силу с даты его подписания и является неотъемлемой частью соглашения о реструктуризации задолженности от 25.02.2021. Условия Дополнительного соглашения применяются к отношениям Сторон, возникшим с 01.07.2023.</w:t>
      </w:r>
    </w:p>
    <w:p w14:paraId="4F4744A3" w14:textId="1F0CCB53" w:rsidR="00384B49" w:rsidRDefault="00384B49" w:rsidP="00E94F6B">
      <w:pPr>
        <w:tabs>
          <w:tab w:val="num" w:pos="426"/>
        </w:tabs>
        <w:ind w:left="426"/>
        <w:jc w:val="both"/>
        <w:rPr>
          <w:b/>
          <w:bCs/>
          <w:iCs/>
        </w:rPr>
      </w:pPr>
      <w:r>
        <w:rPr>
          <w:b/>
          <w:bCs/>
          <w:iCs/>
        </w:rPr>
        <w:t>Существенные условия Соглашения о реструктуризации задолженности между ПАО «Россети Юг» и АО «ВМЭС» от 25.02.2021:</w:t>
      </w:r>
    </w:p>
    <w:p w14:paraId="7C210FA8" w14:textId="77777777" w:rsidR="00384B49" w:rsidRDefault="00384B49" w:rsidP="00E94F6B">
      <w:pPr>
        <w:tabs>
          <w:tab w:val="num" w:pos="426"/>
        </w:tabs>
        <w:ind w:left="426"/>
        <w:jc w:val="both"/>
        <w:rPr>
          <w:b/>
          <w:bCs/>
          <w:iCs/>
        </w:rPr>
      </w:pPr>
      <w:r>
        <w:rPr>
          <w:b/>
          <w:bCs/>
          <w:iCs/>
        </w:rPr>
        <w:t>Стороны Соглашения:</w:t>
      </w:r>
    </w:p>
    <w:p w14:paraId="1B629632" w14:textId="77777777" w:rsidR="00384B49" w:rsidRDefault="00384B49" w:rsidP="00E94F6B">
      <w:pPr>
        <w:tabs>
          <w:tab w:val="num" w:pos="426"/>
        </w:tabs>
        <w:ind w:left="426"/>
        <w:jc w:val="both"/>
        <w:rPr>
          <w:bCs/>
          <w:iCs/>
        </w:rPr>
      </w:pPr>
      <w:r>
        <w:rPr>
          <w:bCs/>
          <w:iCs/>
        </w:rPr>
        <w:t>ПАО «Россети Юг» (Кредитор);</w:t>
      </w:r>
    </w:p>
    <w:p w14:paraId="3028C0E0" w14:textId="77777777" w:rsidR="00384B49" w:rsidRDefault="00384B49" w:rsidP="00E94F6B">
      <w:pPr>
        <w:tabs>
          <w:tab w:val="num" w:pos="426"/>
        </w:tabs>
        <w:ind w:left="426"/>
        <w:jc w:val="both"/>
        <w:rPr>
          <w:bCs/>
          <w:iCs/>
        </w:rPr>
      </w:pPr>
      <w:r>
        <w:rPr>
          <w:bCs/>
          <w:iCs/>
        </w:rPr>
        <w:t>АО «ВМЭС» (Должник).</w:t>
      </w:r>
    </w:p>
    <w:p w14:paraId="267C1A82" w14:textId="77777777" w:rsidR="00384B49" w:rsidRDefault="00384B49" w:rsidP="00E94F6B">
      <w:pPr>
        <w:tabs>
          <w:tab w:val="num" w:pos="426"/>
        </w:tabs>
        <w:ind w:left="426"/>
        <w:jc w:val="both"/>
        <w:rPr>
          <w:b/>
          <w:bCs/>
          <w:iCs/>
        </w:rPr>
      </w:pPr>
      <w:r>
        <w:rPr>
          <w:b/>
          <w:bCs/>
          <w:iCs/>
        </w:rPr>
        <w:t>Предмет Соглашения:</w:t>
      </w:r>
    </w:p>
    <w:p w14:paraId="0211AB7F" w14:textId="77777777" w:rsidR="00384B49" w:rsidRDefault="00384B49" w:rsidP="00E94F6B">
      <w:pPr>
        <w:tabs>
          <w:tab w:val="num" w:pos="426"/>
        </w:tabs>
        <w:ind w:left="426"/>
        <w:jc w:val="both"/>
        <w:rPr>
          <w:bCs/>
          <w:iCs/>
        </w:rPr>
      </w:pPr>
      <w:r>
        <w:rPr>
          <w:bCs/>
          <w:iCs/>
        </w:rPr>
        <w:t>Соглашение определяет порядок и условия погашения задолженности Должника перед Кредитором по оплате стоимости услуг по передаче электрической энергии, оказанных Кредитором в процессе исполнения договора оказания услуг по передаче электрической энергии от 29.12.2008 № 3470080501, а также порядок и условия оплаты процентов за пользование чужими денежными средствами.</w:t>
      </w:r>
    </w:p>
    <w:p w14:paraId="7AECD870" w14:textId="77777777" w:rsidR="00384B49" w:rsidRDefault="00384B49" w:rsidP="00E94F6B">
      <w:pPr>
        <w:tabs>
          <w:tab w:val="num" w:pos="426"/>
        </w:tabs>
        <w:ind w:left="426"/>
        <w:jc w:val="both"/>
        <w:rPr>
          <w:b/>
          <w:bCs/>
          <w:iCs/>
        </w:rPr>
      </w:pPr>
      <w:r>
        <w:rPr>
          <w:b/>
          <w:bCs/>
          <w:iCs/>
        </w:rPr>
        <w:t>Цена Соглашения:</w:t>
      </w:r>
    </w:p>
    <w:p w14:paraId="6B382E75" w14:textId="77777777" w:rsidR="00384B49" w:rsidRDefault="00384B49" w:rsidP="00E94F6B">
      <w:pPr>
        <w:tabs>
          <w:tab w:val="num" w:pos="426"/>
        </w:tabs>
        <w:ind w:left="426"/>
        <w:jc w:val="both"/>
        <w:rPr>
          <w:bCs/>
          <w:iCs/>
        </w:rPr>
      </w:pPr>
      <w:r>
        <w:rPr>
          <w:bCs/>
          <w:iCs/>
        </w:rPr>
        <w:t>Цена Соглашения состоит из:</w:t>
      </w:r>
    </w:p>
    <w:p w14:paraId="655B3351" w14:textId="77777777" w:rsidR="00384B49" w:rsidRDefault="00384B49" w:rsidP="00E94F6B">
      <w:pPr>
        <w:tabs>
          <w:tab w:val="num" w:pos="426"/>
        </w:tabs>
        <w:ind w:left="426"/>
        <w:jc w:val="both"/>
        <w:rPr>
          <w:bCs/>
          <w:iCs/>
        </w:rPr>
      </w:pPr>
      <w:r>
        <w:rPr>
          <w:bCs/>
          <w:iCs/>
        </w:rPr>
        <w:t>- суммы неоспариваемого объема задолженности за услуги по передаче электрической энергии Должника перед Кредитором по договору оказания услуг по передаче электрической энергии от 29.12.2008 № 3470080501, возникшего до даты заключения Соглашения за период с декабря 2019 по июль 2020 года в общем размере 1 642 098 607 (Один миллиард шестьсот сорок два миллиона девяносто восемь тысяч шестьсот семь) рублей 96 копеек;</w:t>
      </w:r>
    </w:p>
    <w:p w14:paraId="76CC8B28" w14:textId="77777777" w:rsidR="00384B49" w:rsidRDefault="00384B49" w:rsidP="00E94F6B">
      <w:pPr>
        <w:tabs>
          <w:tab w:val="num" w:pos="426"/>
        </w:tabs>
        <w:ind w:left="426"/>
        <w:jc w:val="both"/>
        <w:rPr>
          <w:bCs/>
          <w:iCs/>
        </w:rPr>
      </w:pPr>
      <w:r>
        <w:rPr>
          <w:bCs/>
          <w:iCs/>
        </w:rPr>
        <w:t>- суммы процентов за пользование денежными средствами, начисляемыми на сумму неоспариваемой задолженности Должника, указанной в Соглашении, начиная с даты заключения Соглашения. Процентная ставка устанавливается в размере кредитной ставки «MOSPRIME 3M», действующей на начало расчетного периода (квартала), увеличенной на 2,30 процентных пункта. Процентная ставка на момент заключения Соглашения составляет 6,93 %.</w:t>
      </w:r>
    </w:p>
    <w:p w14:paraId="3E18A85B" w14:textId="77777777" w:rsidR="00384B49" w:rsidRDefault="00384B49" w:rsidP="00E94F6B">
      <w:pPr>
        <w:tabs>
          <w:tab w:val="num" w:pos="426"/>
        </w:tabs>
        <w:ind w:left="426"/>
        <w:jc w:val="both"/>
        <w:rPr>
          <w:b/>
          <w:bCs/>
          <w:iCs/>
        </w:rPr>
      </w:pPr>
      <w:r>
        <w:rPr>
          <w:b/>
          <w:bCs/>
          <w:iCs/>
        </w:rPr>
        <w:t>Существенные условия Дополнительного соглашения № 1 от 11.10.2021 к Соглашению о реструктуризации задолженности от 25.02.2021:</w:t>
      </w:r>
    </w:p>
    <w:p w14:paraId="52FF8353" w14:textId="77777777" w:rsidR="00384B49" w:rsidRDefault="00384B49" w:rsidP="00E94F6B">
      <w:pPr>
        <w:tabs>
          <w:tab w:val="num" w:pos="426"/>
        </w:tabs>
        <w:spacing w:line="240" w:lineRule="atLeast"/>
        <w:ind w:left="426"/>
        <w:rPr>
          <w:b/>
        </w:rPr>
      </w:pPr>
      <w:r>
        <w:rPr>
          <w:b/>
        </w:rPr>
        <w:t>Стороны Дополнительного соглашения №1 от 11.10.2021:</w:t>
      </w:r>
    </w:p>
    <w:p w14:paraId="2F5DDFF2" w14:textId="77777777" w:rsidR="00384B49" w:rsidRDefault="00384B49" w:rsidP="00E94F6B">
      <w:pPr>
        <w:tabs>
          <w:tab w:val="num" w:pos="426"/>
        </w:tabs>
        <w:spacing w:line="240" w:lineRule="atLeast"/>
        <w:ind w:left="426"/>
        <w:jc w:val="both"/>
        <w:rPr>
          <w:rFonts w:eastAsia="Calibri"/>
          <w:iCs/>
        </w:rPr>
      </w:pPr>
      <w:r>
        <w:rPr>
          <w:rFonts w:eastAsia="Calibri"/>
          <w:iCs/>
        </w:rPr>
        <w:t>ПАО «Россети Юг» (Кредитор);</w:t>
      </w:r>
    </w:p>
    <w:p w14:paraId="3F6503C2" w14:textId="77777777" w:rsidR="00384B49" w:rsidRDefault="00384B49" w:rsidP="00E94F6B">
      <w:pPr>
        <w:tabs>
          <w:tab w:val="num" w:pos="426"/>
        </w:tabs>
        <w:spacing w:line="240" w:lineRule="atLeast"/>
        <w:ind w:left="426"/>
        <w:jc w:val="both"/>
        <w:rPr>
          <w:rFonts w:eastAsia="Calibri"/>
        </w:rPr>
      </w:pPr>
      <w:r>
        <w:rPr>
          <w:rFonts w:eastAsia="Calibri"/>
          <w:iCs/>
        </w:rPr>
        <w:t>АО «ВМЭС» (Должник).</w:t>
      </w:r>
    </w:p>
    <w:p w14:paraId="214DEFD6" w14:textId="77777777" w:rsidR="00384B49" w:rsidRDefault="00384B49" w:rsidP="00E94F6B">
      <w:pPr>
        <w:tabs>
          <w:tab w:val="num" w:pos="426"/>
        </w:tabs>
        <w:spacing w:line="240" w:lineRule="atLeast"/>
        <w:ind w:left="426"/>
        <w:jc w:val="both"/>
        <w:rPr>
          <w:rFonts w:eastAsia="Calibri"/>
          <w:b/>
        </w:rPr>
      </w:pPr>
      <w:r>
        <w:rPr>
          <w:rFonts w:eastAsia="Calibri"/>
          <w:b/>
          <w:bCs/>
          <w:iCs/>
        </w:rPr>
        <w:t>Предмет и цена Дополнительного соглашения №1 от 11.10.2021:</w:t>
      </w:r>
    </w:p>
    <w:p w14:paraId="45F6ADB9" w14:textId="77777777" w:rsidR="00384B49" w:rsidRDefault="00384B49" w:rsidP="00E94F6B">
      <w:pPr>
        <w:tabs>
          <w:tab w:val="num" w:pos="426"/>
          <w:tab w:val="left" w:pos="709"/>
        </w:tabs>
        <w:spacing w:line="240" w:lineRule="atLeast"/>
        <w:ind w:left="426"/>
        <w:jc w:val="both"/>
      </w:pPr>
      <w:r>
        <w:t xml:space="preserve">Внесение изменений в соглашение о реструктуризации задолженности от 25.02.2021 между ПАО «Россети Юг» и АО «ВМЭС» путем внесения изменений в пункт 2.2. и приложения №1 «Прогнозный график погашения задолженности» и приложения №2 «Неоспариваемый объём задолженности с расшифровкой по периодам по передачи электроэнергии».     </w:t>
      </w:r>
    </w:p>
    <w:p w14:paraId="237368E7" w14:textId="77777777" w:rsidR="00384B49" w:rsidRDefault="00384B49" w:rsidP="00E94F6B">
      <w:pPr>
        <w:tabs>
          <w:tab w:val="num" w:pos="426"/>
        </w:tabs>
        <w:spacing w:line="240" w:lineRule="atLeast"/>
        <w:ind w:left="426"/>
        <w:contextualSpacing/>
        <w:jc w:val="both"/>
      </w:pPr>
      <w:r>
        <w:rPr>
          <w:rFonts w:eastAsia="Calibri"/>
        </w:rPr>
        <w:t>Ц</w:t>
      </w:r>
      <w:r>
        <w:t>ена Соглашения с учетом Дополнительного соглашения включает в себя неоспариваемый объем задолженности за услуги по передаче электрической энергии Должника перед Кредитором по договору оказания услуг по передаче электрической энергии от 29.12.2008 № 3470080501, возникший до даты заключения Соглашения за период с января 2020 года по июль 2020 года в общем размере 1 486 098 607 (Один миллиард четыреста восемьдесят шесть миллионов девяносто восемь тысяч шестьсот семь) рублей 95 копеек, и проценты, начисляемые на сумму неоспариваемой задолженности Должника, начиная с даты заключения Соглашения.</w:t>
      </w:r>
    </w:p>
    <w:p w14:paraId="17D55056" w14:textId="1D8C1F77" w:rsidR="00E25940" w:rsidRPr="00453DCC" w:rsidRDefault="00384B49" w:rsidP="00E94F6B">
      <w:pPr>
        <w:tabs>
          <w:tab w:val="num" w:pos="426"/>
        </w:tabs>
        <w:ind w:left="426" w:right="-103"/>
        <w:jc w:val="both"/>
        <w:rPr>
          <w:bCs/>
          <w:iCs/>
          <w:shd w:val="clear" w:color="auto" w:fill="FFFFFF"/>
        </w:rPr>
      </w:pPr>
      <w:r>
        <w:t>Процентная ставка устанавливается в размере кредитной ставки «MOSPRIME 3M», действующей на начало расчетного периода (квартала), увеличенной на 2,30 процентных пункта.</w:t>
      </w:r>
    </w:p>
    <w:p w14:paraId="7C3628B5" w14:textId="4B1FB755" w:rsidR="00453DCC" w:rsidRPr="00E60679" w:rsidRDefault="00453DCC" w:rsidP="009B73E4">
      <w:pPr>
        <w:spacing w:before="240"/>
        <w:ind w:left="426"/>
        <w:jc w:val="both"/>
        <w:rPr>
          <w:b/>
          <w:i/>
        </w:rPr>
      </w:pPr>
      <w:r w:rsidRPr="00E60679">
        <w:rPr>
          <w:i/>
        </w:rPr>
        <w:t xml:space="preserve">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r w:rsidR="00E60679" w:rsidRPr="00E60679">
        <w:rPr>
          <w:b/>
          <w:i/>
        </w:rPr>
        <w:t>5</w:t>
      </w:r>
      <w:r w:rsidRPr="00E60679">
        <w:rPr>
          <w:b/>
          <w:i/>
        </w:rPr>
        <w:t>,</w:t>
      </w:r>
      <w:r w:rsidR="00E60679" w:rsidRPr="00E60679">
        <w:rPr>
          <w:b/>
          <w:i/>
        </w:rPr>
        <w:t>4</w:t>
      </w:r>
      <w:r w:rsidRPr="00E60679">
        <w:rPr>
          <w:b/>
          <w:i/>
        </w:rPr>
        <w:t>%</w:t>
      </w:r>
    </w:p>
    <w:p w14:paraId="44C490CE" w14:textId="77777777" w:rsidR="00453DCC" w:rsidRPr="00E60679" w:rsidRDefault="00453DCC" w:rsidP="009B73E4">
      <w:pPr>
        <w:ind w:left="426"/>
        <w:jc w:val="both"/>
      </w:pPr>
      <w:r w:rsidRPr="00E60679">
        <w:rPr>
          <w:i/>
        </w:rPr>
        <w:t>Решение о согласии на совершение сделки или ее последующем одобрении не принималось:</w:t>
      </w:r>
      <w:r w:rsidRPr="00E60679">
        <w:rPr>
          <w:rStyle w:val="Subst"/>
        </w:rPr>
        <w:t xml:space="preserve"> нет</w:t>
      </w:r>
    </w:p>
    <w:p w14:paraId="43F3FBCA" w14:textId="35E304BC" w:rsidR="00453DCC" w:rsidRPr="002137D1" w:rsidRDefault="00453DCC" w:rsidP="009B73E4">
      <w:pPr>
        <w:ind w:left="426"/>
        <w:jc w:val="both"/>
        <w:rPr>
          <w:b/>
          <w:i/>
          <w:shd w:val="clear" w:color="auto" w:fill="FFFFFF"/>
        </w:rPr>
      </w:pPr>
      <w:r w:rsidRPr="00E60679">
        <w:rPr>
          <w:i/>
        </w:rPr>
        <w:t xml:space="preserve">Орган управления эмитента, принявший решение о согласии на ее совершение или ее последующем </w:t>
      </w:r>
      <w:r w:rsidRPr="002137D1">
        <w:rPr>
          <w:i/>
        </w:rPr>
        <w:t>одобрении:</w:t>
      </w:r>
      <w:r w:rsidRPr="002137D1">
        <w:rPr>
          <w:rStyle w:val="Subst"/>
        </w:rPr>
        <w:t xml:space="preserve"> Совет директоров ПАО «Россети Юг</w:t>
      </w:r>
      <w:r w:rsidRPr="002137D1">
        <w:rPr>
          <w:rStyle w:val="Subst"/>
          <w:b w:val="0"/>
          <w:i w:val="0"/>
        </w:rPr>
        <w:t xml:space="preserve">» </w:t>
      </w:r>
      <w:r w:rsidR="00384B49" w:rsidRPr="002137D1">
        <w:rPr>
          <w:b/>
          <w:i/>
          <w:shd w:val="clear" w:color="auto" w:fill="FFFFFF"/>
        </w:rPr>
        <w:t>(протокол от 29</w:t>
      </w:r>
      <w:r w:rsidRPr="002137D1">
        <w:rPr>
          <w:b/>
          <w:i/>
          <w:shd w:val="clear" w:color="auto" w:fill="FFFFFF"/>
        </w:rPr>
        <w:t>.0</w:t>
      </w:r>
      <w:r w:rsidR="00384B49" w:rsidRPr="002137D1">
        <w:rPr>
          <w:b/>
          <w:i/>
          <w:shd w:val="clear" w:color="auto" w:fill="FFFFFF"/>
        </w:rPr>
        <w:t>2</w:t>
      </w:r>
      <w:r w:rsidRPr="002137D1">
        <w:rPr>
          <w:b/>
          <w:i/>
          <w:shd w:val="clear" w:color="auto" w:fill="FFFFFF"/>
        </w:rPr>
        <w:t>.202</w:t>
      </w:r>
      <w:r w:rsidR="00384B49" w:rsidRPr="002137D1">
        <w:rPr>
          <w:b/>
          <w:i/>
          <w:shd w:val="clear" w:color="auto" w:fill="FFFFFF"/>
        </w:rPr>
        <w:t>4</w:t>
      </w:r>
      <w:r w:rsidRPr="002137D1">
        <w:rPr>
          <w:b/>
          <w:i/>
          <w:shd w:val="clear" w:color="auto" w:fill="FFFFFF"/>
        </w:rPr>
        <w:t xml:space="preserve"> № 5</w:t>
      </w:r>
      <w:r w:rsidR="00384B49" w:rsidRPr="002137D1">
        <w:rPr>
          <w:b/>
          <w:i/>
          <w:shd w:val="clear" w:color="auto" w:fill="FFFFFF"/>
        </w:rPr>
        <w:t>61</w:t>
      </w:r>
      <w:r w:rsidRPr="002137D1">
        <w:rPr>
          <w:b/>
          <w:i/>
          <w:shd w:val="clear" w:color="auto" w:fill="FFFFFF"/>
        </w:rPr>
        <w:t>/202</w:t>
      </w:r>
      <w:r w:rsidR="00384B49" w:rsidRPr="002137D1">
        <w:rPr>
          <w:b/>
          <w:i/>
          <w:shd w:val="clear" w:color="auto" w:fill="FFFFFF"/>
        </w:rPr>
        <w:t>4</w:t>
      </w:r>
      <w:r w:rsidRPr="002137D1">
        <w:rPr>
          <w:b/>
          <w:i/>
          <w:shd w:val="clear" w:color="auto" w:fill="FFFFFF"/>
        </w:rPr>
        <w:t>)</w:t>
      </w:r>
    </w:p>
    <w:p w14:paraId="020F3CC5" w14:textId="69C2C2EB" w:rsidR="00453DCC" w:rsidRPr="002137D1" w:rsidRDefault="00453DCC" w:rsidP="009B73E4">
      <w:pPr>
        <w:ind w:left="426"/>
        <w:jc w:val="both"/>
        <w:rPr>
          <w:rStyle w:val="Subst"/>
        </w:rPr>
      </w:pPr>
      <w:r w:rsidRPr="002137D1">
        <w:rPr>
          <w:i/>
        </w:rPr>
        <w:lastRenderedPageBreak/>
        <w:t>Размер сделки (группы взаимосвязанных сделок) составлял 2 и более процента балансовой стоимости активов эмитента:</w:t>
      </w:r>
      <w:r w:rsidR="00E60679" w:rsidRPr="002137D1">
        <w:rPr>
          <w:rStyle w:val="Subst"/>
        </w:rPr>
        <w:t xml:space="preserve"> да</w:t>
      </w:r>
    </w:p>
    <w:p w14:paraId="1E2AE174" w14:textId="302F7CF7" w:rsidR="00E4133D" w:rsidRPr="002137D1" w:rsidRDefault="00E4133D" w:rsidP="009077A4">
      <w:pPr>
        <w:numPr>
          <w:ilvl w:val="0"/>
          <w:numId w:val="15"/>
        </w:numPr>
        <w:tabs>
          <w:tab w:val="left" w:pos="567"/>
        </w:tabs>
        <w:spacing w:before="240"/>
        <w:ind w:left="426" w:firstLine="0"/>
        <w:jc w:val="both"/>
      </w:pPr>
      <w:r w:rsidRPr="002137D1">
        <w:t>Дата совершения сделки, либо дата совершения первой сделки из последовательности взаимосвязанных:</w:t>
      </w:r>
      <w:r w:rsidRPr="002137D1">
        <w:rPr>
          <w:rStyle w:val="Subst"/>
        </w:rPr>
        <w:t xml:space="preserve"> 03.04.2024</w:t>
      </w:r>
    </w:p>
    <w:p w14:paraId="6E17E605" w14:textId="77777777" w:rsidR="00E4133D" w:rsidRPr="0090045C" w:rsidRDefault="00E4133D" w:rsidP="009B73E4">
      <w:pPr>
        <w:ind w:left="426"/>
        <w:jc w:val="both"/>
        <w:rPr>
          <w:rStyle w:val="Subst"/>
        </w:rPr>
      </w:pPr>
      <w:r w:rsidRPr="002137D1">
        <w:t>Лицо (лица), признанное (признанные) в соответствии с законодательством Российской Федерации лицом (лицами), заинтересованным</w:t>
      </w:r>
      <w:r w:rsidRPr="0090045C">
        <w:t xml:space="preserve"> (заинтересованными) в совершении сделки:</w:t>
      </w:r>
      <w:r w:rsidRPr="0090045C">
        <w:rPr>
          <w:rStyle w:val="Subst"/>
        </w:rPr>
        <w:t xml:space="preserve"> </w:t>
      </w:r>
    </w:p>
    <w:p w14:paraId="38105166" w14:textId="06AF31CB" w:rsidR="004C2A96" w:rsidRPr="0090045C" w:rsidRDefault="004C2A96" w:rsidP="009B73E4">
      <w:pPr>
        <w:ind w:left="426"/>
        <w:jc w:val="both"/>
        <w:rPr>
          <w:b/>
          <w:i/>
          <w:shd w:val="clear" w:color="auto" w:fill="FFFFFF"/>
        </w:rPr>
      </w:pPr>
      <w:r w:rsidRPr="0090045C">
        <w:rPr>
          <w:b/>
          <w:i/>
          <w:shd w:val="clear" w:color="auto" w:fill="FFFFFF"/>
        </w:rPr>
        <w:t>- ПАО «Россети» -  контролирующее лицо ПАО «Россети Юг» и одновременно являющееся стороной сделки. Доля участия ПАО «Россети» в уставном капитале ПАО «Россети Юг» и доля принадлежащих ПАО «Россети» обыкновенных акций ПАО «Россети Юг» на дату совершения указанной сделки составляет 84,16%.</w:t>
      </w:r>
    </w:p>
    <w:p w14:paraId="751EAEC1" w14:textId="04203F94" w:rsidR="004C2A96" w:rsidRPr="004C2A96" w:rsidRDefault="004C2A96" w:rsidP="009B73E4">
      <w:pPr>
        <w:ind w:left="426"/>
        <w:jc w:val="both"/>
        <w:rPr>
          <w:rFonts w:eastAsia="Calibri"/>
          <w:b/>
          <w:i/>
          <w:iCs/>
          <w:color w:val="000000"/>
        </w:rPr>
      </w:pPr>
      <w:r w:rsidRPr="0090045C">
        <w:rPr>
          <w:b/>
          <w:i/>
          <w:color w:val="000000"/>
        </w:rPr>
        <w:t xml:space="preserve">- Краинский </w:t>
      </w:r>
      <w:r w:rsidRPr="0090045C">
        <w:rPr>
          <w:rFonts w:eastAsiaTheme="minorHAnsi"/>
          <w:b/>
          <w:i/>
          <w:color w:val="000000"/>
          <w:lang w:eastAsia="en-US"/>
        </w:rPr>
        <w:t xml:space="preserve">Даниил Владимирович - член Совета директоров ПАО «Россети Юг», </w:t>
      </w:r>
      <w:r w:rsidRPr="0090045C">
        <w:rPr>
          <w:rFonts w:eastAsiaTheme="minorHAnsi"/>
          <w:b/>
          <w:i/>
          <w:iCs/>
          <w:color w:val="000000"/>
          <w:lang w:eastAsia="en-US"/>
        </w:rPr>
        <w:t>одновременно являющийся</w:t>
      </w:r>
      <w:r w:rsidRPr="0090045C">
        <w:rPr>
          <w:rFonts w:eastAsiaTheme="minorHAnsi"/>
          <w:b/>
          <w:i/>
          <w:color w:val="000000"/>
          <w:lang w:eastAsia="en-US"/>
        </w:rPr>
        <w:t xml:space="preserve"> членом Правления ПАО «Россети»,</w:t>
      </w:r>
      <w:r w:rsidRPr="0090045C">
        <w:rPr>
          <w:rFonts w:eastAsia="Calibri"/>
          <w:b/>
          <w:i/>
          <w:iCs/>
          <w:color w:val="000000"/>
        </w:rPr>
        <w:t xml:space="preserve"> являющегося стороной по сделке. </w:t>
      </w:r>
      <w:r w:rsidRPr="0090045C">
        <w:rPr>
          <w:rFonts w:eastAsia="Calibri"/>
          <w:b/>
          <w:i/>
        </w:rPr>
        <w:t xml:space="preserve">Доля участия </w:t>
      </w:r>
      <w:r w:rsidRPr="0090045C">
        <w:rPr>
          <w:rFonts w:eastAsia="Calibri"/>
          <w:b/>
          <w:i/>
          <w:color w:val="000000"/>
        </w:rPr>
        <w:t xml:space="preserve">Краинского Д.В. </w:t>
      </w:r>
      <w:r w:rsidRPr="0090045C">
        <w:rPr>
          <w:rFonts w:eastAsia="Calibri"/>
          <w:b/>
          <w:i/>
        </w:rPr>
        <w:t>в уставном капитале ПАО «Россети Юг» и ПАО «Россети» составляет 0 %.</w:t>
      </w:r>
    </w:p>
    <w:p w14:paraId="16AFAB0B" w14:textId="2AC9D886" w:rsidR="00E70E87" w:rsidRPr="00E70E87" w:rsidRDefault="00E4133D" w:rsidP="00E70E87">
      <w:pPr>
        <w:ind w:left="426"/>
        <w:jc w:val="both"/>
        <w:rPr>
          <w:rFonts w:eastAsia="Calibri"/>
          <w:b/>
          <w:i/>
          <w:sz w:val="24"/>
          <w:szCs w:val="24"/>
        </w:rPr>
      </w:pPr>
      <w:r w:rsidRPr="00E70E87">
        <w:t>Существенные условия сделки -</w:t>
      </w:r>
      <w:r w:rsidRPr="00E70E87">
        <w:rPr>
          <w:b/>
          <w:i/>
        </w:rPr>
        <w:t xml:space="preserve"> </w:t>
      </w:r>
      <w:r w:rsidR="007370A9" w:rsidRPr="00E70E87">
        <w:rPr>
          <w:b/>
          <w:bCs/>
          <w:i/>
          <w:iCs/>
          <w:shd w:val="clear" w:color="auto" w:fill="FFFFFF"/>
        </w:rPr>
        <w:t xml:space="preserve">Договора о внесении вклада в имущество юридического лица, не увеличивающего его уставный капитал и не изменяющего номинальную стоимость акций, источником которого является субсидия из федерального бюджета от </w:t>
      </w:r>
      <w:r w:rsidR="00E70E87" w:rsidRPr="00E70E87">
        <w:rPr>
          <w:b/>
          <w:bCs/>
          <w:i/>
          <w:iCs/>
          <w:shd w:val="clear" w:color="auto" w:fill="FFFFFF"/>
        </w:rPr>
        <w:t>03.04.2024 № 0000000002224РО70002</w:t>
      </w:r>
      <w:r w:rsidR="00E70E87" w:rsidRPr="00E70E87">
        <w:rPr>
          <w:rFonts w:ascii="Calibri" w:eastAsia="Calibri" w:hAnsi="Calibri"/>
          <w:b/>
          <w:i/>
          <w:shd w:val="clear" w:color="auto" w:fill="FFFFFF"/>
          <w:vertAlign w:val="superscript"/>
        </w:rPr>
        <w:footnoteReference w:id="3"/>
      </w:r>
      <w:r w:rsidR="00E70E87">
        <w:rPr>
          <w:b/>
          <w:bCs/>
          <w:i/>
          <w:iCs/>
          <w:shd w:val="clear" w:color="auto" w:fill="FFFFFF"/>
        </w:rPr>
        <w:t>:</w:t>
      </w:r>
      <w:r w:rsidR="00E70E87" w:rsidRPr="00E70E87">
        <w:rPr>
          <w:rFonts w:eastAsia="Calibri"/>
          <w:b/>
          <w:i/>
          <w:sz w:val="24"/>
          <w:szCs w:val="24"/>
        </w:rPr>
        <w:t xml:space="preserve"> </w:t>
      </w:r>
    </w:p>
    <w:p w14:paraId="353FAC18" w14:textId="77777777" w:rsidR="009019BF" w:rsidRDefault="009019BF" w:rsidP="009B73E4">
      <w:pPr>
        <w:tabs>
          <w:tab w:val="left" w:pos="1134"/>
        </w:tabs>
        <w:ind w:left="426"/>
        <w:jc w:val="both"/>
        <w:rPr>
          <w:b/>
          <w:color w:val="000000"/>
        </w:rPr>
      </w:pPr>
      <w:r>
        <w:rPr>
          <w:b/>
          <w:color w:val="000000"/>
        </w:rPr>
        <w:t>Стороны Договора:</w:t>
      </w:r>
    </w:p>
    <w:p w14:paraId="66B9D5FB" w14:textId="77777777" w:rsidR="009019BF" w:rsidRDefault="009019BF" w:rsidP="009B73E4">
      <w:pPr>
        <w:tabs>
          <w:tab w:val="left" w:pos="1134"/>
        </w:tabs>
        <w:ind w:left="426"/>
        <w:jc w:val="both"/>
        <w:rPr>
          <w:color w:val="000000"/>
        </w:rPr>
      </w:pPr>
      <w:r>
        <w:rPr>
          <w:color w:val="000000"/>
        </w:rPr>
        <w:t>ПАО «Россети Юг» (Общество);</w:t>
      </w:r>
    </w:p>
    <w:p w14:paraId="0252E00B" w14:textId="77777777" w:rsidR="009019BF" w:rsidRDefault="009019BF" w:rsidP="009B73E4">
      <w:pPr>
        <w:tabs>
          <w:tab w:val="left" w:pos="1134"/>
        </w:tabs>
        <w:ind w:left="426"/>
        <w:jc w:val="both"/>
        <w:rPr>
          <w:color w:val="000000"/>
        </w:rPr>
      </w:pPr>
      <w:r>
        <w:rPr>
          <w:color w:val="000000"/>
        </w:rPr>
        <w:t>ПАО «Россети» (Акционер).</w:t>
      </w:r>
    </w:p>
    <w:p w14:paraId="4069C204" w14:textId="77777777" w:rsidR="009019BF" w:rsidRDefault="009019BF" w:rsidP="009B73E4">
      <w:pPr>
        <w:tabs>
          <w:tab w:val="left" w:pos="1134"/>
        </w:tabs>
        <w:ind w:left="426"/>
        <w:jc w:val="both"/>
        <w:rPr>
          <w:b/>
          <w:color w:val="000000"/>
        </w:rPr>
      </w:pPr>
      <w:r>
        <w:rPr>
          <w:b/>
          <w:color w:val="000000"/>
        </w:rPr>
        <w:t>Предмет Договора:</w:t>
      </w:r>
    </w:p>
    <w:p w14:paraId="3444D9E4" w14:textId="77777777" w:rsidR="009019BF" w:rsidRDefault="009019BF" w:rsidP="009B73E4">
      <w:pPr>
        <w:ind w:left="426"/>
        <w:jc w:val="both"/>
        <w:rPr>
          <w:color w:val="000000"/>
        </w:rPr>
      </w:pPr>
      <w:r>
        <w:rPr>
          <w:color w:val="000000"/>
        </w:rPr>
        <w:t>Предметом Договора является внесение Акционером вклада в имущество Общества, не увеличивающего его уставный капитал и не изменяющего номинальную стоимость акций Общества (далее – Вклад), источником которого является субсидия из федерального бюджета, предоставленная Акционеру в соответствии с Бюджетным кодексом Российской Федерации, Федеральным законом от 27.11.2023 № 540-ФЗ «О федеральном бюджете на 2024 год и на плановый период 2025 и 2026 годов», постановлением Правительства Российской Федерации № 1780 от 25.10.2023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решением о порядке предоставления субсидии № 24-62116-01558-Р от 31.01.2024, а также соглашением (договором) о предоставлении ПАО «Россети» из федерального бюджета субсидии в виде вклада в имущество юридического лица, не увеличивающего его уставный капитал от 29.02.2024 № 022-11-2024-002 (далее – Соглашение), в целях:</w:t>
      </w:r>
    </w:p>
    <w:p w14:paraId="5067C06A" w14:textId="77777777" w:rsidR="009019BF" w:rsidRDefault="009019BF" w:rsidP="009B73E4">
      <w:pPr>
        <w:ind w:left="426"/>
        <w:jc w:val="both"/>
        <w:rPr>
          <w:color w:val="000000"/>
        </w:rPr>
      </w:pPr>
      <w:r>
        <w:rPr>
          <w:color w:val="000000"/>
        </w:rPr>
        <w:t>- достижения результата (выполнения мероприятия) федерального проекта «Гарантированное обеспечение доступной электроэнергией» государственной программы Российской Федерации «Развитие энергетики»;</w:t>
      </w:r>
    </w:p>
    <w:p w14:paraId="374D9260" w14:textId="77777777" w:rsidR="009019BF" w:rsidRDefault="009019BF" w:rsidP="009B73E4">
      <w:pPr>
        <w:ind w:left="426"/>
        <w:jc w:val="both"/>
        <w:rPr>
          <w:color w:val="000000"/>
        </w:rPr>
      </w:pPr>
      <w:r>
        <w:rPr>
          <w:color w:val="000000"/>
        </w:rPr>
        <w:t>- финансового обеспечения (возмещения) затрат Общества по поддержанию надежного обеспечения потребителей электрической энергии посредством реализации мероприятий по повышению надежности электросетевого комплекса путем приобретения необходимых для этого товаров, работ, услуг.</w:t>
      </w:r>
      <w:bookmarkStart w:id="47" w:name="Par144"/>
      <w:bookmarkStart w:id="48" w:name="Par153"/>
      <w:bookmarkStart w:id="49" w:name="Par174"/>
      <w:bookmarkEnd w:id="47"/>
      <w:bookmarkEnd w:id="48"/>
      <w:bookmarkEnd w:id="49"/>
    </w:p>
    <w:p w14:paraId="35F54DFC" w14:textId="77777777" w:rsidR="009019BF" w:rsidRDefault="009019BF" w:rsidP="009B73E4">
      <w:pPr>
        <w:ind w:left="426"/>
        <w:jc w:val="both"/>
        <w:rPr>
          <w:color w:val="000000"/>
        </w:rPr>
      </w:pPr>
      <w:r>
        <w:rPr>
          <w:color w:val="000000"/>
        </w:rPr>
        <w:t>Общество обязуется завершить реализацию мероприятий по повышению надежности в электросетевом комплексе, затраты на которые финансировались за счет Вклада, не позднее 31.12.2026.</w:t>
      </w:r>
    </w:p>
    <w:p w14:paraId="1EBD7F9C" w14:textId="77777777" w:rsidR="009019BF" w:rsidRDefault="009019BF" w:rsidP="009B73E4">
      <w:pPr>
        <w:ind w:left="426"/>
        <w:jc w:val="both"/>
        <w:rPr>
          <w:color w:val="000000"/>
        </w:rPr>
      </w:pPr>
      <w:r>
        <w:rPr>
          <w:color w:val="000000"/>
        </w:rPr>
        <w:t>Средства Вклада направляются только на реализацию мероприятий, включенных в программы повышения надежности электросетевого комплекса, согласованные с Минэнерго России и утвержденные руководством субъекта Российской Федерации в соответствии с приложением № 1 к Договору.</w:t>
      </w:r>
    </w:p>
    <w:p w14:paraId="66D54CF3" w14:textId="77777777" w:rsidR="009019BF" w:rsidRDefault="009019BF" w:rsidP="009B73E4">
      <w:pPr>
        <w:ind w:left="426"/>
        <w:jc w:val="both"/>
        <w:rPr>
          <w:color w:val="000000"/>
        </w:rPr>
      </w:pPr>
      <w:r>
        <w:rPr>
          <w:color w:val="000000"/>
        </w:rPr>
        <w:t>Вклад вносится Акционером в следующие сроки:</w:t>
      </w:r>
    </w:p>
    <w:p w14:paraId="1FF5F8D8" w14:textId="77777777" w:rsidR="009019BF" w:rsidRDefault="009019BF" w:rsidP="009B73E4">
      <w:pPr>
        <w:ind w:left="426"/>
        <w:jc w:val="both"/>
        <w:rPr>
          <w:color w:val="000000"/>
        </w:rPr>
      </w:pPr>
      <w:r>
        <w:rPr>
          <w:color w:val="000000"/>
        </w:rPr>
        <w:t>в 2025 году - не позднее 31.12.2025;</w:t>
      </w:r>
    </w:p>
    <w:p w14:paraId="3A5845E5" w14:textId="77777777" w:rsidR="009019BF" w:rsidRDefault="009019BF" w:rsidP="009B73E4">
      <w:pPr>
        <w:ind w:left="426"/>
        <w:jc w:val="both"/>
        <w:rPr>
          <w:color w:val="000000"/>
        </w:rPr>
      </w:pPr>
      <w:r>
        <w:rPr>
          <w:color w:val="000000"/>
        </w:rPr>
        <w:t>в 2026 году - не позднее 31.12.2026.</w:t>
      </w:r>
    </w:p>
    <w:p w14:paraId="677E2A58" w14:textId="77777777" w:rsidR="009019BF" w:rsidRDefault="009019BF" w:rsidP="009B73E4">
      <w:pPr>
        <w:ind w:left="426"/>
        <w:jc w:val="both"/>
        <w:rPr>
          <w:color w:val="000000"/>
        </w:rPr>
      </w:pPr>
      <w:r>
        <w:rPr>
          <w:color w:val="000000"/>
        </w:rPr>
        <w:t>Вклад, внесенный в имущество Общества, не изменяет размер доли Акционера, не увеличивает уставный капитал Общества и не изменяет номинальную стоимость акций.</w:t>
      </w:r>
    </w:p>
    <w:p w14:paraId="6E2B6F19" w14:textId="77777777" w:rsidR="009019BF" w:rsidRDefault="009019BF" w:rsidP="009B73E4">
      <w:pPr>
        <w:tabs>
          <w:tab w:val="left" w:pos="1134"/>
        </w:tabs>
        <w:ind w:left="426"/>
        <w:jc w:val="both"/>
        <w:rPr>
          <w:b/>
          <w:color w:val="000000"/>
        </w:rPr>
      </w:pPr>
      <w:r>
        <w:rPr>
          <w:b/>
          <w:color w:val="000000"/>
        </w:rPr>
        <w:t>Цена Договора:</w:t>
      </w:r>
    </w:p>
    <w:p w14:paraId="1351F8F6" w14:textId="77777777" w:rsidR="009019BF" w:rsidRDefault="009019BF" w:rsidP="009B73E4">
      <w:pPr>
        <w:tabs>
          <w:tab w:val="left" w:pos="1134"/>
        </w:tabs>
        <w:ind w:left="426"/>
        <w:jc w:val="both"/>
        <w:rPr>
          <w:color w:val="000000"/>
        </w:rPr>
      </w:pPr>
      <w:r>
        <w:rPr>
          <w:color w:val="000000"/>
        </w:rPr>
        <w:t xml:space="preserve">Цена Договора состоит из размера Вклада в сумме 4 183 014 863 (Четыре миллиарда сто восемьдесят три </w:t>
      </w:r>
      <w:r>
        <w:rPr>
          <w:color w:val="000000"/>
        </w:rPr>
        <w:lastRenderedPageBreak/>
        <w:t>миллиона четырнадцать тысяч восемьсот шестьдесят три) рубля 30 копеек.</w:t>
      </w:r>
    </w:p>
    <w:p w14:paraId="033F8433" w14:textId="2C581A7C" w:rsidR="009019BF" w:rsidRDefault="009019BF" w:rsidP="00D10B55">
      <w:pPr>
        <w:ind w:left="426" w:right="-103"/>
        <w:jc w:val="both"/>
        <w:rPr>
          <w:b/>
          <w:color w:val="000000"/>
        </w:rPr>
      </w:pPr>
      <w:r>
        <w:rPr>
          <w:b/>
          <w:color w:val="000000"/>
        </w:rPr>
        <w:t>Финансовое обеспечение внесения Вклада:</w:t>
      </w:r>
    </w:p>
    <w:p w14:paraId="6BCB47B7" w14:textId="77777777" w:rsidR="009019BF" w:rsidRDefault="009019BF" w:rsidP="00D10B55">
      <w:pPr>
        <w:ind w:left="426"/>
        <w:jc w:val="both"/>
        <w:rPr>
          <w:color w:val="000000"/>
        </w:rPr>
      </w:pPr>
      <w:r>
        <w:rPr>
          <w:color w:val="000000"/>
        </w:rPr>
        <w:t xml:space="preserve">Вклад вносится Акционером на цели, указанные в </w:t>
      </w:r>
      <w:hyperlink w:anchor="Par127" w:tooltip="I. Предмет Соглашения" w:history="1">
        <w:r>
          <w:rPr>
            <w:color w:val="000000"/>
          </w:rPr>
          <w:t>разделе I</w:t>
        </w:r>
      </w:hyperlink>
      <w:r>
        <w:rPr>
          <w:color w:val="000000"/>
        </w:rPr>
        <w:t xml:space="preserve"> Договора, в размере 4 183 014 863 (Четыре миллиарда сто восемьдесят три миллиона четырнадцать тысяч восемьсот шестьдесят три) рубля 30 копеек, определенном решением Совета директоров ПАО «Россети» от 26.02.2024 (протокол от 27.02.2024 № 644), в пределах объема субсидии, полученного Акционером в соответствии с Соглашением по кодам классификации расходов федерального бюджета (далее – коды БК), в том числе:</w:t>
      </w:r>
    </w:p>
    <w:p w14:paraId="708B1C42" w14:textId="77777777" w:rsidR="009019BF" w:rsidRDefault="009019BF" w:rsidP="00D10B55">
      <w:pPr>
        <w:ind w:left="426"/>
        <w:jc w:val="both"/>
        <w:rPr>
          <w:color w:val="000000"/>
        </w:rPr>
      </w:pPr>
      <w:r>
        <w:rPr>
          <w:color w:val="000000"/>
        </w:rPr>
        <w:t>в 2025 году 1 697 548 660 (Один миллиард шестьсот девяносто семь миллионов пятьсот сорок восемь тысяч шестьсот шестьдесят) рублей 68 копеек по коду БК 022 0402 30 2 01 62116 812;</w:t>
      </w:r>
    </w:p>
    <w:p w14:paraId="23C7F5A8" w14:textId="77777777" w:rsidR="009019BF" w:rsidRDefault="009019BF" w:rsidP="00D10B55">
      <w:pPr>
        <w:ind w:left="426"/>
        <w:jc w:val="both"/>
        <w:rPr>
          <w:color w:val="000000"/>
        </w:rPr>
      </w:pPr>
      <w:r>
        <w:rPr>
          <w:color w:val="000000"/>
        </w:rPr>
        <w:t>в 2026 году 2 485 466 202 (Два миллиарда четыреста восемьдесят пять миллионов четыреста шестьдесят шесть тысяч двести два) рубля 62 копейки по коду БК 022 0402 30 2 01 62116 812.</w:t>
      </w:r>
    </w:p>
    <w:p w14:paraId="4927F43D" w14:textId="77777777" w:rsidR="009019BF" w:rsidRDefault="009019BF" w:rsidP="00D10B55">
      <w:pPr>
        <w:tabs>
          <w:tab w:val="left" w:pos="1134"/>
        </w:tabs>
        <w:ind w:left="426"/>
        <w:jc w:val="both"/>
        <w:rPr>
          <w:b/>
          <w:color w:val="000000"/>
        </w:rPr>
      </w:pPr>
      <w:r>
        <w:rPr>
          <w:b/>
          <w:color w:val="000000"/>
        </w:rPr>
        <w:t>Иные существенные условия Договора/порядок их определения:</w:t>
      </w:r>
    </w:p>
    <w:p w14:paraId="1CD1A992" w14:textId="77777777" w:rsidR="009019BF" w:rsidRDefault="009019BF" w:rsidP="00D10B55">
      <w:pPr>
        <w:ind w:left="426"/>
        <w:jc w:val="both"/>
        <w:rPr>
          <w:color w:val="000000"/>
        </w:rPr>
      </w:pPr>
      <w:r>
        <w:rPr>
          <w:color w:val="000000"/>
        </w:rPr>
        <w:t>Вклад вносится в имущество Общества на финансовое обеспечение (возмещение) затрат Общества, источником финансового обеспечения которых является Вклад согласно приложению № 2 к Договору.</w:t>
      </w:r>
    </w:p>
    <w:p w14:paraId="3262FE9C" w14:textId="77777777" w:rsidR="009019BF" w:rsidRDefault="009019BF" w:rsidP="00D10B55">
      <w:pPr>
        <w:ind w:left="426"/>
        <w:jc w:val="both"/>
        <w:rPr>
          <w:rFonts w:eastAsiaTheme="minorEastAsia"/>
          <w:color w:val="000000"/>
        </w:rPr>
      </w:pPr>
      <w:r>
        <w:rPr>
          <w:color w:val="000000"/>
        </w:rPr>
        <w:t>Внесение Вклада осуществляется в соответствии с бюджетным законодательством Российской Федерации.</w:t>
      </w:r>
    </w:p>
    <w:p w14:paraId="1ACE85D5" w14:textId="77777777" w:rsidR="009019BF" w:rsidRDefault="009019BF" w:rsidP="00D10B55">
      <w:pPr>
        <w:ind w:left="426"/>
        <w:jc w:val="both"/>
        <w:rPr>
          <w:color w:val="000000"/>
        </w:rPr>
      </w:pPr>
      <w:r>
        <w:rPr>
          <w:color w:val="000000"/>
        </w:rPr>
        <w:t>Условием внесения Вклада является согласие Общества на осуществление в отношении его контроля за соблюдением целей, условий и порядка внесения Вклада, в том числе в части достижения результатов внесения Вклада, главным распорядителем бюджетных средств,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14:paraId="7FF10A13" w14:textId="77777777" w:rsidR="009019BF" w:rsidRDefault="009019BF" w:rsidP="00D10B55">
      <w:pPr>
        <w:ind w:left="426"/>
        <w:jc w:val="both"/>
        <w:rPr>
          <w:color w:val="000000"/>
        </w:rPr>
      </w:pPr>
      <w:r>
        <w:rPr>
          <w:color w:val="000000" w:themeColor="text1"/>
        </w:rPr>
        <w:t>Акционер вправе принимать решение об изменении условий Договора, включая уменьшение размера Вклада, а также увеличение размера Вклада, в случае соответствующих изменений размера предоставляемой Акционеру субсидии в рамках Соглашения.</w:t>
      </w:r>
    </w:p>
    <w:p w14:paraId="5D1C88F7" w14:textId="77777777" w:rsidR="009019BF" w:rsidRDefault="009019BF" w:rsidP="00D10B55">
      <w:pPr>
        <w:ind w:left="426"/>
        <w:jc w:val="both"/>
        <w:rPr>
          <w:rFonts w:eastAsiaTheme="minorEastAsia"/>
          <w:color w:val="000000" w:themeColor="text1"/>
        </w:rPr>
      </w:pPr>
      <w:r>
        <w:rPr>
          <w:rFonts w:eastAsiaTheme="minorEastAsia"/>
          <w:color w:val="000000" w:themeColor="text1"/>
        </w:rPr>
        <w:t>В случае установления Акционером или получения от Минэнерго России, органа государственного финансового контроля информации о факте(ах) нарушения Обществом условий внесения Вклада, установленных Договором, в том числе недостижения значений результатов внесения Вклада, показателей, установленных в соответствии с Договором, Акционер направляет Обществу требование об обеспечении возврата Вклада, в связи с чем Общество обязуется:</w:t>
      </w:r>
    </w:p>
    <w:p w14:paraId="2ABF548F" w14:textId="77777777" w:rsidR="009019BF" w:rsidRDefault="009019BF" w:rsidP="00D10B55">
      <w:pPr>
        <w:ind w:left="426"/>
        <w:jc w:val="both"/>
        <w:rPr>
          <w:rFonts w:eastAsiaTheme="minorEastAsia"/>
          <w:color w:val="000000" w:themeColor="text1"/>
        </w:rPr>
      </w:pPr>
      <w:r>
        <w:rPr>
          <w:rFonts w:eastAsiaTheme="minorEastAsia"/>
          <w:color w:val="000000" w:themeColor="text1"/>
        </w:rPr>
        <w:t>- устранять факт(ы) нарушения условий, установленных при внесении Вклада, в сроки, определенные в указанном требовании;</w:t>
      </w:r>
    </w:p>
    <w:p w14:paraId="091BA9D9" w14:textId="77777777" w:rsidR="009019BF" w:rsidRDefault="009019BF" w:rsidP="00D10B55">
      <w:pPr>
        <w:ind w:left="426"/>
        <w:jc w:val="both"/>
        <w:rPr>
          <w:rFonts w:eastAsiaTheme="minorEastAsia"/>
          <w:color w:val="000000" w:themeColor="text1"/>
        </w:rPr>
      </w:pPr>
      <w:r>
        <w:rPr>
          <w:rFonts w:eastAsiaTheme="minorEastAsia"/>
          <w:color w:val="000000" w:themeColor="text1"/>
        </w:rPr>
        <w:t>- возвращать Вклад в размере и в сроки, определенные в указанном требовании;</w:t>
      </w:r>
    </w:p>
    <w:p w14:paraId="150BD323" w14:textId="77777777" w:rsidR="009019BF" w:rsidRDefault="009019BF" w:rsidP="00D10B55">
      <w:pPr>
        <w:ind w:left="426"/>
        <w:jc w:val="both"/>
        <w:rPr>
          <w:rFonts w:eastAsiaTheme="minorEastAsia"/>
          <w:color w:val="000000" w:themeColor="text1"/>
        </w:rPr>
      </w:pPr>
      <w:r>
        <w:rPr>
          <w:rFonts w:eastAsiaTheme="minorEastAsia"/>
          <w:color w:val="000000" w:themeColor="text1"/>
        </w:rPr>
        <w:t>- уплатить штрафные санкции, в случае принятия Акционером к Обществу штрафных санкций в соответствии с Договором, в срок, установленный Акционером в требовании об уплате штрафных санкций</w:t>
      </w:r>
      <w:bookmarkStart w:id="50" w:name="Par737"/>
      <w:bookmarkStart w:id="51" w:name="Par738"/>
      <w:bookmarkEnd w:id="50"/>
      <w:bookmarkEnd w:id="51"/>
      <w:r>
        <w:rPr>
          <w:rFonts w:eastAsiaTheme="minorEastAsia"/>
          <w:color w:val="000000" w:themeColor="text1"/>
        </w:rPr>
        <w:t>.</w:t>
      </w:r>
    </w:p>
    <w:p w14:paraId="01AFA928" w14:textId="77777777" w:rsidR="009019BF" w:rsidRDefault="009019BF" w:rsidP="00D10B55">
      <w:pPr>
        <w:ind w:left="426"/>
        <w:jc w:val="both"/>
        <w:rPr>
          <w:color w:val="000000"/>
        </w:rPr>
      </w:pPr>
      <w:r>
        <w:rPr>
          <w:color w:val="000000"/>
        </w:rPr>
        <w:t>Общество обязуется:</w:t>
      </w:r>
    </w:p>
    <w:p w14:paraId="4AF902ED" w14:textId="77777777" w:rsidR="009019BF" w:rsidRDefault="009019BF" w:rsidP="00D10B55">
      <w:pPr>
        <w:ind w:left="426"/>
        <w:jc w:val="both"/>
        <w:rPr>
          <w:color w:val="000000"/>
        </w:rPr>
      </w:pPr>
      <w:r>
        <w:rPr>
          <w:color w:val="000000"/>
        </w:rPr>
        <w:t>-  возвращать неиспользованный остаток Вклада в случае отсутствия решения Минэнерго России об использовании остатка субсидии, не использованного на начало очередного финансового года, на цели, указанные в разделе I Договора, в срок до 31.12.2027;</w:t>
      </w:r>
    </w:p>
    <w:p w14:paraId="4DF21C0F" w14:textId="77777777" w:rsidR="009019BF" w:rsidRDefault="009019BF" w:rsidP="00D10B55">
      <w:pPr>
        <w:ind w:left="426"/>
        <w:jc w:val="both"/>
        <w:rPr>
          <w:color w:val="000000"/>
        </w:rPr>
      </w:pPr>
      <w:r>
        <w:rPr>
          <w:color w:val="000000"/>
        </w:rPr>
        <w:t>- обеспечить достижение значений результатов внесения Вклада, характеристик, устанавливаемых в соответствии с приложением № 3 и приложением № 3.1 к Договору, и соблюдение сроков их достижения;</w:t>
      </w:r>
    </w:p>
    <w:p w14:paraId="5C2B53BF" w14:textId="77777777" w:rsidR="009019BF" w:rsidRDefault="009019BF" w:rsidP="00D10B55">
      <w:pPr>
        <w:ind w:left="426"/>
        <w:jc w:val="both"/>
        <w:rPr>
          <w:color w:val="000000"/>
        </w:rPr>
      </w:pPr>
      <w:r>
        <w:rPr>
          <w:color w:val="000000"/>
        </w:rPr>
        <w:t>- обеспечить реализацию плана мероприятий по достижению результатов внесения Вклада (контрольных точек), устанавливаемого в соответствии с приложением № 4 к Договору.</w:t>
      </w:r>
    </w:p>
    <w:p w14:paraId="0538C099" w14:textId="77777777" w:rsidR="009019BF" w:rsidRDefault="009019BF" w:rsidP="00D10B55">
      <w:pPr>
        <w:tabs>
          <w:tab w:val="left" w:pos="1134"/>
        </w:tabs>
        <w:ind w:left="426"/>
        <w:jc w:val="both"/>
        <w:rPr>
          <w:b/>
          <w:color w:val="000000"/>
        </w:rPr>
      </w:pPr>
      <w:r>
        <w:rPr>
          <w:b/>
          <w:color w:val="000000"/>
        </w:rPr>
        <w:t>Срок действия Договора:</w:t>
      </w:r>
    </w:p>
    <w:p w14:paraId="4AFCD7E5" w14:textId="0551957D" w:rsidR="009019BF" w:rsidRDefault="009019BF" w:rsidP="00D10B55">
      <w:pPr>
        <w:ind w:left="426" w:right="-103"/>
        <w:jc w:val="both"/>
        <w:rPr>
          <w:color w:val="000000"/>
        </w:rPr>
      </w:pPr>
      <w:r>
        <w:rPr>
          <w:color w:val="000000"/>
        </w:rPr>
        <w:t>Договор вступает в силу с даты его подписания лицами, имеющими право действовать от имени каждой из Сторон, но не ранее получения Акционером средств субсидии, указанных в пункте 2.1 Договора, и действует до полного исполнения Сторонами своих обязательств по Договору.</w:t>
      </w:r>
    </w:p>
    <w:p w14:paraId="7B681E8B" w14:textId="46759CCF" w:rsidR="009135CA" w:rsidRPr="00716C95" w:rsidRDefault="009135CA" w:rsidP="00D10B55">
      <w:pPr>
        <w:spacing w:before="240"/>
        <w:ind w:left="426"/>
        <w:jc w:val="both"/>
        <w:rPr>
          <w:b/>
          <w:i/>
        </w:rPr>
      </w:pPr>
      <w:r w:rsidRPr="00D10B55">
        <w:rPr>
          <w:i/>
        </w:rPr>
        <w:t xml:space="preserve">Размер (цена) сделки в процентах от балансовой стоимости активов эмитента на дату окончания последнего </w:t>
      </w:r>
      <w:r w:rsidRPr="00716C95">
        <w:rPr>
          <w:i/>
        </w:rPr>
        <w:t xml:space="preserve">завершенного отчетного периода, предшествующего дате совершения сделки: </w:t>
      </w:r>
      <w:r w:rsidR="00D10B55" w:rsidRPr="00716C95">
        <w:rPr>
          <w:b/>
          <w:i/>
        </w:rPr>
        <w:t>9</w:t>
      </w:r>
      <w:r w:rsidRPr="00716C95">
        <w:rPr>
          <w:b/>
          <w:i/>
        </w:rPr>
        <w:t>,</w:t>
      </w:r>
      <w:r w:rsidR="00D10B55" w:rsidRPr="00716C95">
        <w:rPr>
          <w:b/>
          <w:i/>
        </w:rPr>
        <w:t>77</w:t>
      </w:r>
      <w:r w:rsidRPr="00716C95">
        <w:rPr>
          <w:b/>
          <w:i/>
        </w:rPr>
        <w:t>%</w:t>
      </w:r>
    </w:p>
    <w:p w14:paraId="6468C350" w14:textId="77777777" w:rsidR="009135CA" w:rsidRPr="00716C95" w:rsidRDefault="009135CA" w:rsidP="00D10B55">
      <w:pPr>
        <w:ind w:left="426"/>
        <w:jc w:val="both"/>
      </w:pPr>
      <w:r w:rsidRPr="00716C95">
        <w:rPr>
          <w:i/>
        </w:rPr>
        <w:t>Решение о согласии на совершение сделки или ее последующем одобрении не принималось:</w:t>
      </w:r>
      <w:r w:rsidRPr="00716C95">
        <w:rPr>
          <w:rStyle w:val="Subst"/>
        </w:rPr>
        <w:t xml:space="preserve"> нет</w:t>
      </w:r>
    </w:p>
    <w:p w14:paraId="175C84E7" w14:textId="77777777" w:rsidR="00716C95" w:rsidRDefault="009135CA" w:rsidP="009B73E4">
      <w:pPr>
        <w:ind w:left="426"/>
        <w:jc w:val="both"/>
        <w:rPr>
          <w:b/>
          <w:i/>
          <w:shd w:val="clear" w:color="auto" w:fill="FFFFFF"/>
        </w:rPr>
      </w:pPr>
      <w:r w:rsidRPr="00716C95">
        <w:rPr>
          <w:i/>
        </w:rPr>
        <w:t>Орган управления эмитента, принявший решение о согласии на ее совершение или ее последующем одобрении:</w:t>
      </w:r>
      <w:r w:rsidRPr="00716C95">
        <w:rPr>
          <w:rStyle w:val="Subst"/>
        </w:rPr>
        <w:t xml:space="preserve"> </w:t>
      </w:r>
      <w:r w:rsidR="00E56072" w:rsidRPr="00716C95">
        <w:rPr>
          <w:b/>
          <w:i/>
          <w:shd w:val="clear" w:color="auto" w:fill="FFFFFF"/>
        </w:rPr>
        <w:t xml:space="preserve">Совет директоров ПАО «Россети Юг» (протокол от 02.04.2024 №567/2024). </w:t>
      </w:r>
    </w:p>
    <w:p w14:paraId="52199B95" w14:textId="2EABFED9" w:rsidR="009135CA" w:rsidRPr="00716C95" w:rsidRDefault="009135CA" w:rsidP="009B73E4">
      <w:pPr>
        <w:ind w:left="426"/>
        <w:jc w:val="both"/>
        <w:rPr>
          <w:rStyle w:val="Subst"/>
        </w:rPr>
      </w:pPr>
      <w:r w:rsidRPr="00716C95">
        <w:rPr>
          <w:i/>
        </w:rPr>
        <w:t>Размер сделки (группы взаимосвязанных сделок) составлял 2 и более процента балансовой стоимости активов эмитента:</w:t>
      </w:r>
      <w:r w:rsidRPr="00716C95">
        <w:rPr>
          <w:rStyle w:val="Subst"/>
        </w:rPr>
        <w:t xml:space="preserve"> </w:t>
      </w:r>
      <w:r w:rsidR="00D10B55" w:rsidRPr="00716C95">
        <w:rPr>
          <w:rStyle w:val="Subst"/>
        </w:rPr>
        <w:t>да</w:t>
      </w:r>
    </w:p>
    <w:p w14:paraId="052EEC12" w14:textId="00B7FFC1" w:rsidR="001526AF" w:rsidRPr="00287B15" w:rsidRDefault="001526AF" w:rsidP="009077A4">
      <w:pPr>
        <w:numPr>
          <w:ilvl w:val="0"/>
          <w:numId w:val="15"/>
        </w:numPr>
        <w:tabs>
          <w:tab w:val="left" w:pos="567"/>
        </w:tabs>
        <w:spacing w:before="240"/>
        <w:ind w:left="426" w:firstLine="0"/>
        <w:jc w:val="both"/>
      </w:pPr>
      <w:r w:rsidRPr="00716C95">
        <w:t>Дата совершения сделки, л</w:t>
      </w:r>
      <w:r w:rsidRPr="00287B15">
        <w:t>ибо дата совершения первой сделки из последовательности взаимосвязанных:</w:t>
      </w:r>
      <w:r w:rsidRPr="00287B15">
        <w:rPr>
          <w:rStyle w:val="Subst"/>
        </w:rPr>
        <w:t xml:space="preserve"> 2</w:t>
      </w:r>
      <w:r>
        <w:rPr>
          <w:rStyle w:val="Subst"/>
        </w:rPr>
        <w:t>6</w:t>
      </w:r>
      <w:r w:rsidRPr="00287B15">
        <w:rPr>
          <w:rStyle w:val="Subst"/>
        </w:rPr>
        <w:t>.0</w:t>
      </w:r>
      <w:r>
        <w:rPr>
          <w:rStyle w:val="Subst"/>
        </w:rPr>
        <w:t>7</w:t>
      </w:r>
      <w:r w:rsidRPr="00287B15">
        <w:rPr>
          <w:rStyle w:val="Subst"/>
        </w:rPr>
        <w:t>.2024</w:t>
      </w:r>
    </w:p>
    <w:p w14:paraId="74231772" w14:textId="77777777" w:rsidR="001526AF" w:rsidRPr="00287B15" w:rsidRDefault="001526AF" w:rsidP="009B73E4">
      <w:pPr>
        <w:ind w:left="426"/>
        <w:jc w:val="both"/>
        <w:rPr>
          <w:rStyle w:val="Subst"/>
        </w:rPr>
      </w:pPr>
      <w:r w:rsidRPr="00287B15">
        <w:t>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w:t>
      </w:r>
      <w:r w:rsidRPr="00287B15">
        <w:rPr>
          <w:rStyle w:val="Subst"/>
        </w:rPr>
        <w:t xml:space="preserve"> </w:t>
      </w:r>
    </w:p>
    <w:p w14:paraId="6C0C739F" w14:textId="17157781" w:rsidR="00641E6A" w:rsidRPr="0090045C" w:rsidRDefault="00641E6A" w:rsidP="009B73E4">
      <w:pPr>
        <w:ind w:left="426"/>
        <w:jc w:val="both"/>
        <w:rPr>
          <w:b/>
          <w:i/>
          <w:shd w:val="clear" w:color="auto" w:fill="FFFFFF"/>
        </w:rPr>
      </w:pPr>
      <w:r w:rsidRPr="0090045C">
        <w:rPr>
          <w:b/>
          <w:i/>
          <w:shd w:val="clear" w:color="auto" w:fill="FFFFFF"/>
        </w:rPr>
        <w:lastRenderedPageBreak/>
        <w:t>- ПАО «Россети» -  контролирующее лицо ПАО «Россети Юг» и одноврем</w:t>
      </w:r>
      <w:r w:rsidR="00943234">
        <w:rPr>
          <w:b/>
          <w:i/>
          <w:shd w:val="clear" w:color="auto" w:fill="FFFFFF"/>
        </w:rPr>
        <w:t xml:space="preserve">енно являющееся стороной сделки. </w:t>
      </w:r>
      <w:r w:rsidRPr="0090045C">
        <w:rPr>
          <w:b/>
          <w:i/>
          <w:shd w:val="clear" w:color="auto" w:fill="FFFFFF"/>
        </w:rPr>
        <w:t>Доля участия ПАО «Россети» в уставном капитале ПАО «Россети Юг» и доля принадлежащих ПАО «Россети» обыкновенных акций ПАО «Россети Юг» на дату совершения указанной сделки составляет 84,16%</w:t>
      </w:r>
      <w:r w:rsidR="001526AF">
        <w:rPr>
          <w:b/>
          <w:i/>
          <w:shd w:val="clear" w:color="auto" w:fill="FFFFFF"/>
        </w:rPr>
        <w:t>,</w:t>
      </w:r>
    </w:p>
    <w:p w14:paraId="102DAF90" w14:textId="16BD288E" w:rsidR="00641E6A" w:rsidRPr="0090045C" w:rsidRDefault="00641E6A" w:rsidP="009B73E4">
      <w:pPr>
        <w:ind w:left="426"/>
        <w:jc w:val="both"/>
        <w:rPr>
          <w:rFonts w:eastAsiaTheme="minorHAnsi"/>
          <w:b/>
          <w:i/>
          <w:color w:val="000000"/>
          <w:lang w:eastAsia="en-US"/>
        </w:rPr>
      </w:pPr>
      <w:r w:rsidRPr="0090045C">
        <w:rPr>
          <w:b/>
          <w:i/>
          <w:color w:val="000000"/>
        </w:rPr>
        <w:t xml:space="preserve">- Краинский </w:t>
      </w:r>
      <w:r w:rsidRPr="0090045C">
        <w:rPr>
          <w:rFonts w:eastAsiaTheme="minorHAnsi"/>
          <w:b/>
          <w:i/>
          <w:color w:val="000000"/>
          <w:lang w:eastAsia="en-US"/>
        </w:rPr>
        <w:t xml:space="preserve">Даниил Владимирович - член Совета директоров ПАО «Россети Юг», </w:t>
      </w:r>
      <w:r w:rsidRPr="0090045C">
        <w:rPr>
          <w:rFonts w:eastAsiaTheme="minorHAnsi"/>
          <w:b/>
          <w:i/>
          <w:iCs/>
          <w:color w:val="000000"/>
          <w:lang w:eastAsia="en-US"/>
        </w:rPr>
        <w:t>одновременно являющийся</w:t>
      </w:r>
      <w:r w:rsidRPr="0090045C">
        <w:rPr>
          <w:rFonts w:eastAsiaTheme="minorHAnsi"/>
          <w:b/>
          <w:i/>
          <w:color w:val="000000"/>
          <w:lang w:eastAsia="en-US"/>
        </w:rPr>
        <w:t xml:space="preserve"> членом Правления ПАО «Россети», </w:t>
      </w:r>
      <w:r w:rsidRPr="0090045C">
        <w:rPr>
          <w:rFonts w:eastAsia="Calibri"/>
          <w:b/>
          <w:i/>
          <w:iCs/>
          <w:color w:val="000000"/>
        </w:rPr>
        <w:t>являющегося стороной по сделке.</w:t>
      </w:r>
      <w:r w:rsidRPr="0090045C">
        <w:rPr>
          <w:rFonts w:eastAsiaTheme="minorHAnsi"/>
          <w:b/>
          <w:i/>
          <w:color w:val="000000"/>
          <w:lang w:eastAsia="en-US"/>
        </w:rPr>
        <w:t xml:space="preserve"> </w:t>
      </w:r>
      <w:r w:rsidRPr="0090045C">
        <w:rPr>
          <w:rFonts w:eastAsia="Calibri"/>
          <w:b/>
          <w:i/>
        </w:rPr>
        <w:t xml:space="preserve">Доля участия </w:t>
      </w:r>
      <w:r w:rsidRPr="0090045C">
        <w:rPr>
          <w:rFonts w:eastAsia="Calibri"/>
          <w:b/>
          <w:i/>
          <w:color w:val="000000"/>
        </w:rPr>
        <w:t xml:space="preserve">Краинского Д.В. </w:t>
      </w:r>
      <w:r w:rsidRPr="0090045C">
        <w:rPr>
          <w:rFonts w:eastAsia="Calibri"/>
          <w:b/>
          <w:i/>
        </w:rPr>
        <w:t>в уставном капитале ПАО «Россети Юг» и ПАО «Россети» составляет 0 %.</w:t>
      </w:r>
    </w:p>
    <w:p w14:paraId="67381E85" w14:textId="6E4EBB1D" w:rsidR="00641E6A" w:rsidRDefault="00A11CD1" w:rsidP="009B73E4">
      <w:pPr>
        <w:spacing w:before="80" w:after="80"/>
        <w:ind w:left="426" w:right="-102"/>
        <w:jc w:val="both"/>
        <w:rPr>
          <w:color w:val="000000"/>
        </w:rPr>
      </w:pPr>
      <w:r w:rsidRPr="00453DCC">
        <w:t>Существенные условия сделки -</w:t>
      </w:r>
      <w:r>
        <w:rPr>
          <w:color w:val="000000"/>
        </w:rPr>
        <w:t xml:space="preserve"> </w:t>
      </w:r>
      <w:r w:rsidR="00641E6A" w:rsidRPr="00A11CD1">
        <w:rPr>
          <w:b/>
          <w:bCs/>
          <w:i/>
          <w:iCs/>
          <w:shd w:val="clear" w:color="auto" w:fill="FFFFFF"/>
        </w:rPr>
        <w:t>Договор</w:t>
      </w:r>
      <w:r w:rsidRPr="00A11CD1">
        <w:rPr>
          <w:b/>
          <w:bCs/>
          <w:i/>
          <w:iCs/>
          <w:shd w:val="clear" w:color="auto" w:fill="FFFFFF"/>
        </w:rPr>
        <w:t>а</w:t>
      </w:r>
      <w:r w:rsidR="00641E6A" w:rsidRPr="00A11CD1">
        <w:rPr>
          <w:b/>
          <w:bCs/>
          <w:i/>
          <w:iCs/>
          <w:shd w:val="clear" w:color="auto" w:fill="FFFFFF"/>
        </w:rPr>
        <w:t xml:space="preserve"> займа от 26.07.2024 №1232977</w:t>
      </w:r>
      <w:r w:rsidR="00641E6A" w:rsidRPr="00A11CD1">
        <w:rPr>
          <w:rFonts w:eastAsia="Calibri"/>
          <w:b/>
          <w:i/>
          <w:shd w:val="clear" w:color="auto" w:fill="FFFFFF"/>
          <w:vertAlign w:val="superscript"/>
          <w:lang w:eastAsia="en-US"/>
        </w:rPr>
        <w:footnoteReference w:id="4"/>
      </w:r>
      <w:r>
        <w:rPr>
          <w:b/>
          <w:bCs/>
          <w:i/>
          <w:iCs/>
          <w:shd w:val="clear" w:color="auto" w:fill="FFFFFF"/>
        </w:rPr>
        <w:t>:</w:t>
      </w:r>
    </w:p>
    <w:p w14:paraId="14371510" w14:textId="77777777" w:rsidR="007C40A0" w:rsidRDefault="007C40A0" w:rsidP="009B73E4">
      <w:pPr>
        <w:tabs>
          <w:tab w:val="left" w:pos="1134"/>
        </w:tabs>
        <w:ind w:left="426"/>
        <w:jc w:val="both"/>
        <w:rPr>
          <w:b/>
          <w:color w:val="000000"/>
        </w:rPr>
      </w:pPr>
      <w:r>
        <w:rPr>
          <w:b/>
          <w:color w:val="000000"/>
        </w:rPr>
        <w:t>Стороны Договора:</w:t>
      </w:r>
    </w:p>
    <w:p w14:paraId="202FCC46" w14:textId="77777777" w:rsidR="007C40A0" w:rsidRDefault="007C40A0" w:rsidP="009B73E4">
      <w:pPr>
        <w:tabs>
          <w:tab w:val="left" w:pos="1134"/>
        </w:tabs>
        <w:ind w:left="426"/>
        <w:jc w:val="both"/>
        <w:rPr>
          <w:color w:val="000000"/>
        </w:rPr>
      </w:pPr>
      <w:r>
        <w:rPr>
          <w:color w:val="000000"/>
        </w:rPr>
        <w:t>ПАО «Россети Юг» (Заемщик);</w:t>
      </w:r>
    </w:p>
    <w:p w14:paraId="64BC5B84" w14:textId="77777777" w:rsidR="007C40A0" w:rsidRDefault="007C40A0" w:rsidP="009B73E4">
      <w:pPr>
        <w:tabs>
          <w:tab w:val="left" w:pos="1134"/>
        </w:tabs>
        <w:ind w:left="426"/>
        <w:jc w:val="both"/>
        <w:rPr>
          <w:color w:val="000000"/>
        </w:rPr>
      </w:pPr>
      <w:r>
        <w:rPr>
          <w:color w:val="000000"/>
        </w:rPr>
        <w:t>ПАО «Россети» (Займодавец).</w:t>
      </w:r>
    </w:p>
    <w:p w14:paraId="290FB8BC" w14:textId="77777777" w:rsidR="007C40A0" w:rsidRDefault="007C40A0" w:rsidP="009B73E4">
      <w:pPr>
        <w:tabs>
          <w:tab w:val="left" w:pos="1134"/>
        </w:tabs>
        <w:ind w:left="426"/>
        <w:jc w:val="both"/>
        <w:rPr>
          <w:b/>
          <w:color w:val="000000"/>
        </w:rPr>
      </w:pPr>
      <w:r>
        <w:rPr>
          <w:b/>
          <w:color w:val="000000"/>
        </w:rPr>
        <w:t>Предмет Договора:</w:t>
      </w:r>
    </w:p>
    <w:p w14:paraId="5B2EDFB5" w14:textId="77777777" w:rsidR="007C40A0" w:rsidRDefault="007C40A0" w:rsidP="009B73E4">
      <w:pPr>
        <w:tabs>
          <w:tab w:val="left" w:pos="1134"/>
        </w:tabs>
        <w:ind w:left="426"/>
        <w:jc w:val="both"/>
        <w:rPr>
          <w:color w:val="000000"/>
        </w:rPr>
      </w:pPr>
      <w:r>
        <w:rPr>
          <w:color w:val="000000"/>
        </w:rPr>
        <w:t>Займодавец предоставляет Заемщику в заем денежные средства в пределах Совокупного лимита задолженности, а Заемщик обязуется возвратить Займодавцу полученные денежные средства и, кроме этого, уплатить Займодавцу проценты за пользование денежными средствами, предусмотренные Договором.</w:t>
      </w:r>
    </w:p>
    <w:p w14:paraId="304913AC" w14:textId="77777777" w:rsidR="007C40A0" w:rsidRDefault="007C40A0" w:rsidP="009B73E4">
      <w:pPr>
        <w:tabs>
          <w:tab w:val="left" w:pos="1134"/>
        </w:tabs>
        <w:ind w:left="426"/>
        <w:jc w:val="both"/>
        <w:rPr>
          <w:color w:val="000000"/>
        </w:rPr>
      </w:pPr>
      <w:r>
        <w:rPr>
          <w:b/>
          <w:color w:val="000000"/>
        </w:rPr>
        <w:t>Совокупный лимит задолженности</w:t>
      </w:r>
      <w:r>
        <w:rPr>
          <w:color w:val="000000"/>
        </w:rPr>
        <w:t xml:space="preserve"> - максимальная единовременная сумма задолженности Заемщика по Договору.</w:t>
      </w:r>
    </w:p>
    <w:p w14:paraId="7E847D0E" w14:textId="77777777" w:rsidR="007C40A0" w:rsidRDefault="007C40A0" w:rsidP="009B73E4">
      <w:pPr>
        <w:tabs>
          <w:tab w:val="left" w:pos="1134"/>
        </w:tabs>
        <w:ind w:left="426"/>
        <w:jc w:val="both"/>
        <w:rPr>
          <w:color w:val="000000"/>
        </w:rPr>
      </w:pPr>
      <w:r>
        <w:rPr>
          <w:b/>
          <w:color w:val="000000"/>
        </w:rPr>
        <w:t>Транш</w:t>
      </w:r>
      <w:r>
        <w:rPr>
          <w:color w:val="000000"/>
        </w:rPr>
        <w:t xml:space="preserve"> - денежные средства, предоставляемые Займодавцем Заемщику на условиях, предусмотренных в Заявлении.</w:t>
      </w:r>
    </w:p>
    <w:p w14:paraId="3BBE7E8B" w14:textId="77777777" w:rsidR="007C40A0" w:rsidRDefault="007C40A0" w:rsidP="009B73E4">
      <w:pPr>
        <w:tabs>
          <w:tab w:val="left" w:pos="1134"/>
        </w:tabs>
        <w:ind w:left="426"/>
        <w:jc w:val="both"/>
        <w:rPr>
          <w:color w:val="000000"/>
        </w:rPr>
      </w:pPr>
      <w:r>
        <w:rPr>
          <w:b/>
          <w:color w:val="000000"/>
        </w:rPr>
        <w:t>Заявление</w:t>
      </w:r>
      <w:r>
        <w:rPr>
          <w:color w:val="000000"/>
        </w:rPr>
        <w:t xml:space="preserve"> - заявление на использование займа, направляемое Заемщиком Займодавцу на получение Транша в соответствии с условиями Договора, составленное Заемщиком по форме, указанной в Договоре.</w:t>
      </w:r>
    </w:p>
    <w:p w14:paraId="16096919" w14:textId="77777777" w:rsidR="007C40A0" w:rsidRDefault="007C40A0" w:rsidP="009B73E4">
      <w:pPr>
        <w:tabs>
          <w:tab w:val="left" w:pos="1134"/>
        </w:tabs>
        <w:ind w:left="426"/>
        <w:jc w:val="both"/>
        <w:rPr>
          <w:b/>
          <w:color w:val="000000"/>
        </w:rPr>
      </w:pPr>
      <w:r>
        <w:rPr>
          <w:b/>
          <w:color w:val="000000"/>
        </w:rPr>
        <w:t>Целевое назначение:</w:t>
      </w:r>
    </w:p>
    <w:p w14:paraId="0211AC51" w14:textId="77777777" w:rsidR="007C40A0" w:rsidRDefault="007C40A0" w:rsidP="009B73E4">
      <w:pPr>
        <w:ind w:left="426"/>
        <w:contextualSpacing/>
        <w:jc w:val="both"/>
        <w:rPr>
          <w:color w:val="000000"/>
        </w:rPr>
      </w:pPr>
      <w:r>
        <w:rPr>
          <w:color w:val="000000"/>
        </w:rPr>
        <w:t>Заем предоставляется на цели пополнения оборотных средств, финансирование инвестиционной деятельности, рефинансирование долгового портфеля Заемщика, а также иные цели по согласованию с Займодавцем, указанные в Заявлении.</w:t>
      </w:r>
    </w:p>
    <w:p w14:paraId="7B0C56CB" w14:textId="77777777" w:rsidR="007C40A0" w:rsidRDefault="007C40A0" w:rsidP="009B73E4">
      <w:pPr>
        <w:ind w:left="426"/>
        <w:contextualSpacing/>
        <w:jc w:val="both"/>
        <w:rPr>
          <w:b/>
          <w:color w:val="000000"/>
        </w:rPr>
      </w:pPr>
      <w:r>
        <w:rPr>
          <w:b/>
          <w:color w:val="000000"/>
        </w:rPr>
        <w:t>Совокупный лимит задолженности:</w:t>
      </w:r>
    </w:p>
    <w:p w14:paraId="236AB2DF" w14:textId="77777777" w:rsidR="007C40A0" w:rsidRDefault="007C40A0" w:rsidP="009B73E4">
      <w:pPr>
        <w:ind w:left="426"/>
        <w:contextualSpacing/>
        <w:jc w:val="both"/>
        <w:rPr>
          <w:color w:val="000000"/>
        </w:rPr>
      </w:pPr>
      <w:r>
        <w:rPr>
          <w:color w:val="000000"/>
        </w:rPr>
        <w:t>Совокупный лимит задолженности по Договору составляет 2 700 000 000 (Два миллиарда семьсот миллионов) рублей 00 копеек.</w:t>
      </w:r>
    </w:p>
    <w:p w14:paraId="4F5CC8A3" w14:textId="77777777" w:rsidR="007C40A0" w:rsidRDefault="007C40A0" w:rsidP="009B73E4">
      <w:pPr>
        <w:tabs>
          <w:tab w:val="left" w:pos="1134"/>
        </w:tabs>
        <w:ind w:left="426"/>
        <w:jc w:val="both"/>
        <w:rPr>
          <w:b/>
          <w:color w:val="000000"/>
        </w:rPr>
      </w:pPr>
      <w:r>
        <w:rPr>
          <w:b/>
          <w:color w:val="000000"/>
        </w:rPr>
        <w:t>Процентная ставка:</w:t>
      </w:r>
    </w:p>
    <w:p w14:paraId="3589F4D3" w14:textId="77777777" w:rsidR="007C40A0" w:rsidRDefault="007C40A0" w:rsidP="009B73E4">
      <w:pPr>
        <w:tabs>
          <w:tab w:val="left" w:pos="1134"/>
        </w:tabs>
        <w:ind w:left="426"/>
        <w:jc w:val="both"/>
        <w:rPr>
          <w:color w:val="000000"/>
        </w:rPr>
      </w:pPr>
      <w:r>
        <w:rPr>
          <w:color w:val="000000"/>
        </w:rPr>
        <w:t>С момента получения Заемщиком от Займодавца денежных средств до момента исполнения Заемщиком своих обязательств по Договору на сумму выданных Траншей начисляются проценты. Процентная ставка устанавливается в Заявлении Заемщика, согласованном с Займодавцем. Процентная ставка на дату предоставления Транша не может быть более Ключевой ставки Банка России + 3% годовых.</w:t>
      </w:r>
    </w:p>
    <w:p w14:paraId="088213CE" w14:textId="77777777" w:rsidR="007C40A0" w:rsidRDefault="007C40A0" w:rsidP="009B73E4">
      <w:pPr>
        <w:tabs>
          <w:tab w:val="left" w:pos="426"/>
        </w:tabs>
        <w:ind w:left="426"/>
        <w:jc w:val="both"/>
        <w:rPr>
          <w:b/>
          <w:color w:val="000000"/>
        </w:rPr>
      </w:pPr>
      <w:r>
        <w:rPr>
          <w:b/>
          <w:color w:val="000000"/>
        </w:rPr>
        <w:t>Порядок уплаты процентов:</w:t>
      </w:r>
    </w:p>
    <w:p w14:paraId="013E6E74" w14:textId="77777777" w:rsidR="007C40A0" w:rsidRDefault="007C40A0" w:rsidP="009B73E4">
      <w:pPr>
        <w:tabs>
          <w:tab w:val="left" w:pos="1134"/>
        </w:tabs>
        <w:ind w:left="426"/>
        <w:jc w:val="both"/>
        <w:rPr>
          <w:color w:val="000000"/>
        </w:rPr>
      </w:pPr>
      <w:r>
        <w:rPr>
          <w:color w:val="000000"/>
        </w:rPr>
        <w:t xml:space="preserve">Порядок уплаты процентов определяется в Заявлении Заемщика. </w:t>
      </w:r>
    </w:p>
    <w:p w14:paraId="531FF67C" w14:textId="77777777" w:rsidR="007C40A0" w:rsidRDefault="007C40A0" w:rsidP="009B73E4">
      <w:pPr>
        <w:tabs>
          <w:tab w:val="left" w:pos="1134"/>
        </w:tabs>
        <w:ind w:left="426"/>
        <w:contextualSpacing/>
        <w:jc w:val="both"/>
        <w:rPr>
          <w:rFonts w:eastAsia="Calibri"/>
          <w:b/>
          <w:color w:val="000000"/>
        </w:rPr>
      </w:pPr>
      <w:r>
        <w:rPr>
          <w:rFonts w:eastAsia="Calibri"/>
          <w:b/>
          <w:color w:val="000000"/>
        </w:rPr>
        <w:t xml:space="preserve">Срок погашения Займов: </w:t>
      </w:r>
    </w:p>
    <w:p w14:paraId="0C3FE28B" w14:textId="77777777" w:rsidR="007C40A0" w:rsidRDefault="007C40A0" w:rsidP="009B73E4">
      <w:pPr>
        <w:tabs>
          <w:tab w:val="left" w:pos="1134"/>
        </w:tabs>
        <w:ind w:left="426"/>
        <w:jc w:val="both"/>
        <w:rPr>
          <w:color w:val="000000"/>
        </w:rPr>
      </w:pPr>
      <w:r>
        <w:rPr>
          <w:color w:val="000000"/>
        </w:rPr>
        <w:t>Окончательный срок погашения задолженности по Договору - не позднее 3 лет с даты заключения Договора.</w:t>
      </w:r>
    </w:p>
    <w:p w14:paraId="09E2B83B" w14:textId="77777777" w:rsidR="007C40A0" w:rsidRDefault="007C40A0" w:rsidP="009B73E4">
      <w:pPr>
        <w:tabs>
          <w:tab w:val="left" w:pos="1134"/>
        </w:tabs>
        <w:ind w:left="426"/>
        <w:jc w:val="both"/>
        <w:rPr>
          <w:color w:val="000000"/>
        </w:rPr>
      </w:pPr>
      <w:r>
        <w:rPr>
          <w:color w:val="000000"/>
        </w:rPr>
        <w:t>Срок каждого Транша по Договору определяется в момент предоставления Транша на основании Заявления Заемщика, согласованного с Займодавцем, и не может быть позднее окончательного срока погашения задолженности по Договору.</w:t>
      </w:r>
    </w:p>
    <w:p w14:paraId="59C258B8" w14:textId="77777777" w:rsidR="007C40A0" w:rsidRDefault="007C40A0" w:rsidP="009B73E4">
      <w:pPr>
        <w:tabs>
          <w:tab w:val="left" w:pos="1134"/>
        </w:tabs>
        <w:ind w:left="426"/>
        <w:jc w:val="both"/>
        <w:rPr>
          <w:color w:val="000000"/>
        </w:rPr>
      </w:pPr>
      <w:r>
        <w:rPr>
          <w:color w:val="000000"/>
        </w:rPr>
        <w:t>По согласованию Сторон срок погашения задолженности по каждому из Траншей может быть продлен, но не может превышать окончательного срока погашения задолженности – 3 года с даты заключения Договора.</w:t>
      </w:r>
    </w:p>
    <w:p w14:paraId="0FD267E8" w14:textId="77777777" w:rsidR="007C40A0" w:rsidRDefault="007C40A0" w:rsidP="009B73E4">
      <w:pPr>
        <w:tabs>
          <w:tab w:val="left" w:pos="1134"/>
        </w:tabs>
        <w:ind w:left="426"/>
        <w:jc w:val="both"/>
        <w:rPr>
          <w:b/>
          <w:color w:val="000000"/>
        </w:rPr>
      </w:pPr>
      <w:r>
        <w:rPr>
          <w:b/>
          <w:color w:val="000000"/>
        </w:rPr>
        <w:t>Цена Договора:</w:t>
      </w:r>
    </w:p>
    <w:p w14:paraId="15E8F9B0" w14:textId="77777777" w:rsidR="007C40A0" w:rsidRDefault="007C40A0" w:rsidP="009B73E4">
      <w:pPr>
        <w:ind w:left="426"/>
        <w:contextualSpacing/>
        <w:jc w:val="both"/>
        <w:rPr>
          <w:color w:val="000000"/>
        </w:rPr>
      </w:pPr>
      <w:r>
        <w:rPr>
          <w:color w:val="000000"/>
        </w:rPr>
        <w:t>Цена Договора состоит из суммы денежных средств, предоставленных Заемщику Займодавцем в заем в пределах совокупного лимита задолженности в сумме, не превышающей 2 700 000 000 (Двух миллиардов семисот миллионов) рублей 00 копеек, и суммы процентов, начисленных по процентной ставке.</w:t>
      </w:r>
    </w:p>
    <w:p w14:paraId="25BF9694" w14:textId="77777777" w:rsidR="007C40A0" w:rsidRDefault="007C40A0" w:rsidP="009B73E4">
      <w:pPr>
        <w:tabs>
          <w:tab w:val="left" w:pos="1134"/>
        </w:tabs>
        <w:ind w:left="426"/>
        <w:jc w:val="both"/>
        <w:rPr>
          <w:b/>
          <w:color w:val="000000"/>
        </w:rPr>
      </w:pPr>
      <w:r>
        <w:rPr>
          <w:b/>
          <w:color w:val="000000"/>
        </w:rPr>
        <w:t>Иные существенные условия Договора/порядок их определения:</w:t>
      </w:r>
    </w:p>
    <w:p w14:paraId="420063BD" w14:textId="77777777" w:rsidR="007C40A0" w:rsidRDefault="007C40A0" w:rsidP="009B73E4">
      <w:pPr>
        <w:tabs>
          <w:tab w:val="left" w:pos="1134"/>
        </w:tabs>
        <w:ind w:left="426"/>
        <w:jc w:val="both"/>
        <w:rPr>
          <w:color w:val="000000"/>
        </w:rPr>
      </w:pPr>
      <w:r>
        <w:rPr>
          <w:color w:val="000000"/>
        </w:rPr>
        <w:t>Порядок предоставления денежных средств:</w:t>
      </w:r>
    </w:p>
    <w:p w14:paraId="23FF1770" w14:textId="77777777" w:rsidR="007C40A0" w:rsidRDefault="007C40A0" w:rsidP="009B73E4">
      <w:pPr>
        <w:tabs>
          <w:tab w:val="left" w:pos="1134"/>
        </w:tabs>
        <w:ind w:left="426"/>
        <w:jc w:val="both"/>
        <w:rPr>
          <w:color w:val="000000"/>
        </w:rPr>
      </w:pPr>
      <w:r>
        <w:rPr>
          <w:color w:val="000000"/>
        </w:rPr>
        <w:t xml:space="preserve">Денежные средства предоставляются одним или несколькими Траншами, без ограничения по числу траншей. </w:t>
      </w:r>
    </w:p>
    <w:p w14:paraId="0C32EBFF" w14:textId="77777777" w:rsidR="007C40A0" w:rsidRDefault="007C40A0" w:rsidP="009B73E4">
      <w:pPr>
        <w:tabs>
          <w:tab w:val="left" w:pos="1134"/>
        </w:tabs>
        <w:ind w:left="426"/>
        <w:jc w:val="both"/>
        <w:rPr>
          <w:color w:val="000000"/>
        </w:rPr>
      </w:pPr>
      <w:r>
        <w:rPr>
          <w:color w:val="000000"/>
        </w:rPr>
        <w:lastRenderedPageBreak/>
        <w:t xml:space="preserve">Общая сумма задолженности по Траншам (без учета задолженности по начисленным процентам) по Договору не может превышать Совокупный лимит задолженности.  </w:t>
      </w:r>
    </w:p>
    <w:p w14:paraId="189453FB" w14:textId="77777777" w:rsidR="007C40A0" w:rsidRDefault="007C40A0" w:rsidP="009B73E4">
      <w:pPr>
        <w:tabs>
          <w:tab w:val="left" w:pos="1134"/>
        </w:tabs>
        <w:ind w:left="426"/>
        <w:jc w:val="both"/>
        <w:rPr>
          <w:color w:val="000000"/>
        </w:rPr>
      </w:pPr>
      <w:r>
        <w:rPr>
          <w:color w:val="000000"/>
        </w:rPr>
        <w:t>Займодавец имеет право отказать в предоставлении Транша.</w:t>
      </w:r>
    </w:p>
    <w:p w14:paraId="0D667C75" w14:textId="77777777" w:rsidR="007C40A0" w:rsidRDefault="007C40A0" w:rsidP="009B73E4">
      <w:pPr>
        <w:tabs>
          <w:tab w:val="left" w:pos="1134"/>
        </w:tabs>
        <w:ind w:left="426"/>
        <w:jc w:val="both"/>
        <w:rPr>
          <w:color w:val="000000"/>
        </w:rPr>
      </w:pPr>
      <w:r>
        <w:rPr>
          <w:color w:val="000000"/>
        </w:rPr>
        <w:t>Займодавец имеет право в одностороннем порядке изменять процентную ставку за пользование заемными средствами по всем и/или отдельным действующим и/или вновь выдаваемым Траншам, в том числе, в связи с изменением конъюнктуры рынка и/или изменением условий фондирования Займодавца и/или изменением группы кредитоспособности Заемщика.</w:t>
      </w:r>
    </w:p>
    <w:p w14:paraId="2FC157CA" w14:textId="77777777" w:rsidR="007C40A0" w:rsidRDefault="007C40A0" w:rsidP="009B73E4">
      <w:pPr>
        <w:tabs>
          <w:tab w:val="left" w:pos="1134"/>
        </w:tabs>
        <w:ind w:left="426"/>
        <w:jc w:val="both"/>
        <w:rPr>
          <w:color w:val="000000"/>
        </w:rPr>
      </w:pPr>
      <w:r>
        <w:rPr>
          <w:color w:val="000000"/>
        </w:rPr>
        <w:t>Займодавец имеет право потребовать от Заемщика досрочного полного или частичного возврата Траншей и уплаты начисленных процентов и пени при нарушении Заемщиком условий Договора или условий предоставления Транша, а также при наличии обстоятельств, которые по мнению Займодавца свидетельствуют о существенном ухудшении финансового положения Заемщика.</w:t>
      </w:r>
    </w:p>
    <w:p w14:paraId="2751BE92" w14:textId="77777777" w:rsidR="007C40A0" w:rsidRDefault="007C40A0" w:rsidP="009B73E4">
      <w:pPr>
        <w:tabs>
          <w:tab w:val="left" w:pos="1134"/>
        </w:tabs>
        <w:ind w:left="426"/>
        <w:jc w:val="both"/>
        <w:rPr>
          <w:color w:val="000000"/>
        </w:rPr>
      </w:pPr>
      <w:r>
        <w:rPr>
          <w:color w:val="000000"/>
        </w:rPr>
        <w:t>Заемщик принимает на себя обязательство при получении требования Займодавца о досрочном погашении Траншей в соответствии с п.6.1.1.3., 6.1.1.6. Договора погасить в срок не позднее 15 рабочих дней задолженность по Траншам и уплатить проценты и пени, начисленные на дату погашения.</w:t>
      </w:r>
    </w:p>
    <w:p w14:paraId="0608A6E2" w14:textId="77777777" w:rsidR="007C40A0" w:rsidRDefault="007C40A0" w:rsidP="009B73E4">
      <w:pPr>
        <w:tabs>
          <w:tab w:val="left" w:pos="1134"/>
        </w:tabs>
        <w:ind w:left="426"/>
        <w:jc w:val="both"/>
        <w:rPr>
          <w:color w:val="000000"/>
        </w:rPr>
      </w:pPr>
      <w:r>
        <w:rPr>
          <w:color w:val="000000"/>
        </w:rPr>
        <w:t>Заемщик имеет право по согласованию с Займодавцем досрочно погасить задолженность по всем или отдельным действующим Траншам и проценты за пользование заемными средствами с соблюдением условий досрочного погашения задолженности, указанных в Договоре. При возврате займа сначала погашаются проценты, а затем сумма Траншей, если Сторонами не будет согласован иной порядок.</w:t>
      </w:r>
    </w:p>
    <w:p w14:paraId="14F6D64A" w14:textId="77777777" w:rsidR="007C40A0" w:rsidRDefault="007C40A0" w:rsidP="009B73E4">
      <w:pPr>
        <w:tabs>
          <w:tab w:val="left" w:pos="1134"/>
        </w:tabs>
        <w:ind w:left="426"/>
        <w:jc w:val="both"/>
        <w:rPr>
          <w:b/>
          <w:color w:val="000000"/>
        </w:rPr>
      </w:pPr>
      <w:r>
        <w:rPr>
          <w:b/>
          <w:color w:val="000000"/>
        </w:rPr>
        <w:t>Срок действия Договора:</w:t>
      </w:r>
    </w:p>
    <w:p w14:paraId="45EC8823" w14:textId="043686F1" w:rsidR="007C40A0" w:rsidRPr="00EA07B2" w:rsidRDefault="007C40A0" w:rsidP="009B73E4">
      <w:pPr>
        <w:ind w:left="426" w:right="-103"/>
        <w:jc w:val="both"/>
        <w:rPr>
          <w:color w:val="000000"/>
        </w:rPr>
      </w:pPr>
      <w:r>
        <w:rPr>
          <w:color w:val="000000"/>
        </w:rPr>
        <w:t xml:space="preserve">Договор вступает в силу с момента подписания и действует до полного исполнения Сторонами своих обязательств по </w:t>
      </w:r>
      <w:r w:rsidRPr="00EA07B2">
        <w:rPr>
          <w:color w:val="000000"/>
        </w:rPr>
        <w:t>Договору.</w:t>
      </w:r>
    </w:p>
    <w:p w14:paraId="72DBF2E6" w14:textId="151BCAC5" w:rsidR="009135CA" w:rsidRPr="00EA07B2" w:rsidRDefault="009135CA" w:rsidP="009B73E4">
      <w:pPr>
        <w:spacing w:before="240"/>
        <w:ind w:left="426"/>
        <w:jc w:val="both"/>
        <w:rPr>
          <w:b/>
          <w:i/>
        </w:rPr>
      </w:pPr>
      <w:r w:rsidRPr="00EA07B2">
        <w:rPr>
          <w:i/>
        </w:rPr>
        <w:t xml:space="preserve">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r w:rsidR="00EA07B2" w:rsidRPr="00EA07B2">
        <w:rPr>
          <w:b/>
          <w:i/>
        </w:rPr>
        <w:t>6</w:t>
      </w:r>
      <w:r w:rsidRPr="00EA07B2">
        <w:rPr>
          <w:b/>
          <w:i/>
        </w:rPr>
        <w:t>,</w:t>
      </w:r>
      <w:r w:rsidR="00EA07B2" w:rsidRPr="00EA07B2">
        <w:rPr>
          <w:b/>
          <w:i/>
        </w:rPr>
        <w:t>25</w:t>
      </w:r>
      <w:r w:rsidRPr="00EA07B2">
        <w:rPr>
          <w:b/>
          <w:i/>
        </w:rPr>
        <w:t>%</w:t>
      </w:r>
    </w:p>
    <w:p w14:paraId="7B025FE1" w14:textId="77777777" w:rsidR="009135CA" w:rsidRPr="00A40C46" w:rsidRDefault="009135CA" w:rsidP="009B73E4">
      <w:pPr>
        <w:ind w:left="426"/>
        <w:jc w:val="both"/>
      </w:pPr>
      <w:r w:rsidRPr="00A40C46">
        <w:rPr>
          <w:i/>
        </w:rPr>
        <w:t>Решение о согласии на совершение сделки или ее последующем одобрении не принималось:</w:t>
      </w:r>
      <w:r w:rsidRPr="00A40C46">
        <w:rPr>
          <w:rStyle w:val="Subst"/>
        </w:rPr>
        <w:t xml:space="preserve"> нет</w:t>
      </w:r>
    </w:p>
    <w:p w14:paraId="25254489" w14:textId="2F9E94C5" w:rsidR="009135CA" w:rsidRPr="00B8203C" w:rsidRDefault="009135CA" w:rsidP="009B73E4">
      <w:pPr>
        <w:ind w:left="426"/>
        <w:jc w:val="both"/>
        <w:rPr>
          <w:shd w:val="clear" w:color="auto" w:fill="FFFFFF"/>
        </w:rPr>
      </w:pPr>
      <w:r w:rsidRPr="00A40C46">
        <w:rPr>
          <w:i/>
        </w:rPr>
        <w:t xml:space="preserve">Орган управления </w:t>
      </w:r>
      <w:r w:rsidRPr="00B8203C">
        <w:rPr>
          <w:i/>
        </w:rPr>
        <w:t>эмитента, принявший решение о согласии на ее совершение или ее последующем одобрении:</w:t>
      </w:r>
      <w:r w:rsidRPr="00B8203C">
        <w:rPr>
          <w:rStyle w:val="Subst"/>
        </w:rPr>
        <w:t xml:space="preserve"> Совет директоров ПАО «Россети Юг</w:t>
      </w:r>
      <w:r w:rsidRPr="00B8203C">
        <w:rPr>
          <w:rStyle w:val="Subst"/>
          <w:b w:val="0"/>
          <w:i w:val="0"/>
        </w:rPr>
        <w:t xml:space="preserve">» </w:t>
      </w:r>
      <w:r w:rsidR="00A40C46" w:rsidRPr="00B8203C">
        <w:rPr>
          <w:b/>
          <w:i/>
          <w:shd w:val="clear" w:color="auto" w:fill="FFFFFF"/>
        </w:rPr>
        <w:t>(протокол от 25.07.2024 № 584/2024)</w:t>
      </w:r>
    </w:p>
    <w:p w14:paraId="21C2F0BF" w14:textId="69D98AA9" w:rsidR="009135CA" w:rsidRPr="00384B49" w:rsidRDefault="009135CA" w:rsidP="009B73E4">
      <w:pPr>
        <w:ind w:left="426"/>
        <w:jc w:val="both"/>
        <w:rPr>
          <w:rStyle w:val="Subst"/>
        </w:rPr>
      </w:pPr>
      <w:r w:rsidRPr="00B8203C">
        <w:rPr>
          <w:i/>
        </w:rPr>
        <w:t>Размер сделки (группы взаимосвязанных сделок) составлял 2 и более процента балансовой стоимости активов эмитента:</w:t>
      </w:r>
      <w:r w:rsidR="00217DDA" w:rsidRPr="00B8203C">
        <w:rPr>
          <w:rStyle w:val="Subst"/>
        </w:rPr>
        <w:t xml:space="preserve"> да</w:t>
      </w:r>
    </w:p>
    <w:p w14:paraId="76928A69" w14:textId="71A2D0F9" w:rsidR="00943234" w:rsidRPr="00287B15" w:rsidRDefault="007C40A0" w:rsidP="009B73E4">
      <w:pPr>
        <w:tabs>
          <w:tab w:val="left" w:pos="567"/>
        </w:tabs>
        <w:spacing w:before="240"/>
        <w:ind w:left="426"/>
        <w:jc w:val="both"/>
      </w:pPr>
      <w:r>
        <w:rPr>
          <w:color w:val="000000"/>
        </w:rPr>
        <w:t>4.</w:t>
      </w:r>
      <w:r w:rsidR="00943234" w:rsidRPr="00943234">
        <w:t xml:space="preserve"> </w:t>
      </w:r>
      <w:r w:rsidR="00943234" w:rsidRPr="00287B15">
        <w:t>Дата совершения сделки, либо дата совершения первой сделки из последовательности взаимосвязанных:</w:t>
      </w:r>
      <w:r w:rsidR="00943234" w:rsidRPr="00287B15">
        <w:rPr>
          <w:rStyle w:val="Subst"/>
        </w:rPr>
        <w:t xml:space="preserve"> </w:t>
      </w:r>
      <w:r w:rsidR="00943234">
        <w:rPr>
          <w:rStyle w:val="Subst"/>
        </w:rPr>
        <w:t>09</w:t>
      </w:r>
      <w:r w:rsidR="00943234" w:rsidRPr="00287B15">
        <w:rPr>
          <w:rStyle w:val="Subst"/>
        </w:rPr>
        <w:t>.</w:t>
      </w:r>
      <w:r w:rsidR="00943234">
        <w:rPr>
          <w:rStyle w:val="Subst"/>
        </w:rPr>
        <w:t>12</w:t>
      </w:r>
      <w:r w:rsidR="00943234" w:rsidRPr="00287B15">
        <w:rPr>
          <w:rStyle w:val="Subst"/>
        </w:rPr>
        <w:t>.2024</w:t>
      </w:r>
    </w:p>
    <w:p w14:paraId="6ED4DFB1" w14:textId="77777777" w:rsidR="00943234" w:rsidRPr="00287B15" w:rsidRDefault="00943234" w:rsidP="009B73E4">
      <w:pPr>
        <w:ind w:left="426"/>
        <w:jc w:val="both"/>
        <w:rPr>
          <w:rStyle w:val="Subst"/>
        </w:rPr>
      </w:pPr>
      <w:r w:rsidRPr="00287B15">
        <w:t>Лицо (лица), признанное (признанные) в соответствии с законодательством Российской Федерации лицом (лицами), заинтересованным (заинтересованными) в совершении сделки:</w:t>
      </w:r>
      <w:r w:rsidRPr="00287B15">
        <w:rPr>
          <w:rStyle w:val="Subst"/>
        </w:rPr>
        <w:t xml:space="preserve"> </w:t>
      </w:r>
    </w:p>
    <w:p w14:paraId="4897E0C8" w14:textId="6BD87FD7" w:rsidR="00155B79" w:rsidRPr="001509BF" w:rsidRDefault="00155B79" w:rsidP="009B73E4">
      <w:pPr>
        <w:ind w:left="426"/>
        <w:jc w:val="both"/>
        <w:rPr>
          <w:b/>
          <w:i/>
          <w:shd w:val="clear" w:color="auto" w:fill="FFFFFF"/>
        </w:rPr>
      </w:pPr>
      <w:r w:rsidRPr="001509BF">
        <w:rPr>
          <w:b/>
          <w:i/>
          <w:shd w:val="clear" w:color="auto" w:fill="FFFFFF"/>
        </w:rPr>
        <w:t>- ПАО «Россети» -  контролирующее лицо ПАО «Россети Юг» и одновременно являющееся контролирующим лицом АО «База отдыха «Энергетик»</w:t>
      </w:r>
      <w:r w:rsidR="005F0729">
        <w:rPr>
          <w:b/>
          <w:i/>
          <w:shd w:val="clear" w:color="auto" w:fill="FFFFFF"/>
        </w:rPr>
        <w:t>,</w:t>
      </w:r>
    </w:p>
    <w:p w14:paraId="11F520C8" w14:textId="31E25396" w:rsidR="00155B79" w:rsidRPr="001509BF" w:rsidRDefault="00155B79" w:rsidP="009B73E4">
      <w:pPr>
        <w:ind w:left="426"/>
        <w:jc w:val="both"/>
        <w:rPr>
          <w:b/>
          <w:i/>
        </w:rPr>
      </w:pPr>
      <w:r w:rsidRPr="001509BF">
        <w:rPr>
          <w:b/>
          <w:i/>
        </w:rPr>
        <w:t>- Иорданиди Кирилл Александрович -</w:t>
      </w:r>
      <w:r w:rsidRPr="001509BF">
        <w:rPr>
          <w:b/>
          <w:i/>
          <w:sz w:val="24"/>
          <w:szCs w:val="24"/>
        </w:rPr>
        <w:t xml:space="preserve"> </w:t>
      </w:r>
      <w:r w:rsidRPr="001509BF">
        <w:rPr>
          <w:b/>
          <w:i/>
        </w:rPr>
        <w:t>Член Правления ПАО «Россети Юг», одновременно являющийся членом Совета директоров АО «База отдыха «Энергетик»</w:t>
      </w:r>
      <w:r w:rsidR="005F0729">
        <w:rPr>
          <w:b/>
          <w:i/>
        </w:rPr>
        <w:t>,</w:t>
      </w:r>
    </w:p>
    <w:p w14:paraId="5E5D5570" w14:textId="4AA99928" w:rsidR="00155B79" w:rsidRPr="001509BF" w:rsidRDefault="00155B79" w:rsidP="009B73E4">
      <w:pPr>
        <w:ind w:left="426" w:right="-103"/>
        <w:jc w:val="both"/>
        <w:rPr>
          <w:b/>
          <w:i/>
          <w:shd w:val="clear" w:color="auto" w:fill="FFFFFF"/>
        </w:rPr>
      </w:pPr>
      <w:r w:rsidRPr="001509BF">
        <w:rPr>
          <w:b/>
          <w:i/>
          <w:shd w:val="clear" w:color="auto" w:fill="FFFFFF"/>
        </w:rPr>
        <w:t>- Джабраилова Юлианна Хасановна - Член Правления ПАО «Россети Юг», одновременно являющийся членом Совета директоров АО «База отдыха «Энергетик»</w:t>
      </w:r>
      <w:r w:rsidR="005F0729">
        <w:rPr>
          <w:b/>
          <w:i/>
          <w:shd w:val="clear" w:color="auto" w:fill="FFFFFF"/>
        </w:rPr>
        <w:t>.</w:t>
      </w:r>
    </w:p>
    <w:p w14:paraId="3F2E8FBA" w14:textId="6C07D59E" w:rsidR="00155B79" w:rsidRDefault="00556D28" w:rsidP="009B73E4">
      <w:pPr>
        <w:spacing w:before="80" w:after="80"/>
        <w:ind w:left="426" w:right="-102"/>
        <w:jc w:val="both"/>
        <w:rPr>
          <w:color w:val="000000"/>
        </w:rPr>
      </w:pPr>
      <w:r w:rsidRPr="00453DCC">
        <w:t>Существенные условия сделки -</w:t>
      </w:r>
      <w:r>
        <w:rPr>
          <w:color w:val="000000"/>
        </w:rPr>
        <w:t xml:space="preserve"> </w:t>
      </w:r>
      <w:r w:rsidR="00155B79" w:rsidRPr="00556D28">
        <w:rPr>
          <w:b/>
          <w:bCs/>
          <w:i/>
          <w:iCs/>
          <w:shd w:val="clear" w:color="auto" w:fill="FFFFFF"/>
        </w:rPr>
        <w:t>Договор купли-продажи имущества от 09.12.2024 №61002401000483</w:t>
      </w:r>
      <w:r>
        <w:rPr>
          <w:b/>
          <w:bCs/>
          <w:i/>
          <w:iCs/>
          <w:shd w:val="clear" w:color="auto" w:fill="FFFFFF"/>
        </w:rPr>
        <w:t>:</w:t>
      </w:r>
    </w:p>
    <w:p w14:paraId="7D20C74A" w14:textId="77777777" w:rsidR="007C40A0" w:rsidRDefault="007C40A0" w:rsidP="009B73E4">
      <w:pPr>
        <w:tabs>
          <w:tab w:val="left" w:pos="709"/>
        </w:tabs>
        <w:ind w:left="426"/>
        <w:contextualSpacing/>
        <w:jc w:val="both"/>
        <w:rPr>
          <w:rFonts w:eastAsia="Calibri"/>
        </w:rPr>
      </w:pPr>
      <w:r>
        <w:rPr>
          <w:rFonts w:eastAsia="Calibri"/>
          <w:b/>
        </w:rPr>
        <w:t>Стороны сделки</w:t>
      </w:r>
      <w:r>
        <w:rPr>
          <w:rFonts w:eastAsia="Calibri"/>
        </w:rPr>
        <w:t>:</w:t>
      </w:r>
    </w:p>
    <w:p w14:paraId="6D8A5366" w14:textId="77777777" w:rsidR="007C40A0" w:rsidRDefault="007C40A0" w:rsidP="009B73E4">
      <w:pPr>
        <w:tabs>
          <w:tab w:val="left" w:pos="709"/>
        </w:tabs>
        <w:ind w:left="426"/>
        <w:contextualSpacing/>
        <w:jc w:val="both"/>
        <w:rPr>
          <w:rFonts w:eastAsia="Calibri"/>
        </w:rPr>
      </w:pPr>
      <w:r>
        <w:rPr>
          <w:rFonts w:eastAsia="Calibri"/>
        </w:rPr>
        <w:t>ПАО «Россети Юг» (Покупатель);</w:t>
      </w:r>
    </w:p>
    <w:p w14:paraId="6EAE5116" w14:textId="77777777" w:rsidR="007C40A0" w:rsidRDefault="007C40A0" w:rsidP="009B73E4">
      <w:pPr>
        <w:tabs>
          <w:tab w:val="left" w:pos="709"/>
        </w:tabs>
        <w:ind w:left="426"/>
        <w:contextualSpacing/>
        <w:jc w:val="both"/>
        <w:rPr>
          <w:rFonts w:eastAsia="Calibri"/>
        </w:rPr>
      </w:pPr>
      <w:r>
        <w:rPr>
          <w:rFonts w:eastAsia="Calibri"/>
        </w:rPr>
        <w:t>АО «База отдыха «Энергетик» (Продавец).</w:t>
      </w:r>
    </w:p>
    <w:p w14:paraId="30699B86" w14:textId="77777777" w:rsidR="007C40A0" w:rsidRDefault="007C40A0" w:rsidP="009B73E4">
      <w:pPr>
        <w:tabs>
          <w:tab w:val="left" w:pos="709"/>
        </w:tabs>
        <w:ind w:left="426"/>
        <w:contextualSpacing/>
        <w:jc w:val="both"/>
        <w:rPr>
          <w:rFonts w:eastAsia="Calibri"/>
        </w:rPr>
      </w:pPr>
      <w:r>
        <w:rPr>
          <w:rFonts w:eastAsia="Calibri"/>
          <w:b/>
        </w:rPr>
        <w:t>Предмет сделки</w:t>
      </w:r>
      <w:r>
        <w:rPr>
          <w:rFonts w:eastAsia="Calibri"/>
        </w:rPr>
        <w:t>: Продавец передает в собственность, а Покупатель принимает и оплачивает Имущество в согласно приложению 1 к решению.</w:t>
      </w:r>
    </w:p>
    <w:p w14:paraId="5E80381F" w14:textId="77777777" w:rsidR="007C40A0" w:rsidRDefault="007C40A0" w:rsidP="009B73E4">
      <w:pPr>
        <w:tabs>
          <w:tab w:val="left" w:pos="567"/>
        </w:tabs>
        <w:ind w:left="426"/>
        <w:contextualSpacing/>
        <w:jc w:val="both"/>
        <w:rPr>
          <w:rFonts w:eastAsia="Calibri"/>
        </w:rPr>
      </w:pPr>
      <w:r>
        <w:rPr>
          <w:rFonts w:eastAsia="Calibri"/>
          <w:b/>
        </w:rPr>
        <w:t xml:space="preserve">Цена сделки (цена приобретаемого Имущества): </w:t>
      </w:r>
      <w:r>
        <w:rPr>
          <w:rFonts w:eastAsia="Calibri"/>
        </w:rPr>
        <w:t>не более</w:t>
      </w:r>
      <w:r>
        <w:rPr>
          <w:rFonts w:eastAsia="Calibri"/>
          <w:b/>
        </w:rPr>
        <w:t xml:space="preserve"> </w:t>
      </w:r>
      <w:r>
        <w:rPr>
          <w:rFonts w:eastAsia="Calibri"/>
        </w:rPr>
        <w:t>190 000 000 (Сто девяносто миллионов) рублей 00 копеек, кроме того НДС в размере не более 38 000 000 (Тридцать восемь миллионов) рублей 00 копеек.</w:t>
      </w:r>
    </w:p>
    <w:p w14:paraId="77F5F24C" w14:textId="77777777" w:rsidR="007C40A0" w:rsidRDefault="007C40A0" w:rsidP="009B73E4">
      <w:pPr>
        <w:tabs>
          <w:tab w:val="left" w:pos="709"/>
        </w:tabs>
        <w:ind w:left="426"/>
        <w:contextualSpacing/>
        <w:jc w:val="both"/>
        <w:rPr>
          <w:rFonts w:eastAsia="Calibri"/>
        </w:rPr>
      </w:pPr>
      <w:r>
        <w:rPr>
          <w:rFonts w:eastAsia="Calibri"/>
          <w:b/>
        </w:rPr>
        <w:t>Порядок оплаты Имущества</w:t>
      </w:r>
      <w:r>
        <w:rPr>
          <w:rFonts w:eastAsia="Calibri"/>
        </w:rPr>
        <w:t>: путем перечисления Покупателем на расчетный счет Продавца денежных средств в течение 30 (Тридцати) рабочих дней с даты выставления Продавцом счета. Обязанность Покупателя по оплате приобретаемого Имущества может быть исполнена полностью либо частично путем зачета встречных однородных (денежных) требований.</w:t>
      </w:r>
    </w:p>
    <w:p w14:paraId="315D432C" w14:textId="77777777" w:rsidR="007C40A0" w:rsidRDefault="007C40A0" w:rsidP="009B73E4">
      <w:pPr>
        <w:tabs>
          <w:tab w:val="num" w:pos="0"/>
          <w:tab w:val="num" w:pos="426"/>
          <w:tab w:val="left" w:pos="709"/>
        </w:tabs>
        <w:ind w:left="426"/>
        <w:contextualSpacing/>
        <w:jc w:val="both"/>
        <w:rPr>
          <w:rFonts w:eastAsia="Calibri"/>
        </w:rPr>
      </w:pPr>
      <w:r>
        <w:rPr>
          <w:rFonts w:eastAsia="Calibri"/>
        </w:rPr>
        <w:t>Все расходы, связанные с государственной регистрацией перехода права собственности к Покупателю на объекты недвижимого имущества, входящие в состав Имущества, несет Покупатель. Данные расходы не включены в цену Имущества и оплачиваются Покупателем самостоятельно.</w:t>
      </w:r>
    </w:p>
    <w:p w14:paraId="09AC0724" w14:textId="61E6C8AC" w:rsidR="007C40A0" w:rsidRPr="00B368B0" w:rsidRDefault="007C40A0" w:rsidP="009B73E4">
      <w:pPr>
        <w:ind w:left="426" w:right="-103"/>
        <w:jc w:val="both"/>
        <w:rPr>
          <w:bCs/>
          <w:iCs/>
          <w:shd w:val="clear" w:color="auto" w:fill="FFFFFF"/>
        </w:rPr>
      </w:pPr>
      <w:r>
        <w:rPr>
          <w:rFonts w:eastAsia="Calibri"/>
          <w:b/>
        </w:rPr>
        <w:t>Порядок передачи Имущества</w:t>
      </w:r>
      <w:r>
        <w:rPr>
          <w:rFonts w:eastAsia="Calibri"/>
        </w:rPr>
        <w:t xml:space="preserve">: Имущество и все принадлежности, необходимые для его полноценной эксплуатации, передаются Продавцом </w:t>
      </w:r>
      <w:r w:rsidRPr="00B368B0">
        <w:rPr>
          <w:rFonts w:eastAsia="Calibri"/>
        </w:rPr>
        <w:t>Покупателю по акту приема-передачи Имущества.</w:t>
      </w:r>
    </w:p>
    <w:p w14:paraId="0DCE523A" w14:textId="1ADC3910" w:rsidR="009135CA" w:rsidRPr="00B368B0" w:rsidRDefault="009135CA" w:rsidP="009B73E4">
      <w:pPr>
        <w:spacing w:before="240"/>
        <w:ind w:left="426"/>
        <w:jc w:val="both"/>
        <w:rPr>
          <w:b/>
          <w:i/>
        </w:rPr>
      </w:pPr>
      <w:r w:rsidRPr="00B368B0">
        <w:rPr>
          <w:i/>
        </w:rPr>
        <w:t xml:space="preserve">Размер (цена) сделки в процентах от балансовой стоимости активов эмитента на дату окончания </w:t>
      </w:r>
      <w:r w:rsidRPr="00B368B0">
        <w:rPr>
          <w:i/>
        </w:rPr>
        <w:lastRenderedPageBreak/>
        <w:t xml:space="preserve">последнего завершенного отчетного периода, предшествующего дате совершения сделки: </w:t>
      </w:r>
      <w:r w:rsidR="00B368B0" w:rsidRPr="00B368B0">
        <w:rPr>
          <w:b/>
          <w:i/>
        </w:rPr>
        <w:t>0</w:t>
      </w:r>
      <w:r w:rsidRPr="00B368B0">
        <w:rPr>
          <w:b/>
          <w:i/>
        </w:rPr>
        <w:t>,</w:t>
      </w:r>
      <w:r w:rsidR="00B368B0" w:rsidRPr="00B368B0">
        <w:rPr>
          <w:b/>
          <w:i/>
        </w:rPr>
        <w:t>53</w:t>
      </w:r>
      <w:r w:rsidRPr="00B368B0">
        <w:rPr>
          <w:b/>
          <w:i/>
        </w:rPr>
        <w:t>%</w:t>
      </w:r>
    </w:p>
    <w:p w14:paraId="3F354028" w14:textId="77777777" w:rsidR="009135CA" w:rsidRPr="00B368B0" w:rsidRDefault="009135CA" w:rsidP="009B73E4">
      <w:pPr>
        <w:ind w:left="426"/>
        <w:jc w:val="both"/>
      </w:pPr>
      <w:r w:rsidRPr="00B368B0">
        <w:rPr>
          <w:i/>
        </w:rPr>
        <w:t>Решение о согласии на совершение сделки или ее последующем одобрении не принималось:</w:t>
      </w:r>
      <w:r w:rsidRPr="00B368B0">
        <w:rPr>
          <w:rStyle w:val="Subst"/>
        </w:rPr>
        <w:t xml:space="preserve"> нет</w:t>
      </w:r>
    </w:p>
    <w:p w14:paraId="78EB0423" w14:textId="2722C217" w:rsidR="009135CA" w:rsidRPr="00B368B0" w:rsidRDefault="009135CA" w:rsidP="009B73E4">
      <w:pPr>
        <w:ind w:left="426"/>
        <w:jc w:val="both"/>
        <w:rPr>
          <w:b/>
          <w:i/>
          <w:shd w:val="clear" w:color="auto" w:fill="FFFFFF"/>
        </w:rPr>
      </w:pPr>
      <w:r w:rsidRPr="00B368B0">
        <w:rPr>
          <w:i/>
        </w:rPr>
        <w:t>Орган управления эмитента, принявший решение о согласии на ее совершение или ее последующем одобрении:</w:t>
      </w:r>
      <w:r w:rsidRPr="00B368B0">
        <w:rPr>
          <w:rStyle w:val="Subst"/>
        </w:rPr>
        <w:t xml:space="preserve"> Совет директоров ПАО «Россети Юг» </w:t>
      </w:r>
      <w:r w:rsidRPr="00B368B0">
        <w:rPr>
          <w:b/>
          <w:i/>
          <w:shd w:val="clear" w:color="auto" w:fill="FFFFFF"/>
        </w:rPr>
        <w:t>(</w:t>
      </w:r>
      <w:r w:rsidR="001F5232" w:rsidRPr="00B368B0">
        <w:rPr>
          <w:b/>
          <w:i/>
          <w:shd w:val="clear" w:color="auto" w:fill="FFFFFF"/>
        </w:rPr>
        <w:t>протокол от 21.10.2024 № 591/2024</w:t>
      </w:r>
      <w:r w:rsidRPr="00B368B0">
        <w:rPr>
          <w:b/>
          <w:i/>
          <w:shd w:val="clear" w:color="auto" w:fill="FFFFFF"/>
        </w:rPr>
        <w:t>)</w:t>
      </w:r>
    </w:p>
    <w:p w14:paraId="6B0AA919" w14:textId="437D8639" w:rsidR="009135CA" w:rsidRPr="00384B49" w:rsidRDefault="009135CA" w:rsidP="009B73E4">
      <w:pPr>
        <w:ind w:left="426"/>
        <w:jc w:val="both"/>
        <w:rPr>
          <w:rStyle w:val="Subst"/>
        </w:rPr>
      </w:pPr>
      <w:r w:rsidRPr="00B368B0">
        <w:rPr>
          <w:i/>
        </w:rPr>
        <w:t>Размер сделки (группы взаимосвязанных сделок) составлял 2 и более процента балансовой стоимости активов эмитента:</w:t>
      </w:r>
      <w:r w:rsidRPr="00B368B0">
        <w:rPr>
          <w:rStyle w:val="Subst"/>
        </w:rPr>
        <w:t xml:space="preserve"> </w:t>
      </w:r>
      <w:r w:rsidR="00B368B0" w:rsidRPr="00B368B0">
        <w:rPr>
          <w:rStyle w:val="Subst"/>
        </w:rPr>
        <w:t>нет</w:t>
      </w:r>
    </w:p>
    <w:p w14:paraId="2DCD0787" w14:textId="77777777" w:rsidR="00C969F7" w:rsidRPr="006F3BA0" w:rsidRDefault="00F974B8" w:rsidP="00502D22">
      <w:pPr>
        <w:pStyle w:val="2"/>
        <w:jc w:val="both"/>
        <w:rPr>
          <w:rFonts w:eastAsiaTheme="minorEastAsia"/>
          <w:bCs w:val="0"/>
          <w:szCs w:val="20"/>
        </w:rPr>
      </w:pPr>
      <w:bookmarkStart w:id="52" w:name="_Toc195270958"/>
      <w:r w:rsidRPr="006F3BA0">
        <w:rPr>
          <w:rFonts w:eastAsiaTheme="minorEastAsia"/>
          <w:bCs w:val="0"/>
          <w:szCs w:val="20"/>
        </w:rPr>
        <w:t>3.5. Крупные сделки эмитента</w:t>
      </w:r>
      <w:bookmarkEnd w:id="52"/>
    </w:p>
    <w:p w14:paraId="2DA682D0" w14:textId="77777777" w:rsidR="00C969F7" w:rsidRPr="00AD3404" w:rsidRDefault="00F974B8" w:rsidP="00890653">
      <w:pPr>
        <w:pStyle w:val="SubHeading"/>
        <w:spacing w:before="80"/>
        <w:ind w:left="567"/>
        <w:jc w:val="both"/>
        <w:rPr>
          <w:rFonts w:eastAsiaTheme="minorEastAsia"/>
        </w:rPr>
      </w:pPr>
      <w:r w:rsidRPr="00AD3404">
        <w:rPr>
          <w:rFonts w:eastAsiaTheme="minorEastAsia"/>
        </w:rPr>
        <w:t>Перечень совершенных эмитентом в отчетном году сделок, признаваемых в соответствии с Федеральным законом "Об акционерных обществах" крупными сделками</w:t>
      </w:r>
    </w:p>
    <w:p w14:paraId="67F524F3" w14:textId="77777777" w:rsidR="00C969F7" w:rsidRDefault="00F974B8" w:rsidP="00083685">
      <w:pPr>
        <w:ind w:left="567"/>
        <w:jc w:val="both"/>
        <w:rPr>
          <w:rFonts w:eastAsiaTheme="minorEastAsia"/>
        </w:rPr>
      </w:pPr>
      <w:r w:rsidRPr="00AD3404">
        <w:rPr>
          <w:rStyle w:val="Subst"/>
          <w:rFonts w:eastAsiaTheme="minorEastAsia"/>
          <w:bCs w:val="0"/>
          <w:iCs w:val="0"/>
        </w:rPr>
        <w:t>Указанных сделок не совершалось</w:t>
      </w:r>
    </w:p>
    <w:p w14:paraId="429771BE" w14:textId="77777777" w:rsidR="00C969F7" w:rsidRDefault="00F974B8" w:rsidP="00502D22">
      <w:pPr>
        <w:pStyle w:val="10"/>
        <w:jc w:val="both"/>
        <w:rPr>
          <w:rFonts w:eastAsiaTheme="minorEastAsia"/>
          <w:bCs w:val="0"/>
          <w:szCs w:val="20"/>
        </w:rPr>
      </w:pPr>
      <w:bookmarkStart w:id="53" w:name="_Toc195270959"/>
      <w:r>
        <w:rPr>
          <w:rFonts w:eastAsiaTheme="minorEastAsia"/>
          <w:bCs w:val="0"/>
          <w:szCs w:val="20"/>
        </w:rPr>
        <w:t>Раздел 4. Дополнительные сведения об эмитенте и о размещенных им ценных бумагах</w:t>
      </w:r>
      <w:bookmarkEnd w:id="53"/>
    </w:p>
    <w:p w14:paraId="46F35C57" w14:textId="77777777" w:rsidR="00C969F7" w:rsidRPr="00C5614B" w:rsidRDefault="00F974B8" w:rsidP="00502D22">
      <w:pPr>
        <w:pStyle w:val="2"/>
        <w:jc w:val="both"/>
        <w:rPr>
          <w:rFonts w:eastAsiaTheme="minorEastAsia"/>
          <w:bCs w:val="0"/>
          <w:szCs w:val="20"/>
        </w:rPr>
      </w:pPr>
      <w:bookmarkStart w:id="54" w:name="_Toc195270960"/>
      <w:r>
        <w:rPr>
          <w:rFonts w:eastAsiaTheme="minorEastAsia"/>
          <w:bCs w:val="0"/>
          <w:szCs w:val="20"/>
        </w:rPr>
        <w:t xml:space="preserve">4.1. </w:t>
      </w:r>
      <w:r w:rsidRPr="00C5614B">
        <w:rPr>
          <w:rFonts w:eastAsiaTheme="minorEastAsia"/>
          <w:bCs w:val="0"/>
          <w:szCs w:val="20"/>
        </w:rPr>
        <w:t>Подконтрольные эмитенту организации, имеющие для него существенное значение</w:t>
      </w:r>
      <w:bookmarkEnd w:id="54"/>
    </w:p>
    <w:p w14:paraId="012A590A" w14:textId="77777777" w:rsidR="008F1EC6" w:rsidRPr="0041306E" w:rsidRDefault="008F1EC6" w:rsidP="00083685">
      <w:pPr>
        <w:ind w:left="426"/>
        <w:jc w:val="both"/>
        <w:rPr>
          <w:rStyle w:val="Subst"/>
        </w:rPr>
      </w:pPr>
      <w:r w:rsidRPr="0041306E">
        <w:rPr>
          <w:rStyle w:val="Subst"/>
        </w:rPr>
        <w:t>Эмитент не имеет подконтрольных организаций, имеющих для него существенное значение</w:t>
      </w:r>
    </w:p>
    <w:p w14:paraId="50A68988" w14:textId="77777777" w:rsidR="00C969F7" w:rsidRPr="0041306E" w:rsidRDefault="00F974B8" w:rsidP="00083685">
      <w:pPr>
        <w:ind w:left="426"/>
        <w:jc w:val="both"/>
        <w:rPr>
          <w:rFonts w:eastAsiaTheme="minorEastAsia"/>
        </w:rPr>
      </w:pPr>
      <w:r w:rsidRPr="0041306E">
        <w:rPr>
          <w:rFonts w:eastAsiaTheme="minorEastAsia"/>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14:paraId="1FF70964" w14:textId="77777777" w:rsidR="00C969F7" w:rsidRPr="0041306E" w:rsidRDefault="00F974B8" w:rsidP="00502D22">
      <w:pPr>
        <w:pStyle w:val="2"/>
        <w:jc w:val="both"/>
        <w:rPr>
          <w:rFonts w:eastAsiaTheme="minorEastAsia"/>
          <w:bCs w:val="0"/>
          <w:szCs w:val="20"/>
        </w:rPr>
      </w:pPr>
      <w:bookmarkStart w:id="55" w:name="_Toc195270961"/>
      <w:r w:rsidRPr="0041306E">
        <w:rPr>
          <w:rFonts w:eastAsiaTheme="minorEastAsia"/>
          <w:bCs w:val="0"/>
          <w:szCs w:val="20"/>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bookmarkEnd w:id="55"/>
    </w:p>
    <w:p w14:paraId="632FFE3E" w14:textId="77777777" w:rsidR="00C969F7" w:rsidRPr="0041306E" w:rsidRDefault="00F974B8" w:rsidP="00083685">
      <w:pPr>
        <w:ind w:left="426"/>
        <w:jc w:val="both"/>
        <w:rPr>
          <w:rFonts w:eastAsiaTheme="minorEastAsia"/>
          <w:b/>
          <w:i/>
        </w:rPr>
      </w:pPr>
      <w:r w:rsidRPr="0041306E">
        <w:rPr>
          <w:rStyle w:val="Subst"/>
          <w:rFonts w:eastAsiaTheme="minorEastAsia"/>
          <w:b w:val="0"/>
          <w:bCs w:val="0"/>
          <w:i w:val="0"/>
          <w:iCs w:val="0"/>
        </w:rPr>
        <w:t>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43398436" w14:textId="77777777" w:rsidR="00C969F7" w:rsidRPr="0041306E" w:rsidRDefault="00F974B8" w:rsidP="00502D22">
      <w:pPr>
        <w:pStyle w:val="2"/>
        <w:jc w:val="both"/>
        <w:rPr>
          <w:rFonts w:eastAsiaTheme="minorEastAsia"/>
          <w:bCs w:val="0"/>
          <w:szCs w:val="20"/>
        </w:rPr>
      </w:pPr>
      <w:bookmarkStart w:id="56" w:name="_Toc195270962"/>
      <w:r w:rsidRPr="0041306E">
        <w:rPr>
          <w:rFonts w:eastAsiaTheme="minorEastAsia"/>
          <w:bCs w:val="0"/>
          <w:szCs w:val="20"/>
        </w:rPr>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bookmarkEnd w:id="56"/>
    </w:p>
    <w:p w14:paraId="1091F6D8" w14:textId="77777777" w:rsidR="00C969F7" w:rsidRPr="0041306E" w:rsidRDefault="00F974B8" w:rsidP="00083685">
      <w:pPr>
        <w:ind w:left="426"/>
        <w:jc w:val="both"/>
        <w:rPr>
          <w:rFonts w:eastAsiaTheme="minorEastAsia"/>
        </w:rPr>
      </w:pPr>
      <w:r w:rsidRPr="0041306E">
        <w:rPr>
          <w:rFonts w:eastAsiaTheme="minorEastAsia"/>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4AB76D2C" w14:textId="77777777" w:rsidR="00C969F7" w:rsidRPr="0041306E" w:rsidRDefault="00F974B8" w:rsidP="00502D22">
      <w:pPr>
        <w:pStyle w:val="2"/>
        <w:jc w:val="both"/>
        <w:rPr>
          <w:rFonts w:eastAsiaTheme="minorEastAsia"/>
          <w:bCs w:val="0"/>
          <w:szCs w:val="20"/>
        </w:rPr>
      </w:pPr>
      <w:bookmarkStart w:id="57" w:name="_Toc195270963"/>
      <w:r w:rsidRPr="0041306E">
        <w:rPr>
          <w:rFonts w:eastAsiaTheme="minorEastAsia"/>
          <w:bCs w:val="0"/>
          <w:szCs w:val="20"/>
        </w:rPr>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bookmarkEnd w:id="57"/>
    </w:p>
    <w:p w14:paraId="79E40D5E" w14:textId="77777777" w:rsidR="00C969F7" w:rsidRPr="0041306E" w:rsidRDefault="00F974B8" w:rsidP="00083685">
      <w:pPr>
        <w:ind w:left="426"/>
        <w:jc w:val="both"/>
        <w:rPr>
          <w:rFonts w:eastAsiaTheme="minorEastAsia"/>
        </w:rPr>
      </w:pPr>
      <w:r w:rsidRPr="0041306E">
        <w:rPr>
          <w:rFonts w:eastAsiaTheme="minorEastAsia"/>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3CE1CDED" w14:textId="77777777" w:rsidR="00C969F7" w:rsidRPr="0041306E" w:rsidRDefault="00F974B8" w:rsidP="00502D22">
      <w:pPr>
        <w:pStyle w:val="2"/>
        <w:jc w:val="both"/>
        <w:rPr>
          <w:rFonts w:eastAsiaTheme="minorEastAsia"/>
          <w:bCs w:val="0"/>
          <w:szCs w:val="20"/>
        </w:rPr>
      </w:pPr>
      <w:bookmarkStart w:id="58" w:name="_Toc195270964"/>
      <w:r w:rsidRPr="0041306E">
        <w:rPr>
          <w:rFonts w:eastAsiaTheme="minorEastAsia"/>
          <w:bCs w:val="0"/>
          <w:szCs w:val="20"/>
        </w:rPr>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bookmarkEnd w:id="58"/>
    </w:p>
    <w:p w14:paraId="3DA5E3D3" w14:textId="77777777" w:rsidR="00C969F7" w:rsidRPr="0041306E" w:rsidRDefault="00F974B8" w:rsidP="00083685">
      <w:pPr>
        <w:ind w:left="426"/>
        <w:jc w:val="both"/>
        <w:rPr>
          <w:rFonts w:eastAsiaTheme="minorEastAsia"/>
        </w:rPr>
      </w:pPr>
      <w:r w:rsidRPr="0041306E">
        <w:rPr>
          <w:rFonts w:eastAsiaTheme="minorEastAsia"/>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2021F09E" w14:textId="77777777" w:rsidR="00C969F7" w:rsidRPr="0041306E" w:rsidRDefault="00F974B8" w:rsidP="00502D22">
      <w:pPr>
        <w:pStyle w:val="2"/>
        <w:jc w:val="both"/>
        <w:rPr>
          <w:rFonts w:eastAsiaTheme="minorEastAsia"/>
          <w:bCs w:val="0"/>
          <w:szCs w:val="20"/>
        </w:rPr>
      </w:pPr>
      <w:bookmarkStart w:id="59" w:name="_Toc195270965"/>
      <w:r w:rsidRPr="0041306E">
        <w:rPr>
          <w:rFonts w:eastAsiaTheme="minorEastAsia"/>
          <w:bCs w:val="0"/>
          <w:szCs w:val="20"/>
        </w:rPr>
        <w:t>4.2(1). Дополнительные сведения, раскрываемые эмитентами инфраструктурных облигаций</w:t>
      </w:r>
      <w:bookmarkEnd w:id="59"/>
    </w:p>
    <w:p w14:paraId="5118A481" w14:textId="77777777" w:rsidR="00C969F7" w:rsidRPr="0041306E" w:rsidRDefault="00F974B8" w:rsidP="00083685">
      <w:pPr>
        <w:ind w:left="426"/>
        <w:jc w:val="both"/>
        <w:rPr>
          <w:rFonts w:eastAsiaTheme="minorEastAsia"/>
        </w:rPr>
      </w:pPr>
      <w:r w:rsidRPr="0041306E">
        <w:rPr>
          <w:rFonts w:eastAsiaTheme="minorEastAsia"/>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396BD12A" w14:textId="77777777" w:rsidR="00C969F7" w:rsidRPr="0041306E" w:rsidRDefault="00F974B8" w:rsidP="00502D22">
      <w:pPr>
        <w:pStyle w:val="2"/>
        <w:jc w:val="both"/>
        <w:rPr>
          <w:rFonts w:eastAsiaTheme="minorEastAsia"/>
          <w:bCs w:val="0"/>
          <w:szCs w:val="20"/>
        </w:rPr>
      </w:pPr>
      <w:bookmarkStart w:id="60" w:name="_Toc195270966"/>
      <w:r w:rsidRPr="0041306E">
        <w:rPr>
          <w:rFonts w:eastAsiaTheme="minorEastAsia"/>
          <w:bCs w:val="0"/>
          <w:szCs w:val="20"/>
        </w:rPr>
        <w:t>4.2(2). Дополнительные сведения, раскрываемые эмитентами облигаций, связанных с целями устойчивого развития</w:t>
      </w:r>
      <w:bookmarkEnd w:id="60"/>
    </w:p>
    <w:p w14:paraId="78440C19" w14:textId="77777777" w:rsidR="00C969F7" w:rsidRPr="0041306E" w:rsidRDefault="00F974B8" w:rsidP="00083685">
      <w:pPr>
        <w:ind w:left="426"/>
        <w:jc w:val="both"/>
        <w:rPr>
          <w:rFonts w:eastAsiaTheme="minorEastAsia"/>
        </w:rPr>
      </w:pPr>
      <w:r w:rsidRPr="0041306E">
        <w:rPr>
          <w:rFonts w:eastAsiaTheme="minorEastAsia"/>
        </w:rPr>
        <w:lastRenderedPageBreak/>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65912519" w14:textId="77777777" w:rsidR="00C969F7" w:rsidRPr="0041306E" w:rsidRDefault="00F974B8" w:rsidP="00502D22">
      <w:pPr>
        <w:pStyle w:val="2"/>
        <w:jc w:val="both"/>
        <w:rPr>
          <w:rFonts w:eastAsiaTheme="minorEastAsia"/>
          <w:bCs w:val="0"/>
          <w:szCs w:val="20"/>
        </w:rPr>
      </w:pPr>
      <w:bookmarkStart w:id="61" w:name="_Toc195270967"/>
      <w:r w:rsidRPr="0041306E">
        <w:rPr>
          <w:rFonts w:eastAsiaTheme="minorEastAsia"/>
          <w:bCs w:val="0"/>
          <w:szCs w:val="20"/>
        </w:rPr>
        <w:t>4.2(3). Дополнительные сведения, раскрываемые эмитентами облигаций климатического перехода</w:t>
      </w:r>
      <w:bookmarkEnd w:id="61"/>
    </w:p>
    <w:p w14:paraId="0C492067" w14:textId="77777777" w:rsidR="00C969F7" w:rsidRPr="0041306E" w:rsidRDefault="00F974B8" w:rsidP="00083685">
      <w:pPr>
        <w:ind w:left="426"/>
        <w:jc w:val="both"/>
        <w:rPr>
          <w:rFonts w:eastAsiaTheme="minorEastAsia"/>
        </w:rPr>
      </w:pPr>
      <w:r w:rsidRPr="0041306E">
        <w:rPr>
          <w:rFonts w:eastAsiaTheme="minorEastAsia"/>
        </w:rPr>
        <w:t>Информация не приводится, т.к. 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14:paraId="6C6CCD9B" w14:textId="77777777" w:rsidR="00C969F7" w:rsidRPr="0041306E" w:rsidRDefault="00F974B8" w:rsidP="00083685">
      <w:pPr>
        <w:ind w:left="426"/>
        <w:jc w:val="both"/>
        <w:rPr>
          <w:rFonts w:eastAsiaTheme="minorEastAsia"/>
        </w:rPr>
      </w:pPr>
      <w:r w:rsidRPr="0041306E">
        <w:rPr>
          <w:rFonts w:eastAsiaTheme="minorEastAsia"/>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14:paraId="2518AA5F" w14:textId="77777777" w:rsidR="00C969F7" w:rsidRPr="0041306E" w:rsidRDefault="00F974B8" w:rsidP="00502D22">
      <w:pPr>
        <w:pStyle w:val="2"/>
        <w:jc w:val="both"/>
        <w:rPr>
          <w:rFonts w:eastAsiaTheme="minorEastAsia"/>
          <w:bCs w:val="0"/>
          <w:szCs w:val="20"/>
        </w:rPr>
      </w:pPr>
      <w:bookmarkStart w:id="62" w:name="_Toc195270968"/>
      <w:r w:rsidRPr="0041306E">
        <w:rPr>
          <w:rFonts w:eastAsiaTheme="minorEastAsia"/>
          <w:bCs w:val="0"/>
          <w:szCs w:val="20"/>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62"/>
    </w:p>
    <w:p w14:paraId="3E4CCA1D" w14:textId="77777777" w:rsidR="00C969F7" w:rsidRPr="0041306E" w:rsidRDefault="00F974B8" w:rsidP="00083685">
      <w:pPr>
        <w:ind w:left="426"/>
        <w:jc w:val="both"/>
        <w:rPr>
          <w:rFonts w:eastAsiaTheme="minorEastAsia"/>
        </w:rPr>
      </w:pPr>
      <w:r w:rsidRPr="0041306E">
        <w:rPr>
          <w:rFonts w:eastAsiaTheme="minorEastAsia"/>
        </w:rPr>
        <w:t>В обращении нет облигаций эмитента, в отношении которых зарегистрирован проспект или размещенные путем открытой подписки, в отношении которых предоставлено обеспечение</w:t>
      </w:r>
    </w:p>
    <w:p w14:paraId="22F29EF1" w14:textId="77777777" w:rsidR="00C969F7" w:rsidRPr="0041306E" w:rsidRDefault="00F974B8" w:rsidP="00502D22">
      <w:pPr>
        <w:pStyle w:val="2"/>
        <w:jc w:val="both"/>
        <w:rPr>
          <w:rFonts w:eastAsiaTheme="minorEastAsia"/>
          <w:bCs w:val="0"/>
          <w:szCs w:val="20"/>
        </w:rPr>
      </w:pPr>
      <w:bookmarkStart w:id="63" w:name="_Toc195270969"/>
      <w:r w:rsidRPr="0041306E">
        <w:rPr>
          <w:rFonts w:eastAsiaTheme="minorEastAsia"/>
          <w:bCs w:val="0"/>
          <w:szCs w:val="20"/>
        </w:rPr>
        <w:t>4.3.1. Дополнительные сведения об ипотечном покрытии по облигациям эмитента с ипотечным покрытием</w:t>
      </w:r>
      <w:bookmarkEnd w:id="63"/>
    </w:p>
    <w:p w14:paraId="50C84650" w14:textId="77777777" w:rsidR="00C969F7" w:rsidRPr="0041306E" w:rsidRDefault="00F974B8" w:rsidP="00083685">
      <w:pPr>
        <w:ind w:left="426"/>
        <w:jc w:val="both"/>
        <w:rPr>
          <w:rFonts w:eastAsiaTheme="minorEastAsia"/>
        </w:rPr>
      </w:pPr>
      <w:r w:rsidRPr="0041306E">
        <w:rPr>
          <w:rFonts w:eastAsiaTheme="minorEastAsia"/>
        </w:rPr>
        <w:t>Информация в настоящем пункте не приводится в связи с тем, что эмитент не размещал облигации с ипотечным покрытием</w:t>
      </w:r>
    </w:p>
    <w:p w14:paraId="2E3E3ED5" w14:textId="77777777" w:rsidR="00C969F7" w:rsidRPr="0041306E" w:rsidRDefault="00F974B8" w:rsidP="00502D22">
      <w:pPr>
        <w:pStyle w:val="2"/>
        <w:jc w:val="both"/>
        <w:rPr>
          <w:rFonts w:eastAsiaTheme="minorEastAsia"/>
          <w:bCs w:val="0"/>
          <w:szCs w:val="20"/>
        </w:rPr>
      </w:pPr>
      <w:bookmarkStart w:id="64" w:name="_Toc195270970"/>
      <w:r w:rsidRPr="0041306E">
        <w:rPr>
          <w:rFonts w:eastAsiaTheme="minorEastAsia"/>
          <w:bCs w:val="0"/>
          <w:szCs w:val="20"/>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64"/>
    </w:p>
    <w:p w14:paraId="24FD4E11" w14:textId="77777777" w:rsidR="00C969F7" w:rsidRPr="0041306E" w:rsidRDefault="00F974B8" w:rsidP="00083685">
      <w:pPr>
        <w:ind w:left="426"/>
        <w:jc w:val="both"/>
        <w:rPr>
          <w:rFonts w:eastAsiaTheme="minorEastAsia"/>
          <w:b/>
          <w:i/>
        </w:rPr>
      </w:pPr>
      <w:r w:rsidRPr="0041306E">
        <w:rPr>
          <w:rStyle w:val="Subst"/>
          <w:rFonts w:eastAsiaTheme="minorEastAsia"/>
          <w:b w:val="0"/>
          <w:bCs w:val="0"/>
          <w:i w:val="0"/>
          <w:iCs w:val="0"/>
        </w:rPr>
        <w:t>Информация в настоящем пункте не приводится в связи с тем, что эмитент не выпускал облигации с залоговым обеспечением денежными требованиями</w:t>
      </w:r>
    </w:p>
    <w:p w14:paraId="24A8B01A" w14:textId="7873FCFA" w:rsidR="00C969F7" w:rsidRDefault="00F974B8" w:rsidP="00083685">
      <w:pPr>
        <w:ind w:left="426"/>
        <w:jc w:val="both"/>
        <w:rPr>
          <w:rFonts w:eastAsiaTheme="minorEastAsia"/>
        </w:rPr>
      </w:pPr>
      <w:r w:rsidRPr="0041306E">
        <w:rPr>
          <w:rFonts w:eastAsiaTheme="minorEastAsia"/>
        </w:rPr>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14:paraId="14BD06B2" w14:textId="77777777" w:rsidR="00BF09BA" w:rsidRPr="0041306E" w:rsidRDefault="00BF09BA" w:rsidP="00083685">
      <w:pPr>
        <w:ind w:left="426"/>
        <w:jc w:val="both"/>
        <w:rPr>
          <w:rFonts w:eastAsiaTheme="minorEastAsia"/>
        </w:rPr>
      </w:pPr>
    </w:p>
    <w:p w14:paraId="7678ABAF" w14:textId="77777777" w:rsidR="00C969F7" w:rsidRPr="0041306E" w:rsidRDefault="00F974B8" w:rsidP="00502D22">
      <w:pPr>
        <w:pStyle w:val="2"/>
        <w:jc w:val="both"/>
        <w:rPr>
          <w:rFonts w:eastAsiaTheme="minorEastAsia"/>
          <w:bCs w:val="0"/>
          <w:szCs w:val="20"/>
        </w:rPr>
      </w:pPr>
      <w:bookmarkStart w:id="65" w:name="_Toc195270971"/>
      <w:r w:rsidRPr="0041306E">
        <w:rPr>
          <w:rFonts w:eastAsiaTheme="minorEastAsia"/>
          <w:bCs w:val="0"/>
          <w:szCs w:val="20"/>
        </w:rPr>
        <w:t>4.4. Сведения об объявленных и выплаченных дивидендах по акциям эмитента</w:t>
      </w:r>
      <w:bookmarkEnd w:id="65"/>
    </w:p>
    <w:p w14:paraId="1E0490E5" w14:textId="020B57E0" w:rsidR="00D17CD7" w:rsidRPr="00E575CA" w:rsidRDefault="00D17CD7" w:rsidP="00D17CD7">
      <w:pPr>
        <w:pStyle w:val="a9"/>
        <w:spacing w:before="120" w:after="120"/>
        <w:ind w:left="425"/>
        <w:jc w:val="both"/>
        <w:rPr>
          <w:rFonts w:eastAsia="Calibri"/>
          <w:b/>
          <w:i/>
        </w:rPr>
      </w:pPr>
      <w:r w:rsidRPr="00F62226">
        <w:rPr>
          <w:rFonts w:eastAsia="Calibri"/>
          <w:b/>
          <w:i/>
        </w:rPr>
        <w:t xml:space="preserve">В  данном пункте приведена известная эмитенту информация по состоянию на 31.12.2024, изменений  в составе данной информации между отчетной датой и  датой раскрытия </w:t>
      </w:r>
      <w:r w:rsidRPr="00F62226">
        <w:rPr>
          <w:rFonts w:eastAsia="Calibri"/>
          <w:b/>
          <w:bCs/>
          <w:i/>
          <w:iCs/>
        </w:rPr>
        <w:t>консолидированной финансовой отчетности эмитента  за 2024 год</w:t>
      </w:r>
      <w:r w:rsidRPr="00F62226">
        <w:rPr>
          <w:rFonts w:eastAsia="Calibri"/>
          <w:b/>
          <w:i/>
        </w:rPr>
        <w:t>, не происходило</w:t>
      </w:r>
      <w:r w:rsidR="00E11393" w:rsidRPr="00F62226">
        <w:rPr>
          <w:rFonts w:eastAsia="Calibri"/>
          <w:b/>
          <w:i/>
        </w:rPr>
        <w:t>.</w:t>
      </w:r>
    </w:p>
    <w:p w14:paraId="7B423796" w14:textId="74B65719" w:rsidR="00C969F7" w:rsidRDefault="00F974B8" w:rsidP="004858F7">
      <w:pPr>
        <w:ind w:left="426"/>
        <w:jc w:val="both"/>
        <w:rPr>
          <w:rFonts w:eastAsiaTheme="minorEastAsia"/>
        </w:rPr>
      </w:pPr>
      <w:r w:rsidRPr="0041306E">
        <w:rPr>
          <w:rFonts w:eastAsiaTheme="minorEastAsia"/>
        </w:rPr>
        <w:t>Информация указывается в отношении дивидендов, решение о выплате (объявлении) которых принято в течение трех последних завершенных отчетных лет либо в течение всего срока с даты государственной регистрации эмитента, если эмитент осуществляет свою деятельность менее трех лет.</w:t>
      </w:r>
    </w:p>
    <w:p w14:paraId="3CA446F9" w14:textId="3934E33A" w:rsidR="00F509D0" w:rsidRPr="00F509D0" w:rsidRDefault="00F509D0" w:rsidP="00F509D0">
      <w:pPr>
        <w:spacing w:before="200" w:after="0"/>
        <w:ind w:left="426"/>
        <w:jc w:val="both"/>
      </w:pPr>
      <w:r w:rsidRPr="00F509D0">
        <w:rPr>
          <w:b/>
          <w:i/>
        </w:rPr>
        <w:t>Сведения об объявленных и выплаченных дивидендах по акциям эмитента, решение о выплате (объявлении) которых принято в 202</w:t>
      </w:r>
      <w:r>
        <w:rPr>
          <w:b/>
          <w:i/>
        </w:rPr>
        <w:t>2</w:t>
      </w:r>
      <w:r w:rsidRPr="00F509D0">
        <w:rPr>
          <w:b/>
          <w:i/>
        </w:rPr>
        <w:t>-202</w:t>
      </w:r>
      <w:r>
        <w:rPr>
          <w:b/>
          <w:i/>
        </w:rPr>
        <w:t>4</w:t>
      </w:r>
      <w:r w:rsidRPr="00F509D0">
        <w:rPr>
          <w:b/>
          <w:i/>
        </w:rPr>
        <w:t xml:space="preserve">гг.: </w:t>
      </w:r>
    </w:p>
    <w:p w14:paraId="0F34305A" w14:textId="77777777" w:rsidR="00C969F7" w:rsidRPr="0041306E" w:rsidRDefault="00C969F7" w:rsidP="00502D22">
      <w:pPr>
        <w:pStyle w:val="ThinDelim"/>
        <w:jc w:val="both"/>
        <w:rPr>
          <w:rFonts w:eastAsiaTheme="minorEastAsia"/>
          <w:szCs w:val="20"/>
        </w:rPr>
      </w:pPr>
    </w:p>
    <w:tbl>
      <w:tblPr>
        <w:tblW w:w="925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92"/>
        <w:gridCol w:w="3465"/>
        <w:gridCol w:w="5095"/>
      </w:tblGrid>
      <w:tr w:rsidR="00C969F7" w:rsidRPr="0041306E" w14:paraId="1EFBFEDC" w14:textId="77777777" w:rsidTr="00207F83">
        <w:tc>
          <w:tcPr>
            <w:tcW w:w="692" w:type="dxa"/>
          </w:tcPr>
          <w:p w14:paraId="602F953B" w14:textId="77777777" w:rsidR="00C969F7" w:rsidRPr="0041306E" w:rsidRDefault="00F974B8" w:rsidP="00502D22">
            <w:pPr>
              <w:jc w:val="both"/>
              <w:rPr>
                <w:rFonts w:eastAsiaTheme="minorEastAsia"/>
              </w:rPr>
            </w:pPr>
            <w:r w:rsidRPr="0041306E">
              <w:rPr>
                <w:rFonts w:eastAsiaTheme="minorEastAsia"/>
              </w:rPr>
              <w:t>N п/п</w:t>
            </w:r>
          </w:p>
        </w:tc>
        <w:tc>
          <w:tcPr>
            <w:tcW w:w="3465" w:type="dxa"/>
          </w:tcPr>
          <w:p w14:paraId="1C7CDC8A" w14:textId="77777777" w:rsidR="00C969F7" w:rsidRPr="0041306E" w:rsidRDefault="00F974B8" w:rsidP="00502D22">
            <w:pPr>
              <w:jc w:val="both"/>
              <w:rPr>
                <w:rFonts w:eastAsiaTheme="minorEastAsia"/>
              </w:rPr>
            </w:pPr>
            <w:r w:rsidRPr="0041306E">
              <w:rPr>
                <w:rFonts w:eastAsiaTheme="minorEastAsia"/>
              </w:rPr>
              <w:t>Наименование показателя</w:t>
            </w:r>
          </w:p>
        </w:tc>
        <w:tc>
          <w:tcPr>
            <w:tcW w:w="5095" w:type="dxa"/>
          </w:tcPr>
          <w:p w14:paraId="7D256761" w14:textId="77777777" w:rsidR="00C969F7" w:rsidRPr="0041306E" w:rsidRDefault="00F974B8" w:rsidP="00502D22">
            <w:pPr>
              <w:jc w:val="both"/>
              <w:rPr>
                <w:rFonts w:eastAsiaTheme="minorEastAsia"/>
              </w:rPr>
            </w:pPr>
            <w:r w:rsidRPr="0041306E">
              <w:rPr>
                <w:rFonts w:eastAsiaTheme="minorEastAsia"/>
              </w:rPr>
              <w:t>Отчетный период, за который (по результатам которого) выплачиваются (выплачивались) объявленные дивиденды - 2021г., полный год</w:t>
            </w:r>
          </w:p>
        </w:tc>
      </w:tr>
      <w:tr w:rsidR="00C969F7" w:rsidRPr="0041306E" w14:paraId="49EDE6A6" w14:textId="77777777" w:rsidTr="00207F83">
        <w:tc>
          <w:tcPr>
            <w:tcW w:w="692" w:type="dxa"/>
          </w:tcPr>
          <w:p w14:paraId="446CF2E5" w14:textId="77777777" w:rsidR="00C969F7" w:rsidRPr="0041306E" w:rsidRDefault="00F974B8" w:rsidP="00821BC8">
            <w:pPr>
              <w:jc w:val="center"/>
              <w:rPr>
                <w:rFonts w:eastAsiaTheme="minorEastAsia"/>
              </w:rPr>
            </w:pPr>
            <w:r w:rsidRPr="0041306E">
              <w:rPr>
                <w:rFonts w:eastAsiaTheme="minorEastAsia"/>
              </w:rPr>
              <w:t>1</w:t>
            </w:r>
          </w:p>
        </w:tc>
        <w:tc>
          <w:tcPr>
            <w:tcW w:w="3465" w:type="dxa"/>
          </w:tcPr>
          <w:p w14:paraId="22AF2524" w14:textId="77777777" w:rsidR="00C969F7" w:rsidRPr="0041306E" w:rsidRDefault="00F974B8" w:rsidP="00821BC8">
            <w:pPr>
              <w:jc w:val="center"/>
              <w:rPr>
                <w:rFonts w:eastAsiaTheme="minorEastAsia"/>
              </w:rPr>
            </w:pPr>
            <w:r w:rsidRPr="0041306E">
              <w:rPr>
                <w:rFonts w:eastAsiaTheme="minorEastAsia"/>
              </w:rPr>
              <w:t>2</w:t>
            </w:r>
          </w:p>
        </w:tc>
        <w:tc>
          <w:tcPr>
            <w:tcW w:w="5095" w:type="dxa"/>
          </w:tcPr>
          <w:p w14:paraId="3430A9C6" w14:textId="77777777" w:rsidR="00C969F7" w:rsidRPr="0041306E" w:rsidRDefault="00F974B8" w:rsidP="00821BC8">
            <w:pPr>
              <w:jc w:val="center"/>
              <w:rPr>
                <w:rFonts w:eastAsiaTheme="minorEastAsia"/>
              </w:rPr>
            </w:pPr>
            <w:r w:rsidRPr="0041306E">
              <w:rPr>
                <w:rFonts w:eastAsiaTheme="minorEastAsia"/>
              </w:rPr>
              <w:t>3</w:t>
            </w:r>
          </w:p>
        </w:tc>
      </w:tr>
      <w:tr w:rsidR="00C969F7" w:rsidRPr="0041306E" w14:paraId="2E367E4C" w14:textId="77777777" w:rsidTr="00207F83">
        <w:tc>
          <w:tcPr>
            <w:tcW w:w="692" w:type="dxa"/>
          </w:tcPr>
          <w:p w14:paraId="46B6405A" w14:textId="77777777" w:rsidR="00C969F7" w:rsidRPr="0041306E" w:rsidRDefault="00F974B8" w:rsidP="00821BC8">
            <w:pPr>
              <w:jc w:val="center"/>
              <w:rPr>
                <w:rFonts w:eastAsiaTheme="minorEastAsia"/>
              </w:rPr>
            </w:pPr>
            <w:r w:rsidRPr="0041306E">
              <w:rPr>
                <w:rFonts w:eastAsiaTheme="minorEastAsia"/>
              </w:rPr>
              <w:t>1</w:t>
            </w:r>
          </w:p>
        </w:tc>
        <w:tc>
          <w:tcPr>
            <w:tcW w:w="8560" w:type="dxa"/>
            <w:gridSpan w:val="2"/>
          </w:tcPr>
          <w:p w14:paraId="58CF9290" w14:textId="77777777" w:rsidR="00C969F7" w:rsidRPr="0041306E" w:rsidRDefault="00F974B8" w:rsidP="00502D22">
            <w:pPr>
              <w:jc w:val="both"/>
              <w:rPr>
                <w:rFonts w:eastAsiaTheme="minorEastAsia"/>
              </w:rPr>
            </w:pPr>
            <w:r w:rsidRPr="0041306E">
              <w:rPr>
                <w:rFonts w:eastAsiaTheme="minorEastAsia"/>
              </w:rPr>
              <w:t>Категория (тип) акций: обыкновенные</w:t>
            </w:r>
          </w:p>
        </w:tc>
      </w:tr>
      <w:tr w:rsidR="00C969F7" w:rsidRPr="0041306E" w14:paraId="0FF49988" w14:textId="77777777" w:rsidTr="00207F83">
        <w:tc>
          <w:tcPr>
            <w:tcW w:w="9252" w:type="dxa"/>
            <w:gridSpan w:val="3"/>
          </w:tcPr>
          <w:p w14:paraId="7B97F73B" w14:textId="77777777" w:rsidR="00C969F7" w:rsidRPr="0041306E" w:rsidRDefault="00F974B8" w:rsidP="00502D22">
            <w:pPr>
              <w:jc w:val="both"/>
              <w:rPr>
                <w:rFonts w:eastAsiaTheme="minorEastAsia"/>
              </w:rPr>
            </w:pPr>
            <w:r w:rsidRPr="0041306E">
              <w:rPr>
                <w:rFonts w:eastAsiaTheme="minorEastAsia"/>
              </w:rPr>
              <w:t>В течение указанного периода решений о выплате дивидендов эмитентом не принималось</w:t>
            </w:r>
          </w:p>
        </w:tc>
      </w:tr>
    </w:tbl>
    <w:p w14:paraId="35B2BD11" w14:textId="77777777" w:rsidR="00C969F7" w:rsidRPr="0041306E" w:rsidRDefault="00C969F7" w:rsidP="00502D22">
      <w:pPr>
        <w:pStyle w:val="ThinDelim"/>
        <w:jc w:val="both"/>
        <w:rPr>
          <w:rFonts w:eastAsiaTheme="minorEastAsia"/>
          <w:szCs w:val="20"/>
        </w:rPr>
      </w:pPr>
    </w:p>
    <w:tbl>
      <w:tblPr>
        <w:tblW w:w="925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92"/>
        <w:gridCol w:w="3465"/>
        <w:gridCol w:w="5095"/>
      </w:tblGrid>
      <w:tr w:rsidR="00C969F7" w:rsidRPr="0041306E" w14:paraId="57A24CAB" w14:textId="77777777" w:rsidTr="00207F83">
        <w:tc>
          <w:tcPr>
            <w:tcW w:w="692" w:type="dxa"/>
          </w:tcPr>
          <w:p w14:paraId="250BF3AB" w14:textId="77777777" w:rsidR="00C969F7" w:rsidRPr="0041306E" w:rsidRDefault="00F974B8" w:rsidP="00502D22">
            <w:pPr>
              <w:jc w:val="both"/>
              <w:rPr>
                <w:rFonts w:eastAsiaTheme="minorEastAsia"/>
              </w:rPr>
            </w:pPr>
            <w:r w:rsidRPr="0041306E">
              <w:rPr>
                <w:rFonts w:eastAsiaTheme="minorEastAsia"/>
              </w:rPr>
              <w:t>N п/п</w:t>
            </w:r>
          </w:p>
        </w:tc>
        <w:tc>
          <w:tcPr>
            <w:tcW w:w="3465" w:type="dxa"/>
          </w:tcPr>
          <w:p w14:paraId="568FAD54" w14:textId="77777777" w:rsidR="00C969F7" w:rsidRPr="0041306E" w:rsidRDefault="00F974B8" w:rsidP="00502D22">
            <w:pPr>
              <w:jc w:val="both"/>
              <w:rPr>
                <w:rFonts w:eastAsiaTheme="minorEastAsia"/>
              </w:rPr>
            </w:pPr>
            <w:r w:rsidRPr="0041306E">
              <w:rPr>
                <w:rFonts w:eastAsiaTheme="minorEastAsia"/>
              </w:rPr>
              <w:t>Наименование показателя</w:t>
            </w:r>
          </w:p>
        </w:tc>
        <w:tc>
          <w:tcPr>
            <w:tcW w:w="5095" w:type="dxa"/>
          </w:tcPr>
          <w:p w14:paraId="60F950EC" w14:textId="77777777" w:rsidR="00C969F7" w:rsidRPr="0041306E" w:rsidRDefault="00F974B8" w:rsidP="00502D22">
            <w:pPr>
              <w:jc w:val="both"/>
              <w:rPr>
                <w:rFonts w:eastAsiaTheme="minorEastAsia"/>
              </w:rPr>
            </w:pPr>
            <w:r w:rsidRPr="0041306E">
              <w:rPr>
                <w:rFonts w:eastAsiaTheme="minorEastAsia"/>
              </w:rPr>
              <w:t>Отчетный период, за который (по результатам которого) выплачиваются (выплачивались) объявленные дивиденды - 2022г., полный год</w:t>
            </w:r>
          </w:p>
        </w:tc>
      </w:tr>
      <w:tr w:rsidR="00C969F7" w:rsidRPr="0041306E" w14:paraId="3D3617CD" w14:textId="77777777" w:rsidTr="00207F83">
        <w:tc>
          <w:tcPr>
            <w:tcW w:w="692" w:type="dxa"/>
          </w:tcPr>
          <w:p w14:paraId="08641B49" w14:textId="77777777" w:rsidR="00C969F7" w:rsidRPr="0041306E" w:rsidRDefault="00F974B8" w:rsidP="00821BC8">
            <w:pPr>
              <w:jc w:val="center"/>
              <w:rPr>
                <w:rFonts w:eastAsiaTheme="minorEastAsia"/>
              </w:rPr>
            </w:pPr>
            <w:r w:rsidRPr="0041306E">
              <w:rPr>
                <w:rFonts w:eastAsiaTheme="minorEastAsia"/>
              </w:rPr>
              <w:t>1</w:t>
            </w:r>
          </w:p>
        </w:tc>
        <w:tc>
          <w:tcPr>
            <w:tcW w:w="3465" w:type="dxa"/>
          </w:tcPr>
          <w:p w14:paraId="037766DC" w14:textId="77777777" w:rsidR="00C969F7" w:rsidRPr="0041306E" w:rsidRDefault="00F974B8" w:rsidP="00821BC8">
            <w:pPr>
              <w:jc w:val="center"/>
              <w:rPr>
                <w:rFonts w:eastAsiaTheme="minorEastAsia"/>
              </w:rPr>
            </w:pPr>
            <w:r w:rsidRPr="0041306E">
              <w:rPr>
                <w:rFonts w:eastAsiaTheme="minorEastAsia"/>
              </w:rPr>
              <w:t>2</w:t>
            </w:r>
          </w:p>
        </w:tc>
        <w:tc>
          <w:tcPr>
            <w:tcW w:w="5095" w:type="dxa"/>
          </w:tcPr>
          <w:p w14:paraId="16B1C743" w14:textId="77777777" w:rsidR="00C969F7" w:rsidRPr="0041306E" w:rsidRDefault="00F974B8" w:rsidP="00821BC8">
            <w:pPr>
              <w:jc w:val="center"/>
              <w:rPr>
                <w:rFonts w:eastAsiaTheme="minorEastAsia"/>
              </w:rPr>
            </w:pPr>
            <w:r w:rsidRPr="0041306E">
              <w:rPr>
                <w:rFonts w:eastAsiaTheme="minorEastAsia"/>
              </w:rPr>
              <w:t>3</w:t>
            </w:r>
          </w:p>
        </w:tc>
      </w:tr>
      <w:tr w:rsidR="00C969F7" w:rsidRPr="0041306E" w14:paraId="6300583C" w14:textId="77777777" w:rsidTr="00207F83">
        <w:tc>
          <w:tcPr>
            <w:tcW w:w="692" w:type="dxa"/>
          </w:tcPr>
          <w:p w14:paraId="5F3BF1BB" w14:textId="77777777" w:rsidR="00C969F7" w:rsidRPr="0041306E" w:rsidRDefault="00F974B8" w:rsidP="00821BC8">
            <w:pPr>
              <w:jc w:val="center"/>
              <w:rPr>
                <w:rFonts w:eastAsiaTheme="minorEastAsia"/>
              </w:rPr>
            </w:pPr>
            <w:r w:rsidRPr="0041306E">
              <w:rPr>
                <w:rFonts w:eastAsiaTheme="minorEastAsia"/>
              </w:rPr>
              <w:t>1</w:t>
            </w:r>
          </w:p>
        </w:tc>
        <w:tc>
          <w:tcPr>
            <w:tcW w:w="8560" w:type="dxa"/>
            <w:gridSpan w:val="2"/>
          </w:tcPr>
          <w:p w14:paraId="19B5801B" w14:textId="77777777" w:rsidR="00C969F7" w:rsidRPr="0041306E" w:rsidRDefault="00F974B8" w:rsidP="00502D22">
            <w:pPr>
              <w:jc w:val="both"/>
              <w:rPr>
                <w:rFonts w:eastAsiaTheme="minorEastAsia"/>
              </w:rPr>
            </w:pPr>
            <w:r w:rsidRPr="0041306E">
              <w:rPr>
                <w:rFonts w:eastAsiaTheme="minorEastAsia"/>
              </w:rPr>
              <w:t>Категория (тип) акций: обыкновенные</w:t>
            </w:r>
          </w:p>
        </w:tc>
      </w:tr>
      <w:tr w:rsidR="00C969F7" w:rsidRPr="0041306E" w14:paraId="55CDDFC8" w14:textId="77777777" w:rsidTr="00207F83">
        <w:tc>
          <w:tcPr>
            <w:tcW w:w="9252" w:type="dxa"/>
            <w:gridSpan w:val="3"/>
          </w:tcPr>
          <w:p w14:paraId="1F45DA21" w14:textId="77777777" w:rsidR="00C969F7" w:rsidRPr="0041306E" w:rsidRDefault="00F974B8" w:rsidP="00502D22">
            <w:pPr>
              <w:jc w:val="both"/>
              <w:rPr>
                <w:rFonts w:eastAsiaTheme="minorEastAsia"/>
              </w:rPr>
            </w:pPr>
            <w:r w:rsidRPr="0041306E">
              <w:rPr>
                <w:rFonts w:eastAsiaTheme="minorEastAsia"/>
              </w:rPr>
              <w:t>В течение указанного периода решений о выплате дивидендов эмитентом не принималось</w:t>
            </w:r>
          </w:p>
        </w:tc>
      </w:tr>
    </w:tbl>
    <w:p w14:paraId="560ED38C" w14:textId="77777777" w:rsidR="00C969F7" w:rsidRPr="0041306E" w:rsidRDefault="00C969F7" w:rsidP="00502D22">
      <w:pPr>
        <w:jc w:val="both"/>
        <w:rPr>
          <w:rFonts w:eastAsiaTheme="minorEastAsia"/>
        </w:rPr>
      </w:pPr>
    </w:p>
    <w:tbl>
      <w:tblPr>
        <w:tblW w:w="925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92"/>
        <w:gridCol w:w="3465"/>
        <w:gridCol w:w="5095"/>
      </w:tblGrid>
      <w:tr w:rsidR="00723762" w:rsidRPr="0041306E" w14:paraId="0560D4F1" w14:textId="77777777" w:rsidTr="00207F83">
        <w:tc>
          <w:tcPr>
            <w:tcW w:w="692" w:type="dxa"/>
          </w:tcPr>
          <w:p w14:paraId="11D67E2D" w14:textId="77777777" w:rsidR="00723762" w:rsidRPr="0041306E" w:rsidRDefault="00723762" w:rsidP="00580C95">
            <w:pPr>
              <w:jc w:val="both"/>
            </w:pPr>
            <w:r w:rsidRPr="0041306E">
              <w:t>N п/п</w:t>
            </w:r>
          </w:p>
        </w:tc>
        <w:tc>
          <w:tcPr>
            <w:tcW w:w="3465" w:type="dxa"/>
          </w:tcPr>
          <w:p w14:paraId="6CB32F6E" w14:textId="77777777" w:rsidR="00723762" w:rsidRPr="0041306E" w:rsidRDefault="00723762" w:rsidP="00580C95">
            <w:pPr>
              <w:jc w:val="both"/>
            </w:pPr>
            <w:r w:rsidRPr="0041306E">
              <w:t>Наименование показателя</w:t>
            </w:r>
          </w:p>
        </w:tc>
        <w:tc>
          <w:tcPr>
            <w:tcW w:w="5095" w:type="dxa"/>
          </w:tcPr>
          <w:p w14:paraId="312F79CF" w14:textId="77777777" w:rsidR="00723762" w:rsidRPr="0041306E" w:rsidRDefault="00723762" w:rsidP="00723762">
            <w:pPr>
              <w:jc w:val="both"/>
            </w:pPr>
            <w:r w:rsidRPr="0041306E">
              <w:t>Отчетный период, за который (по результатам которого) выплачиваются (выплачивались) объявленные дивиденды - 2023г., полный год</w:t>
            </w:r>
          </w:p>
        </w:tc>
      </w:tr>
      <w:tr w:rsidR="00723762" w:rsidRPr="0041306E" w14:paraId="3F7E6929" w14:textId="77777777" w:rsidTr="00207F83">
        <w:tc>
          <w:tcPr>
            <w:tcW w:w="692" w:type="dxa"/>
          </w:tcPr>
          <w:p w14:paraId="6ED5D3C0" w14:textId="77777777" w:rsidR="00723762" w:rsidRPr="0041306E" w:rsidRDefault="00723762" w:rsidP="00580C95">
            <w:pPr>
              <w:jc w:val="center"/>
            </w:pPr>
            <w:r w:rsidRPr="0041306E">
              <w:t>1</w:t>
            </w:r>
          </w:p>
        </w:tc>
        <w:tc>
          <w:tcPr>
            <w:tcW w:w="3465" w:type="dxa"/>
          </w:tcPr>
          <w:p w14:paraId="1C29616A" w14:textId="77777777" w:rsidR="00723762" w:rsidRPr="0041306E" w:rsidRDefault="00723762" w:rsidP="00580C95">
            <w:pPr>
              <w:jc w:val="center"/>
            </w:pPr>
            <w:r w:rsidRPr="0041306E">
              <w:t>2</w:t>
            </w:r>
          </w:p>
        </w:tc>
        <w:tc>
          <w:tcPr>
            <w:tcW w:w="5095" w:type="dxa"/>
          </w:tcPr>
          <w:p w14:paraId="7A8AF24D" w14:textId="77777777" w:rsidR="00723762" w:rsidRPr="0041306E" w:rsidRDefault="00723762" w:rsidP="00580C95">
            <w:pPr>
              <w:jc w:val="center"/>
            </w:pPr>
            <w:r w:rsidRPr="0041306E">
              <w:t>3</w:t>
            </w:r>
          </w:p>
        </w:tc>
      </w:tr>
      <w:tr w:rsidR="00723762" w:rsidRPr="0041306E" w14:paraId="56AD9AD2" w14:textId="77777777" w:rsidTr="00207F83">
        <w:tc>
          <w:tcPr>
            <w:tcW w:w="692" w:type="dxa"/>
          </w:tcPr>
          <w:p w14:paraId="6F952707" w14:textId="77777777" w:rsidR="00723762" w:rsidRPr="0041306E" w:rsidRDefault="00723762" w:rsidP="00580C95">
            <w:pPr>
              <w:jc w:val="center"/>
            </w:pPr>
            <w:r w:rsidRPr="0041306E">
              <w:t>1</w:t>
            </w:r>
          </w:p>
        </w:tc>
        <w:tc>
          <w:tcPr>
            <w:tcW w:w="8560" w:type="dxa"/>
            <w:gridSpan w:val="2"/>
          </w:tcPr>
          <w:p w14:paraId="48072F47" w14:textId="77777777" w:rsidR="00723762" w:rsidRPr="0041306E" w:rsidRDefault="00723762" w:rsidP="00580C95">
            <w:pPr>
              <w:jc w:val="both"/>
            </w:pPr>
            <w:r w:rsidRPr="0041306E">
              <w:t>Категория (тип) акций: обыкновенные</w:t>
            </w:r>
          </w:p>
        </w:tc>
      </w:tr>
      <w:tr w:rsidR="00723762" w:rsidRPr="0041306E" w14:paraId="3028F733" w14:textId="77777777" w:rsidTr="00207F83">
        <w:tc>
          <w:tcPr>
            <w:tcW w:w="9252" w:type="dxa"/>
            <w:gridSpan w:val="3"/>
          </w:tcPr>
          <w:p w14:paraId="5D1956EF" w14:textId="77777777" w:rsidR="00723762" w:rsidRPr="0041306E" w:rsidRDefault="00723762" w:rsidP="00580C95">
            <w:pPr>
              <w:jc w:val="both"/>
            </w:pPr>
            <w:r w:rsidRPr="0041306E">
              <w:t>В течение указанного периода решений о выплате дивидендов эмитентом не принималось</w:t>
            </w:r>
          </w:p>
        </w:tc>
      </w:tr>
    </w:tbl>
    <w:p w14:paraId="2EA03A58" w14:textId="0E521C98" w:rsidR="00723762" w:rsidRPr="0041306E" w:rsidRDefault="00723762" w:rsidP="00502D22">
      <w:pPr>
        <w:jc w:val="both"/>
        <w:rPr>
          <w:rFonts w:eastAsiaTheme="minorEastAsia"/>
        </w:rPr>
      </w:pPr>
    </w:p>
    <w:p w14:paraId="2B37A8CC" w14:textId="77777777" w:rsidR="00EB1C93" w:rsidRDefault="00EB1C93" w:rsidP="00EB1C93">
      <w:pPr>
        <w:pStyle w:val="a9"/>
        <w:spacing w:after="0"/>
        <w:ind w:left="426"/>
        <w:jc w:val="both"/>
        <w:rPr>
          <w:rFonts w:eastAsia="Calibri"/>
          <w:b/>
          <w:i/>
        </w:rPr>
      </w:pPr>
    </w:p>
    <w:p w14:paraId="78B15E41" w14:textId="5BFBE99D" w:rsidR="00C969F7" w:rsidRDefault="00F974B8" w:rsidP="00207F83">
      <w:pPr>
        <w:pStyle w:val="2"/>
        <w:numPr>
          <w:ilvl w:val="1"/>
          <w:numId w:val="10"/>
        </w:numPr>
        <w:tabs>
          <w:tab w:val="left" w:pos="851"/>
        </w:tabs>
        <w:ind w:left="0" w:firstLine="426"/>
        <w:jc w:val="both"/>
        <w:rPr>
          <w:rFonts w:eastAsiaTheme="minorEastAsia"/>
          <w:bCs w:val="0"/>
          <w:szCs w:val="20"/>
        </w:rPr>
      </w:pPr>
      <w:bookmarkStart w:id="66" w:name="_Toc195270972"/>
      <w:r w:rsidRPr="0041306E">
        <w:rPr>
          <w:rFonts w:eastAsiaTheme="minorEastAsia"/>
          <w:bCs w:val="0"/>
          <w:szCs w:val="20"/>
        </w:rPr>
        <w:t>Сведения об организациях, осуществляющих учет прав на эмиссионные ценные бумаги эмитента</w:t>
      </w:r>
      <w:bookmarkEnd w:id="66"/>
    </w:p>
    <w:p w14:paraId="7455E476" w14:textId="0AE8EF5A" w:rsidR="00E575CA" w:rsidRPr="00E575CA" w:rsidRDefault="00C201B8" w:rsidP="00E575CA">
      <w:pPr>
        <w:pStyle w:val="a9"/>
        <w:spacing w:after="0"/>
        <w:ind w:left="426"/>
        <w:jc w:val="both"/>
        <w:rPr>
          <w:rFonts w:eastAsia="Calibri"/>
          <w:b/>
          <w:i/>
        </w:rPr>
      </w:pPr>
      <w:r w:rsidRPr="00C201B8">
        <w:rPr>
          <w:rFonts w:eastAsia="Calibri"/>
          <w:b/>
          <w:i/>
        </w:rPr>
        <w:t>И</w:t>
      </w:r>
      <w:r w:rsidR="00E575CA" w:rsidRPr="00C201B8">
        <w:rPr>
          <w:rFonts w:eastAsia="Calibri"/>
          <w:b/>
          <w:i/>
        </w:rPr>
        <w:t>зменений</w:t>
      </w:r>
      <w:r w:rsidRPr="00C201B8">
        <w:rPr>
          <w:rFonts w:eastAsia="Calibri"/>
          <w:b/>
          <w:i/>
        </w:rPr>
        <w:t xml:space="preserve"> </w:t>
      </w:r>
      <w:r w:rsidR="00E575CA" w:rsidRPr="00C201B8">
        <w:rPr>
          <w:rFonts w:eastAsia="Calibri"/>
          <w:b/>
          <w:i/>
        </w:rPr>
        <w:t xml:space="preserve">в составе данной информации между отчетной датой и датой раскрытия </w:t>
      </w:r>
      <w:r w:rsidR="00E575CA" w:rsidRPr="00C201B8">
        <w:rPr>
          <w:rFonts w:eastAsia="Calibri"/>
          <w:b/>
          <w:bCs/>
          <w:i/>
          <w:iCs/>
        </w:rPr>
        <w:t>консолидированной финансовой отчетности эмитента за 2024 год</w:t>
      </w:r>
      <w:r w:rsidR="00E575CA" w:rsidRPr="00C201B8">
        <w:rPr>
          <w:rFonts w:eastAsia="Calibri"/>
          <w:b/>
          <w:i/>
        </w:rPr>
        <w:t xml:space="preserve"> не происходило</w:t>
      </w:r>
      <w:r w:rsidR="00E11393" w:rsidRPr="00C201B8">
        <w:rPr>
          <w:rFonts w:eastAsia="Calibri"/>
          <w:b/>
          <w:i/>
        </w:rPr>
        <w:t>.</w:t>
      </w:r>
    </w:p>
    <w:p w14:paraId="4779DD12" w14:textId="77777777" w:rsidR="00C969F7" w:rsidRPr="0041306E" w:rsidRDefault="00F974B8" w:rsidP="00502D22">
      <w:pPr>
        <w:pStyle w:val="2"/>
        <w:jc w:val="both"/>
        <w:rPr>
          <w:rFonts w:eastAsiaTheme="minorEastAsia"/>
          <w:bCs w:val="0"/>
          <w:szCs w:val="20"/>
        </w:rPr>
      </w:pPr>
      <w:bookmarkStart w:id="67" w:name="_Toc195270973"/>
      <w:r w:rsidRPr="0041306E">
        <w:rPr>
          <w:rFonts w:eastAsiaTheme="minorEastAsia"/>
          <w:bCs w:val="0"/>
          <w:szCs w:val="20"/>
        </w:rPr>
        <w:t>4.5.1. Сведения о регистраторе, осуществляющем ведение реестра владельцев ценных бумаг эмитента</w:t>
      </w:r>
      <w:bookmarkEnd w:id="67"/>
    </w:p>
    <w:p w14:paraId="2922E650" w14:textId="470E0DC4" w:rsidR="00C969F7" w:rsidRPr="0041306E" w:rsidRDefault="00F974B8" w:rsidP="00003318">
      <w:pPr>
        <w:ind w:left="426"/>
        <w:jc w:val="both"/>
        <w:rPr>
          <w:rFonts w:eastAsiaTheme="minorEastAsia"/>
        </w:rPr>
      </w:pPr>
      <w:r w:rsidRPr="0041306E">
        <w:rPr>
          <w:rFonts w:eastAsiaTheme="minorEastAsia"/>
        </w:rPr>
        <w:t>Держателем реестра акционеров общества, осуществляющим учет прав на акции общества, является регистратор</w:t>
      </w:r>
      <w:r w:rsidR="009B35DF" w:rsidRPr="0041306E">
        <w:rPr>
          <w:rFonts w:eastAsiaTheme="minorEastAsia"/>
        </w:rPr>
        <w:t xml:space="preserve"> – </w:t>
      </w:r>
      <w:r w:rsidR="00705FA7" w:rsidRPr="0041306E">
        <w:rPr>
          <w:rFonts w:eastAsiaTheme="minorEastAsia"/>
        </w:rPr>
        <w:t>Акционерное общество "Независимая регистраторская компания Р.О.С.Т." (</w:t>
      </w:r>
      <w:r w:rsidR="009B35DF" w:rsidRPr="0041306E">
        <w:rPr>
          <w:rFonts w:eastAsiaTheme="minorEastAsia"/>
        </w:rPr>
        <w:t>АО «НРК-Р.О.С.Т.»</w:t>
      </w:r>
      <w:r w:rsidR="00705FA7" w:rsidRPr="0041306E">
        <w:rPr>
          <w:rFonts w:eastAsiaTheme="minorEastAsia"/>
        </w:rPr>
        <w:t>)</w:t>
      </w:r>
      <w:r w:rsidR="009B35DF" w:rsidRPr="0041306E">
        <w:rPr>
          <w:rFonts w:eastAsiaTheme="minorEastAsia"/>
        </w:rPr>
        <w:t>.</w:t>
      </w:r>
    </w:p>
    <w:p w14:paraId="3AEA5EAF" w14:textId="66B59B2F" w:rsidR="00C969F7" w:rsidRPr="0041306E" w:rsidRDefault="00F974B8" w:rsidP="00003318">
      <w:pPr>
        <w:ind w:left="426"/>
        <w:jc w:val="both"/>
        <w:rPr>
          <w:rFonts w:eastAsiaTheme="minorEastAsia"/>
        </w:rPr>
      </w:pPr>
      <w:r w:rsidRPr="0041306E">
        <w:rPr>
          <w:rFonts w:eastAsiaTheme="minorEastAsia"/>
        </w:rPr>
        <w:t>Информация о регистраторе, осуществляющем ведение реестра владельцев ценных бумаг эмитента, раскрыта в сети Интернет</w:t>
      </w:r>
      <w:r w:rsidR="009B35DF" w:rsidRPr="0041306E">
        <w:rPr>
          <w:rFonts w:eastAsiaTheme="minorEastAsia"/>
        </w:rPr>
        <w:t>.</w:t>
      </w:r>
    </w:p>
    <w:p w14:paraId="4C3F2E53" w14:textId="77777777" w:rsidR="00595087" w:rsidRPr="0041306E" w:rsidRDefault="00F974B8" w:rsidP="00003318">
      <w:pPr>
        <w:ind w:left="426"/>
        <w:jc w:val="both"/>
        <w:rPr>
          <w:rStyle w:val="Subst"/>
          <w:rFonts w:eastAsiaTheme="minorEastAsia"/>
          <w:bCs w:val="0"/>
          <w:iCs w:val="0"/>
        </w:rPr>
      </w:pPr>
      <w:r w:rsidRPr="0041306E">
        <w:rPr>
          <w:rFonts w:eastAsiaTheme="minorEastAsia"/>
        </w:rPr>
        <w:t>Адрес страницы в сети Интернет, на котором опубликована информация о регистраторе, осуществляющем ведение реестра владельцев ценных бумаг эмитента:</w:t>
      </w:r>
      <w:r w:rsidRPr="0041306E">
        <w:rPr>
          <w:rStyle w:val="Subst"/>
          <w:rFonts w:eastAsiaTheme="minorEastAsia"/>
          <w:bCs w:val="0"/>
          <w:iCs w:val="0"/>
        </w:rPr>
        <w:t xml:space="preserve"> </w:t>
      </w:r>
    </w:p>
    <w:p w14:paraId="2EE0FC52" w14:textId="0B5B35E5" w:rsidR="00595087" w:rsidRPr="0041306E" w:rsidRDefault="00FC3DAC" w:rsidP="00003318">
      <w:pPr>
        <w:ind w:left="426"/>
        <w:jc w:val="both"/>
        <w:rPr>
          <w:rStyle w:val="Subst"/>
          <w:rFonts w:eastAsiaTheme="minorEastAsia"/>
          <w:bCs w:val="0"/>
          <w:iCs w:val="0"/>
        </w:rPr>
      </w:pPr>
      <w:hyperlink w:history="1"/>
      <w:r w:rsidR="00146BD4" w:rsidRPr="0041306E">
        <w:rPr>
          <w:rStyle w:val="Subst"/>
          <w:rFonts w:eastAsiaTheme="minorEastAsia"/>
          <w:bCs w:val="0"/>
          <w:iCs w:val="0"/>
        </w:rPr>
        <w:t>https://www.e-disclosure.ru/portal/company.aspx?id=11999</w:t>
      </w:r>
    </w:p>
    <w:p w14:paraId="083CAB49" w14:textId="77777777" w:rsidR="00595087" w:rsidRPr="0041306E" w:rsidRDefault="00595087" w:rsidP="00003318">
      <w:pPr>
        <w:ind w:left="426"/>
        <w:jc w:val="both"/>
        <w:rPr>
          <w:rStyle w:val="Subst"/>
          <w:rFonts w:eastAsiaTheme="minorEastAsia"/>
          <w:bCs w:val="0"/>
          <w:iCs w:val="0"/>
        </w:rPr>
      </w:pPr>
      <w:r w:rsidRPr="0041306E">
        <w:rPr>
          <w:rStyle w:val="Subst"/>
          <w:rFonts w:eastAsiaTheme="minorEastAsia"/>
          <w:bCs w:val="0"/>
          <w:iCs w:val="0"/>
        </w:rPr>
        <w:t>https://rosseti-yug.ru/aktsioneru-investoru/registrator/;</w:t>
      </w:r>
    </w:p>
    <w:p w14:paraId="117CF60A" w14:textId="37382C08" w:rsidR="009D201D" w:rsidRPr="0041306E" w:rsidRDefault="009D201D" w:rsidP="00003318">
      <w:pPr>
        <w:ind w:left="426"/>
        <w:jc w:val="both"/>
        <w:rPr>
          <w:rStyle w:val="Subst"/>
          <w:rFonts w:eastAsiaTheme="minorEastAsia"/>
        </w:rPr>
      </w:pPr>
      <w:r w:rsidRPr="0041306E">
        <w:rPr>
          <w:rStyle w:val="Subst"/>
          <w:rFonts w:eastAsiaTheme="minorEastAsia"/>
        </w:rPr>
        <w:t>https://rrost.ru/ru/</w:t>
      </w:r>
    </w:p>
    <w:p w14:paraId="4D4F51A0" w14:textId="77777777" w:rsidR="00C969F7" w:rsidRPr="0041306E" w:rsidRDefault="00F974B8" w:rsidP="00502D22">
      <w:pPr>
        <w:pStyle w:val="2"/>
        <w:jc w:val="both"/>
        <w:rPr>
          <w:rFonts w:eastAsiaTheme="minorEastAsia"/>
          <w:bCs w:val="0"/>
          <w:szCs w:val="20"/>
        </w:rPr>
      </w:pPr>
      <w:bookmarkStart w:id="68" w:name="_Toc195270974"/>
      <w:r w:rsidRPr="0041306E">
        <w:rPr>
          <w:rFonts w:eastAsiaTheme="minorEastAsia"/>
          <w:bCs w:val="0"/>
          <w:szCs w:val="20"/>
        </w:rPr>
        <w:t>4.5.2. Сведения о депозитарии, осуществляющем централизованный учет прав на ценные бумаги эмитента</w:t>
      </w:r>
      <w:bookmarkEnd w:id="68"/>
    </w:p>
    <w:p w14:paraId="76FB45FB" w14:textId="155868A3" w:rsidR="006747EA" w:rsidRDefault="006747EA" w:rsidP="006747EA">
      <w:pPr>
        <w:ind w:left="426"/>
        <w:rPr>
          <w:rStyle w:val="Subst"/>
          <w:bCs w:val="0"/>
          <w:iCs w:val="0"/>
        </w:rPr>
      </w:pPr>
      <w:r w:rsidRPr="0041306E">
        <w:rPr>
          <w:rStyle w:val="Subst"/>
          <w:bCs w:val="0"/>
          <w:iCs w:val="0"/>
        </w:rPr>
        <w:t xml:space="preserve">В </w:t>
      </w:r>
      <w:r w:rsidRPr="00F71F5D">
        <w:rPr>
          <w:rStyle w:val="Subst"/>
          <w:bCs w:val="0"/>
          <w:iCs w:val="0"/>
        </w:rPr>
        <w:t>обращении нет ценных бумаг эмитента с централизованным учетом прав</w:t>
      </w:r>
    </w:p>
    <w:p w14:paraId="7BB2EA7C" w14:textId="77777777" w:rsidR="00207F83" w:rsidRPr="00F71F5D" w:rsidRDefault="00207F83" w:rsidP="006747EA">
      <w:pPr>
        <w:ind w:left="426"/>
      </w:pPr>
    </w:p>
    <w:p w14:paraId="67C7A08E" w14:textId="77777777" w:rsidR="00C969F7" w:rsidRDefault="00F974B8" w:rsidP="00207F83">
      <w:pPr>
        <w:pStyle w:val="2"/>
        <w:ind w:left="426" w:hanging="426"/>
        <w:jc w:val="both"/>
        <w:rPr>
          <w:rFonts w:eastAsiaTheme="minorEastAsia"/>
          <w:bCs w:val="0"/>
          <w:szCs w:val="20"/>
        </w:rPr>
      </w:pPr>
      <w:bookmarkStart w:id="69" w:name="_Toc195270975"/>
      <w:r w:rsidRPr="00F71F5D">
        <w:rPr>
          <w:rFonts w:eastAsiaTheme="minorEastAsia"/>
          <w:bCs w:val="0"/>
          <w:szCs w:val="20"/>
        </w:rPr>
        <w:t>4.6. Информация об аудиторе эмитента</w:t>
      </w:r>
      <w:bookmarkEnd w:id="69"/>
    </w:p>
    <w:p w14:paraId="59A85A47" w14:textId="6236414F" w:rsidR="00201464" w:rsidRDefault="00201464" w:rsidP="00C638FD">
      <w:pPr>
        <w:ind w:left="426"/>
        <w:jc w:val="both"/>
        <w:rPr>
          <w:b/>
          <w:i/>
          <w:highlight w:val="yellow"/>
        </w:rPr>
      </w:pPr>
    </w:p>
    <w:p w14:paraId="32D11FEF" w14:textId="064B935C" w:rsidR="004C2201" w:rsidRPr="00EB5143" w:rsidRDefault="00201464" w:rsidP="00201464">
      <w:pPr>
        <w:ind w:left="426"/>
        <w:jc w:val="both"/>
        <w:rPr>
          <w:b/>
          <w:i/>
        </w:rPr>
      </w:pPr>
      <w:r w:rsidRPr="00824165">
        <w:rPr>
          <w:b/>
          <w:i/>
        </w:rPr>
        <w:t>В  данном пункте приведена известная эмитенту информация по состоянию на 31.12.2024</w:t>
      </w:r>
      <w:r w:rsidR="00EB5143" w:rsidRPr="00824165">
        <w:rPr>
          <w:b/>
          <w:i/>
        </w:rPr>
        <w:t>;</w:t>
      </w:r>
      <w:r w:rsidRPr="00824165">
        <w:rPr>
          <w:b/>
          <w:i/>
        </w:rPr>
        <w:t xml:space="preserve"> в составе данной информации между отчетной датой и  датой раскрытия </w:t>
      </w:r>
      <w:r w:rsidR="004C2201" w:rsidRPr="00824165">
        <w:rPr>
          <w:b/>
          <w:i/>
        </w:rPr>
        <w:t>консолидированной финансовой отчетности по МСФО за 2024 год изменения не происходили.</w:t>
      </w:r>
    </w:p>
    <w:p w14:paraId="706755E1" w14:textId="4E3784D6" w:rsidR="00C969F7" w:rsidRDefault="00F974B8" w:rsidP="00C638FD">
      <w:pPr>
        <w:ind w:left="426"/>
        <w:jc w:val="both"/>
        <w:rPr>
          <w:rFonts w:eastAsiaTheme="minorEastAsia"/>
        </w:rPr>
      </w:pPr>
      <w:r w:rsidRPr="00201464">
        <w:rPr>
          <w:rFonts w:eastAsiaTheme="minorEastAsia"/>
        </w:rPr>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w:t>
      </w:r>
      <w:r w:rsidRPr="008D580E">
        <w:rPr>
          <w:rFonts w:eastAsiaTheme="minorEastAsia"/>
        </w:rPr>
        <w:t>обязательный аудит) годовой отчетности эмитента за текущий и последний завершенный отчетный год.</w:t>
      </w:r>
    </w:p>
    <w:p w14:paraId="1FE11656" w14:textId="4B6C9CEA" w:rsidR="00F0051F" w:rsidRPr="00F0051F" w:rsidRDefault="00F0051F" w:rsidP="00F0051F">
      <w:pPr>
        <w:pStyle w:val="a9"/>
        <w:spacing w:before="40"/>
        <w:ind w:left="426"/>
        <w:jc w:val="both"/>
        <w:rPr>
          <w:b/>
          <w:i/>
        </w:rPr>
      </w:pPr>
      <w:r w:rsidRPr="00F0051F">
        <w:rPr>
          <w:b/>
          <w:i/>
        </w:rPr>
        <w:t xml:space="preserve">Годовая бухгалтерская отчетность ПАО «Россети Юг» в соответствии с требованиями законодательства </w:t>
      </w:r>
      <w:r w:rsidR="00870476">
        <w:rPr>
          <w:b/>
          <w:i/>
        </w:rPr>
        <w:t xml:space="preserve">РФ </w:t>
      </w:r>
      <w:r w:rsidRPr="00F0051F">
        <w:rPr>
          <w:b/>
          <w:i/>
        </w:rPr>
        <w:t xml:space="preserve">подлежит обязательной аудиторской проверке, подтверждающей ее достоверность. С целью независимой оценки достоверности бухгалтерской (финансовой) отчетности эмитент ежегодно привлекает внешнего аудитора для проведения аудита отчетности, подготовленной по МСФО и РСБУ. </w:t>
      </w:r>
    </w:p>
    <w:p w14:paraId="1C57BC0F" w14:textId="5E9FA8DD" w:rsidR="00C75CDE" w:rsidRDefault="00C75CDE" w:rsidP="00C75CDE">
      <w:pPr>
        <w:pStyle w:val="a9"/>
        <w:spacing w:before="40"/>
        <w:ind w:left="426"/>
        <w:jc w:val="both"/>
        <w:rPr>
          <w:rStyle w:val="Subst"/>
          <w:bCs w:val="0"/>
          <w:iCs w:val="0"/>
        </w:rPr>
      </w:pPr>
      <w:r w:rsidRPr="00F74471">
        <w:rPr>
          <w:rStyle w:val="Subst"/>
          <w:bCs w:val="0"/>
          <w:iCs w:val="0"/>
        </w:rPr>
        <w:t xml:space="preserve">Годовым Общим собранием акционеров, состоявшимся 19.06.2024 года (протокол от 19.06.2024 №27), принято решение назначить аудиторской организацией ПАО «Россети Юг» коллективного участника в составе ООО «ЦАТР – аудиторские услуги» (лидер коллективного участника) и ООО «Интерком-Аудит» (член коллективного участника). </w:t>
      </w:r>
    </w:p>
    <w:p w14:paraId="036DB47E" w14:textId="77777777" w:rsidR="00F0051F" w:rsidRPr="00F74471" w:rsidRDefault="00F0051F" w:rsidP="00C75CDE">
      <w:pPr>
        <w:pStyle w:val="a9"/>
        <w:spacing w:before="40"/>
        <w:ind w:left="426"/>
        <w:jc w:val="both"/>
        <w:rPr>
          <w:rStyle w:val="Subst"/>
          <w:bCs w:val="0"/>
          <w:iCs w:val="0"/>
        </w:rPr>
      </w:pPr>
    </w:p>
    <w:p w14:paraId="13B7047A" w14:textId="59518428" w:rsidR="00D428CC" w:rsidRPr="00F74471" w:rsidRDefault="00D428CC" w:rsidP="009077A4">
      <w:pPr>
        <w:numPr>
          <w:ilvl w:val="0"/>
          <w:numId w:val="11"/>
        </w:numPr>
      </w:pPr>
      <w:r w:rsidRPr="00F74471">
        <w:t>Полное фирменное наименование:</w:t>
      </w:r>
      <w:r w:rsidRPr="00F74471">
        <w:rPr>
          <w:rStyle w:val="Subst"/>
          <w:bCs w:val="0"/>
          <w:iCs w:val="0"/>
        </w:rPr>
        <w:t xml:space="preserve"> Общество с ограниченной ответственностью «Центр аудиторских технологий и решений – аудиторские услуги» (прежнее наименование до 11.04.2022 - Общество с ограниченной ответственностью «Эрнст энд Янг»).</w:t>
      </w:r>
    </w:p>
    <w:p w14:paraId="6F337BB5" w14:textId="77777777" w:rsidR="00D428CC" w:rsidRPr="00F74471" w:rsidRDefault="00D428CC" w:rsidP="00D428CC">
      <w:pPr>
        <w:ind w:left="426"/>
      </w:pPr>
      <w:r w:rsidRPr="00F74471">
        <w:t>Сокращенное фирменное наименование:</w:t>
      </w:r>
      <w:r w:rsidRPr="00F74471">
        <w:rPr>
          <w:rStyle w:val="Subst"/>
          <w:bCs w:val="0"/>
          <w:iCs w:val="0"/>
        </w:rPr>
        <w:t xml:space="preserve"> ООО «ЦАТР – аудиторские услуги» (прежнее наименование до 11.04.2022 - ООО «Эрнст энд Янг»).</w:t>
      </w:r>
    </w:p>
    <w:p w14:paraId="408A11F5" w14:textId="26104674" w:rsidR="00C969F7" w:rsidRPr="00F74471" w:rsidRDefault="00F974B8" w:rsidP="00C638FD">
      <w:pPr>
        <w:ind w:left="426"/>
        <w:jc w:val="both"/>
        <w:rPr>
          <w:rFonts w:eastAsiaTheme="minorEastAsia"/>
        </w:rPr>
      </w:pPr>
      <w:r w:rsidRPr="00F74471">
        <w:rPr>
          <w:rFonts w:eastAsiaTheme="minorEastAsia"/>
        </w:rPr>
        <w:lastRenderedPageBreak/>
        <w:t>Место нахождения:</w:t>
      </w:r>
      <w:r w:rsidRPr="00F74471">
        <w:rPr>
          <w:rStyle w:val="Subst"/>
          <w:rFonts w:eastAsiaTheme="minorEastAsia"/>
          <w:bCs w:val="0"/>
          <w:iCs w:val="0"/>
        </w:rPr>
        <w:t xml:space="preserve"> 115035 г.</w:t>
      </w:r>
      <w:r w:rsidR="00A06C87" w:rsidRPr="00F74471">
        <w:rPr>
          <w:rStyle w:val="Subst"/>
          <w:rFonts w:eastAsiaTheme="minorEastAsia"/>
          <w:bCs w:val="0"/>
          <w:iCs w:val="0"/>
        </w:rPr>
        <w:t xml:space="preserve"> </w:t>
      </w:r>
      <w:r w:rsidRPr="00F74471">
        <w:rPr>
          <w:rStyle w:val="Subst"/>
          <w:rFonts w:eastAsiaTheme="minorEastAsia"/>
          <w:bCs w:val="0"/>
          <w:iCs w:val="0"/>
        </w:rPr>
        <w:t>Москва, Садовническая набережная, дом 7</w:t>
      </w:r>
      <w:r w:rsidR="00023A43" w:rsidRPr="00F74471">
        <w:rPr>
          <w:rStyle w:val="Subst"/>
          <w:rFonts w:eastAsiaTheme="minorEastAsia"/>
          <w:bCs w:val="0"/>
          <w:iCs w:val="0"/>
        </w:rPr>
        <w:t>5</w:t>
      </w:r>
    </w:p>
    <w:p w14:paraId="0BDFA951" w14:textId="77777777" w:rsidR="00C969F7" w:rsidRPr="00F74471" w:rsidRDefault="00F974B8" w:rsidP="00C638FD">
      <w:pPr>
        <w:ind w:left="426"/>
        <w:jc w:val="both"/>
        <w:rPr>
          <w:rFonts w:eastAsiaTheme="minorEastAsia"/>
        </w:rPr>
      </w:pPr>
      <w:r w:rsidRPr="00F74471">
        <w:rPr>
          <w:rFonts w:eastAsiaTheme="minorEastAsia"/>
        </w:rPr>
        <w:t>ИНН:</w:t>
      </w:r>
      <w:r w:rsidRPr="00F74471">
        <w:rPr>
          <w:rStyle w:val="Subst"/>
          <w:rFonts w:eastAsiaTheme="minorEastAsia"/>
          <w:bCs w:val="0"/>
          <w:iCs w:val="0"/>
        </w:rPr>
        <w:t xml:space="preserve"> 7709383532</w:t>
      </w:r>
    </w:p>
    <w:p w14:paraId="1E6F3C94" w14:textId="77777777" w:rsidR="00C969F7" w:rsidRPr="00F74471" w:rsidRDefault="00F974B8" w:rsidP="00C638FD">
      <w:pPr>
        <w:ind w:left="426"/>
        <w:jc w:val="both"/>
        <w:rPr>
          <w:rFonts w:eastAsiaTheme="minorEastAsia"/>
        </w:rPr>
      </w:pPr>
      <w:r w:rsidRPr="00F74471">
        <w:rPr>
          <w:rFonts w:eastAsiaTheme="minorEastAsia"/>
        </w:rPr>
        <w:t>ОГРН:</w:t>
      </w:r>
      <w:r w:rsidRPr="00F74471">
        <w:rPr>
          <w:rStyle w:val="Subst"/>
          <w:rFonts w:eastAsiaTheme="minorEastAsia"/>
          <w:bCs w:val="0"/>
          <w:iCs w:val="0"/>
        </w:rPr>
        <w:t xml:space="preserve"> 1027739707203</w:t>
      </w:r>
    </w:p>
    <w:p w14:paraId="2C73BD6D" w14:textId="28A7EA5B" w:rsidR="00C969F7" w:rsidRPr="00F74471" w:rsidRDefault="00F974B8" w:rsidP="00C638FD">
      <w:pPr>
        <w:pStyle w:val="SubHeading"/>
        <w:ind w:left="426"/>
        <w:jc w:val="both"/>
        <w:rPr>
          <w:rFonts w:eastAsiaTheme="minorEastAsia"/>
        </w:rPr>
      </w:pPr>
      <w:r w:rsidRPr="00F74471">
        <w:rPr>
          <w:rFonts w:eastAsiaTheme="minorEastAsia"/>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52"/>
        <w:gridCol w:w="4600"/>
      </w:tblGrid>
      <w:tr w:rsidR="007539B9" w:rsidRPr="00F74471" w14:paraId="1D2040A2" w14:textId="77777777" w:rsidTr="00207F83">
        <w:tc>
          <w:tcPr>
            <w:tcW w:w="4252" w:type="dxa"/>
          </w:tcPr>
          <w:p w14:paraId="49C0CDCC" w14:textId="77777777" w:rsidR="007539B9" w:rsidRPr="00F74471" w:rsidRDefault="007539B9" w:rsidP="001E489E">
            <w:pPr>
              <w:jc w:val="center"/>
            </w:pPr>
            <w:r w:rsidRPr="00F74471">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600" w:type="dxa"/>
          </w:tcPr>
          <w:p w14:paraId="04A3DB49" w14:textId="77777777" w:rsidR="007539B9" w:rsidRPr="00F74471" w:rsidRDefault="007539B9" w:rsidP="001E489E">
            <w:pPr>
              <w:jc w:val="center"/>
            </w:pPr>
            <w:r w:rsidRPr="00F74471">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7539B9" w:rsidRPr="00F74471" w14:paraId="6413778F" w14:textId="77777777" w:rsidTr="00207F83">
        <w:tc>
          <w:tcPr>
            <w:tcW w:w="4252" w:type="dxa"/>
          </w:tcPr>
          <w:p w14:paraId="795C5AC5" w14:textId="77777777" w:rsidR="007539B9" w:rsidRPr="00F74471" w:rsidRDefault="007539B9" w:rsidP="001E489E">
            <w:r w:rsidRPr="00F74471">
              <w:t>6 месяцев 2022</w:t>
            </w:r>
          </w:p>
        </w:tc>
        <w:tc>
          <w:tcPr>
            <w:tcW w:w="4600" w:type="dxa"/>
          </w:tcPr>
          <w:p w14:paraId="67132230" w14:textId="77777777" w:rsidR="007539B9" w:rsidRPr="00F74471" w:rsidRDefault="007539B9" w:rsidP="001E489E">
            <w:r w:rsidRPr="00F74471">
              <w:t>Консолидированная финансовая отчетность</w:t>
            </w:r>
          </w:p>
        </w:tc>
      </w:tr>
      <w:tr w:rsidR="007539B9" w:rsidRPr="00F74471" w14:paraId="63EF1F76" w14:textId="77777777" w:rsidTr="00207F83">
        <w:tc>
          <w:tcPr>
            <w:tcW w:w="4252" w:type="dxa"/>
          </w:tcPr>
          <w:p w14:paraId="59DE86E8" w14:textId="77777777" w:rsidR="007539B9" w:rsidRPr="00F74471" w:rsidRDefault="007539B9" w:rsidP="001E489E">
            <w:r w:rsidRPr="00F74471">
              <w:t>9 месяцев 2022</w:t>
            </w:r>
          </w:p>
        </w:tc>
        <w:tc>
          <w:tcPr>
            <w:tcW w:w="4600" w:type="dxa"/>
          </w:tcPr>
          <w:p w14:paraId="48EA69F1" w14:textId="77777777" w:rsidR="007539B9" w:rsidRPr="00F74471" w:rsidRDefault="007539B9" w:rsidP="001E489E">
            <w:r w:rsidRPr="00F74471">
              <w:t>Бухгалтерская (финансовая) отчетность</w:t>
            </w:r>
          </w:p>
        </w:tc>
      </w:tr>
      <w:tr w:rsidR="007539B9" w:rsidRPr="00F74471" w14:paraId="35ABC1DE" w14:textId="77777777" w:rsidTr="00207F83">
        <w:tc>
          <w:tcPr>
            <w:tcW w:w="4252" w:type="dxa"/>
          </w:tcPr>
          <w:p w14:paraId="6796D4B2" w14:textId="77777777" w:rsidR="007539B9" w:rsidRPr="00F74471" w:rsidRDefault="007539B9" w:rsidP="001E489E">
            <w:r w:rsidRPr="00F74471">
              <w:t>2022</w:t>
            </w:r>
          </w:p>
        </w:tc>
        <w:tc>
          <w:tcPr>
            <w:tcW w:w="4600" w:type="dxa"/>
          </w:tcPr>
          <w:p w14:paraId="206AA0E9" w14:textId="77777777" w:rsidR="007539B9" w:rsidRPr="00F74471" w:rsidRDefault="007539B9" w:rsidP="001E489E">
            <w:r w:rsidRPr="00F74471">
              <w:t>Бухгалтерская (финансовая) отчетность, Консолидированная финансовая отчетность</w:t>
            </w:r>
          </w:p>
        </w:tc>
      </w:tr>
      <w:tr w:rsidR="007539B9" w:rsidRPr="00F74471" w14:paraId="5B84D458" w14:textId="77777777" w:rsidTr="00207F83">
        <w:tc>
          <w:tcPr>
            <w:tcW w:w="4252" w:type="dxa"/>
          </w:tcPr>
          <w:p w14:paraId="19393678" w14:textId="77777777" w:rsidR="007539B9" w:rsidRPr="00F74471" w:rsidRDefault="007539B9" w:rsidP="001E489E">
            <w:r w:rsidRPr="00F74471">
              <w:t>6 месяцев 2023</w:t>
            </w:r>
          </w:p>
        </w:tc>
        <w:tc>
          <w:tcPr>
            <w:tcW w:w="4600" w:type="dxa"/>
          </w:tcPr>
          <w:p w14:paraId="42EB64BF" w14:textId="77777777" w:rsidR="007539B9" w:rsidRPr="00F74471" w:rsidRDefault="007539B9" w:rsidP="001E489E">
            <w:r w:rsidRPr="00F74471">
              <w:t>Консолидированная финансовая отчетность</w:t>
            </w:r>
          </w:p>
        </w:tc>
      </w:tr>
      <w:tr w:rsidR="007539B9" w:rsidRPr="00F74471" w14:paraId="783A50FE" w14:textId="77777777" w:rsidTr="00207F83">
        <w:tc>
          <w:tcPr>
            <w:tcW w:w="4252" w:type="dxa"/>
          </w:tcPr>
          <w:p w14:paraId="11D30F76" w14:textId="77777777" w:rsidR="007539B9" w:rsidRPr="00F74471" w:rsidRDefault="007539B9" w:rsidP="001E489E">
            <w:r w:rsidRPr="00F74471">
              <w:t>9 месяцев 2023</w:t>
            </w:r>
          </w:p>
        </w:tc>
        <w:tc>
          <w:tcPr>
            <w:tcW w:w="4600" w:type="dxa"/>
          </w:tcPr>
          <w:p w14:paraId="6904CD06" w14:textId="77777777" w:rsidR="007539B9" w:rsidRPr="00F74471" w:rsidRDefault="007539B9" w:rsidP="001E489E">
            <w:r w:rsidRPr="00F74471">
              <w:t>Бухгалтерская (финансовая) отчетность</w:t>
            </w:r>
          </w:p>
        </w:tc>
      </w:tr>
      <w:tr w:rsidR="007539B9" w:rsidRPr="00F74471" w14:paraId="06654167" w14:textId="77777777" w:rsidTr="00207F83">
        <w:tc>
          <w:tcPr>
            <w:tcW w:w="4252" w:type="dxa"/>
          </w:tcPr>
          <w:p w14:paraId="70421D1A" w14:textId="77777777" w:rsidR="007539B9" w:rsidRPr="00F74471" w:rsidRDefault="007539B9" w:rsidP="001E489E">
            <w:r w:rsidRPr="00F74471">
              <w:t>2023</w:t>
            </w:r>
          </w:p>
        </w:tc>
        <w:tc>
          <w:tcPr>
            <w:tcW w:w="4600" w:type="dxa"/>
          </w:tcPr>
          <w:p w14:paraId="33635FF6" w14:textId="77777777" w:rsidR="007539B9" w:rsidRPr="00F74471" w:rsidRDefault="007539B9" w:rsidP="001E489E">
            <w:r w:rsidRPr="00F74471">
              <w:t>Бухгалтерская (финансовая) отчетность, Консолидированная финансовая отчетность</w:t>
            </w:r>
          </w:p>
        </w:tc>
      </w:tr>
      <w:tr w:rsidR="007539B9" w:rsidRPr="00F74471" w14:paraId="3DEDDA2D" w14:textId="77777777" w:rsidTr="00207F83">
        <w:tc>
          <w:tcPr>
            <w:tcW w:w="4252" w:type="dxa"/>
          </w:tcPr>
          <w:p w14:paraId="758AC882" w14:textId="77777777" w:rsidR="007539B9" w:rsidRPr="00F74471" w:rsidRDefault="007539B9" w:rsidP="001E489E">
            <w:r w:rsidRPr="00F74471">
              <w:t>6 месяцев 2024</w:t>
            </w:r>
          </w:p>
        </w:tc>
        <w:tc>
          <w:tcPr>
            <w:tcW w:w="4600" w:type="dxa"/>
          </w:tcPr>
          <w:p w14:paraId="683B16FD" w14:textId="77777777" w:rsidR="007539B9" w:rsidRPr="00F74471" w:rsidRDefault="007539B9" w:rsidP="001E489E">
            <w:r w:rsidRPr="00F74471">
              <w:t>Консолидированная финансовая отчетность</w:t>
            </w:r>
          </w:p>
        </w:tc>
      </w:tr>
      <w:tr w:rsidR="007539B9" w:rsidRPr="00F74471" w14:paraId="2F9E2674" w14:textId="77777777" w:rsidTr="00207F83">
        <w:tc>
          <w:tcPr>
            <w:tcW w:w="4252" w:type="dxa"/>
          </w:tcPr>
          <w:p w14:paraId="68D7CA42" w14:textId="77777777" w:rsidR="007539B9" w:rsidRPr="00F74471" w:rsidRDefault="007539B9" w:rsidP="001E489E">
            <w:r w:rsidRPr="00F74471">
              <w:t>9 месяцев 2024</w:t>
            </w:r>
          </w:p>
        </w:tc>
        <w:tc>
          <w:tcPr>
            <w:tcW w:w="4600" w:type="dxa"/>
          </w:tcPr>
          <w:p w14:paraId="397744FB" w14:textId="77777777" w:rsidR="007539B9" w:rsidRPr="00F74471" w:rsidRDefault="007539B9" w:rsidP="001E489E">
            <w:r w:rsidRPr="00F74471">
              <w:t>Бухгалтерская (финансовая) отчетность</w:t>
            </w:r>
          </w:p>
        </w:tc>
      </w:tr>
      <w:tr w:rsidR="007539B9" w:rsidRPr="00F74471" w14:paraId="4AA3A659" w14:textId="77777777" w:rsidTr="00207F83">
        <w:tc>
          <w:tcPr>
            <w:tcW w:w="4252" w:type="dxa"/>
          </w:tcPr>
          <w:p w14:paraId="6135FEBD" w14:textId="77777777" w:rsidR="007539B9" w:rsidRPr="00F74471" w:rsidRDefault="007539B9" w:rsidP="001E489E">
            <w:r w:rsidRPr="00F74471">
              <w:t>2024</w:t>
            </w:r>
          </w:p>
        </w:tc>
        <w:tc>
          <w:tcPr>
            <w:tcW w:w="4600" w:type="dxa"/>
          </w:tcPr>
          <w:p w14:paraId="6F7A8740" w14:textId="77777777" w:rsidR="007539B9" w:rsidRPr="00F74471" w:rsidRDefault="007539B9" w:rsidP="001E489E">
            <w:r w:rsidRPr="00F74471">
              <w:t>Бухгалтерская (финансовая) отчетность, Консолидированная финансовая отчетность</w:t>
            </w:r>
          </w:p>
        </w:tc>
      </w:tr>
    </w:tbl>
    <w:p w14:paraId="0830FFFB" w14:textId="77777777" w:rsidR="007539B9" w:rsidRPr="00F74471" w:rsidRDefault="007539B9" w:rsidP="00C638FD">
      <w:pPr>
        <w:ind w:left="426"/>
        <w:jc w:val="both"/>
        <w:rPr>
          <w:rFonts w:eastAsiaTheme="minorEastAsia"/>
        </w:rPr>
      </w:pPr>
    </w:p>
    <w:p w14:paraId="6B1627D6" w14:textId="0D54C5B2" w:rsidR="00C969F7" w:rsidRPr="00F74471" w:rsidRDefault="00F974B8" w:rsidP="00C638FD">
      <w:pPr>
        <w:ind w:left="426"/>
        <w:jc w:val="both"/>
        <w:rPr>
          <w:rFonts w:eastAsiaTheme="minorEastAsia"/>
        </w:rPr>
      </w:pPr>
      <w:r w:rsidRPr="00F74471">
        <w:rPr>
          <w:rFonts w:eastAsiaTheme="minorEastAsia"/>
        </w:rP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rsidRPr="00F74471">
        <w:rPr>
          <w:rFonts w:eastAsiaTheme="minorEastAsia"/>
        </w:rPr>
        <w:br/>
      </w:r>
      <w:r w:rsidRPr="00F74471">
        <w:rPr>
          <w:rStyle w:val="Subst"/>
          <w:rFonts w:eastAsiaTheme="minorEastAsia"/>
          <w:bCs w:val="0"/>
          <w:iCs w:val="0"/>
        </w:rPr>
        <w:t>Работ, сопутствующих аудиту, и прочих услуг, связанных с аудиторской деятельностью, аудитором не проводилось.</w:t>
      </w:r>
    </w:p>
    <w:p w14:paraId="4C0323D8" w14:textId="77777777" w:rsidR="00C969F7" w:rsidRPr="00F74471" w:rsidRDefault="00F974B8" w:rsidP="00475CEF">
      <w:pPr>
        <w:pStyle w:val="SubHeading"/>
        <w:spacing w:before="40" w:after="80"/>
        <w:ind w:left="426"/>
        <w:jc w:val="both"/>
        <w:rPr>
          <w:rFonts w:eastAsiaTheme="minorEastAsia"/>
        </w:rPr>
      </w:pPr>
      <w:r w:rsidRPr="00F74471">
        <w:rPr>
          <w:rFonts w:eastAsiaTheme="minorEastAsia"/>
        </w:rPr>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14:paraId="2F82ECE9" w14:textId="77777777" w:rsidR="00C969F7" w:rsidRPr="00F74471" w:rsidRDefault="00F974B8" w:rsidP="00475CEF">
      <w:pPr>
        <w:spacing w:before="40" w:after="80"/>
        <w:ind w:left="426"/>
        <w:jc w:val="both"/>
        <w:rPr>
          <w:rFonts w:eastAsiaTheme="minorEastAsia"/>
        </w:rPr>
      </w:pPr>
      <w:r w:rsidRPr="00F74471">
        <w:rPr>
          <w:rStyle w:val="Subst"/>
          <w:rFonts w:eastAsiaTheme="minorEastAsia"/>
          <w:bCs w:val="0"/>
          <w:iCs w:val="0"/>
        </w:rPr>
        <w:t>Факторов,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нет</w:t>
      </w:r>
    </w:p>
    <w:p w14:paraId="4CC77F82" w14:textId="77777777" w:rsidR="00C969F7" w:rsidRPr="00F74471" w:rsidRDefault="00F974B8" w:rsidP="00475CEF">
      <w:pPr>
        <w:spacing w:before="40" w:after="80"/>
        <w:ind w:left="426"/>
        <w:jc w:val="both"/>
        <w:rPr>
          <w:rFonts w:eastAsiaTheme="minorEastAsia"/>
        </w:rPr>
      </w:pPr>
      <w:r w:rsidRPr="00F74471">
        <w:rPr>
          <w:rFonts w:eastAsiaTheme="minorEastAsia"/>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rsidRPr="00F74471">
        <w:rPr>
          <w:rFonts w:eastAsiaTheme="minorEastAsia"/>
        </w:rPr>
        <w:br/>
      </w:r>
      <w:r w:rsidRPr="00F74471">
        <w:rPr>
          <w:rStyle w:val="Subst"/>
          <w:rFonts w:eastAsiaTheme="minorEastAsia"/>
          <w:bCs w:val="0"/>
          <w:iCs w:val="0"/>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14:paraId="1C738867" w14:textId="77777777" w:rsidR="00C969F7" w:rsidRPr="00F74471" w:rsidRDefault="00F974B8" w:rsidP="00475CEF">
      <w:pPr>
        <w:spacing w:before="40" w:after="80"/>
        <w:ind w:left="426"/>
        <w:jc w:val="both"/>
        <w:rPr>
          <w:rFonts w:eastAsiaTheme="minorEastAsia"/>
        </w:rPr>
      </w:pPr>
      <w:r w:rsidRPr="00F74471">
        <w:rPr>
          <w:rFonts w:eastAsiaTheme="minorEastAsia"/>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rsidRPr="00F74471">
        <w:rPr>
          <w:rFonts w:eastAsiaTheme="minorEastAsia"/>
        </w:rPr>
        <w:br/>
      </w:r>
      <w:r w:rsidRPr="00F74471">
        <w:rPr>
          <w:rStyle w:val="Subst"/>
          <w:rFonts w:eastAsiaTheme="minorEastAsia"/>
          <w:bCs w:val="0"/>
          <w:iCs w:val="0"/>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14:paraId="174499A8" w14:textId="77777777" w:rsidR="00C969F7" w:rsidRPr="00F74471" w:rsidRDefault="00F974B8" w:rsidP="00475CEF">
      <w:pPr>
        <w:spacing w:before="40" w:after="80"/>
        <w:ind w:left="426"/>
        <w:jc w:val="both"/>
        <w:rPr>
          <w:rFonts w:eastAsiaTheme="minorEastAsia"/>
        </w:rPr>
      </w:pPr>
      <w:r w:rsidRPr="00F74471">
        <w:rPr>
          <w:rFonts w:eastAsiaTheme="minorEastAsia"/>
        </w:rP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sidRPr="00F74471">
        <w:rPr>
          <w:rFonts w:eastAsiaTheme="minorEastAsia"/>
        </w:rPr>
        <w:br/>
      </w:r>
      <w:r w:rsidRPr="00F74471">
        <w:rPr>
          <w:rStyle w:val="Subst"/>
          <w:rFonts w:eastAsiaTheme="minorEastAsia"/>
          <w:bCs w:val="0"/>
          <w:iCs w:val="0"/>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14:paraId="3DC78B63" w14:textId="77777777" w:rsidR="00C969F7" w:rsidRPr="00F74471" w:rsidRDefault="00F974B8" w:rsidP="00475CEF">
      <w:pPr>
        <w:spacing w:before="40" w:after="80"/>
        <w:ind w:left="403"/>
        <w:jc w:val="both"/>
        <w:rPr>
          <w:rFonts w:eastAsiaTheme="minorEastAsia"/>
        </w:rPr>
      </w:pPr>
      <w:r w:rsidRPr="00F74471">
        <w:rPr>
          <w:rFonts w:eastAsiaTheme="minorEastAsia"/>
        </w:rP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rsidRPr="00F74471">
        <w:rPr>
          <w:rFonts w:eastAsiaTheme="minorEastAsia"/>
        </w:rPr>
        <w:br/>
      </w:r>
      <w:r w:rsidRPr="00F74471">
        <w:rPr>
          <w:rStyle w:val="Subst"/>
          <w:rFonts w:eastAsiaTheme="minorEastAsia"/>
          <w:bCs w:val="0"/>
          <w:iCs w:val="0"/>
        </w:rPr>
        <w:t>Лиц, занимающих должности в органах управления и (или) органах контроля за финансово-</w:t>
      </w:r>
      <w:r w:rsidRPr="00F74471">
        <w:rPr>
          <w:rStyle w:val="Subst"/>
          <w:rFonts w:eastAsiaTheme="minorEastAsia"/>
          <w:bCs w:val="0"/>
          <w:iCs w:val="0"/>
        </w:rPr>
        <w:lastRenderedPageBreak/>
        <w:t>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14:paraId="2B3B2823" w14:textId="3CD2EBC3" w:rsidR="004C59F0" w:rsidRDefault="00F974B8" w:rsidP="008901D5">
      <w:pPr>
        <w:spacing w:before="40" w:after="80"/>
        <w:ind w:left="403"/>
        <w:jc w:val="both"/>
        <w:rPr>
          <w:rStyle w:val="Subst"/>
          <w:rFonts w:eastAsiaTheme="minorEastAsia"/>
          <w:bCs w:val="0"/>
          <w:iCs w:val="0"/>
        </w:rPr>
      </w:pPr>
      <w:r w:rsidRPr="00F74471">
        <w:rPr>
          <w:rFonts w:eastAsiaTheme="minorEastAsia"/>
        </w:rPr>
        <w:t>Иные факторы, которые могут повлиять на независимость аудитора от эмитента:</w:t>
      </w:r>
      <w:r w:rsidRPr="00F74471">
        <w:rPr>
          <w:rFonts w:eastAsiaTheme="minorEastAsia"/>
        </w:rPr>
        <w:br/>
      </w:r>
      <w:r w:rsidRPr="00F74471">
        <w:rPr>
          <w:rStyle w:val="Subst"/>
          <w:rFonts w:eastAsiaTheme="minorEastAsia"/>
          <w:bCs w:val="0"/>
          <w:iCs w:val="0"/>
        </w:rPr>
        <w:t>Иных факторов, которые могут повлиять на независимость аудитора от эмитента, нет</w:t>
      </w:r>
    </w:p>
    <w:p w14:paraId="02AB6685" w14:textId="77777777" w:rsidR="00207F83" w:rsidRPr="00006F4F" w:rsidRDefault="00207F83" w:rsidP="008901D5">
      <w:pPr>
        <w:spacing w:before="40" w:after="80"/>
        <w:ind w:left="403"/>
        <w:jc w:val="both"/>
        <w:rPr>
          <w:rStyle w:val="Subst"/>
          <w:rFonts w:eastAsiaTheme="minorEastAsia"/>
          <w:bCs w:val="0"/>
          <w:iCs w:val="0"/>
        </w:rPr>
      </w:pPr>
    </w:p>
    <w:p w14:paraId="4ABE7745" w14:textId="593559B7" w:rsidR="00773229" w:rsidRPr="00282E06" w:rsidRDefault="00773229" w:rsidP="009077A4">
      <w:pPr>
        <w:pStyle w:val="a9"/>
        <w:numPr>
          <w:ilvl w:val="0"/>
          <w:numId w:val="11"/>
        </w:numPr>
        <w:rPr>
          <w:rStyle w:val="Subst"/>
          <w:b w:val="0"/>
          <w:i w:val="0"/>
        </w:rPr>
      </w:pPr>
      <w:r w:rsidRPr="00282E06">
        <w:t>Полное фирменное наименование:</w:t>
      </w:r>
      <w:r w:rsidRPr="00282E06">
        <w:rPr>
          <w:rStyle w:val="Subst"/>
        </w:rPr>
        <w:t xml:space="preserve"> </w:t>
      </w:r>
      <w:r w:rsidRPr="00282E06">
        <w:rPr>
          <w:b/>
          <w:i/>
        </w:rPr>
        <w:t>Общество с ограниченной ответственностью «</w:t>
      </w:r>
      <w:r w:rsidRPr="00282E06">
        <w:rPr>
          <w:rStyle w:val="Subst"/>
          <w:bCs w:val="0"/>
          <w:iCs w:val="0"/>
        </w:rPr>
        <w:t>Интерком-Аудит</w:t>
      </w:r>
      <w:r w:rsidRPr="00282E06">
        <w:rPr>
          <w:b/>
          <w:i/>
        </w:rPr>
        <w:t>»</w:t>
      </w:r>
    </w:p>
    <w:p w14:paraId="07F261A5" w14:textId="77777777" w:rsidR="00773229" w:rsidRPr="00F74471" w:rsidRDefault="00773229" w:rsidP="00773229">
      <w:pPr>
        <w:ind w:left="426"/>
        <w:rPr>
          <w:b/>
          <w:i/>
        </w:rPr>
      </w:pPr>
      <w:r w:rsidRPr="00F74471">
        <w:t>Сокращенное фирменное наименование:</w:t>
      </w:r>
      <w:r w:rsidRPr="00F74471">
        <w:rPr>
          <w:rStyle w:val="Subst"/>
        </w:rPr>
        <w:t xml:space="preserve"> </w:t>
      </w:r>
      <w:r w:rsidRPr="00F74471">
        <w:rPr>
          <w:rStyle w:val="Subst"/>
          <w:bCs w:val="0"/>
          <w:iCs w:val="0"/>
        </w:rPr>
        <w:t>ООО «Интерком-Аудит»</w:t>
      </w:r>
    </w:p>
    <w:p w14:paraId="7898A6AB" w14:textId="77777777" w:rsidR="00773229" w:rsidRPr="00F74471" w:rsidRDefault="00773229" w:rsidP="00773229">
      <w:pPr>
        <w:ind w:left="426"/>
        <w:jc w:val="both"/>
        <w:rPr>
          <w:b/>
          <w:i/>
        </w:rPr>
      </w:pPr>
      <w:r w:rsidRPr="00F74471">
        <w:t>Место нахождения:</w:t>
      </w:r>
      <w:r w:rsidRPr="00F74471">
        <w:rPr>
          <w:rStyle w:val="Subst"/>
        </w:rPr>
        <w:t xml:space="preserve"> </w:t>
      </w:r>
      <w:r w:rsidRPr="00F74471">
        <w:rPr>
          <w:b/>
          <w:i/>
        </w:rPr>
        <w:t>Россия, 125124, г.Москва, ул.3-я Ямского поля, дом 2, корпус 13, эт/пом/ком 7/</w:t>
      </w:r>
      <w:r w:rsidRPr="00F74471">
        <w:rPr>
          <w:b/>
          <w:i/>
          <w:lang w:val="en-US"/>
        </w:rPr>
        <w:t>XV</w:t>
      </w:r>
      <w:r w:rsidRPr="00F74471">
        <w:rPr>
          <w:b/>
          <w:i/>
        </w:rPr>
        <w:t>/6</w:t>
      </w:r>
    </w:p>
    <w:p w14:paraId="133EE303" w14:textId="77777777" w:rsidR="00773229" w:rsidRPr="00F74471" w:rsidRDefault="00773229" w:rsidP="00773229">
      <w:pPr>
        <w:ind w:left="426"/>
        <w:rPr>
          <w:b/>
          <w:i/>
        </w:rPr>
      </w:pPr>
      <w:r w:rsidRPr="00F74471">
        <w:t xml:space="preserve">ИНН: </w:t>
      </w:r>
      <w:r w:rsidRPr="00F74471">
        <w:rPr>
          <w:b/>
          <w:i/>
        </w:rPr>
        <w:t>7729744770</w:t>
      </w:r>
    </w:p>
    <w:p w14:paraId="6E97AB5A" w14:textId="77777777" w:rsidR="00773229" w:rsidRPr="00F74471" w:rsidRDefault="00773229" w:rsidP="00773229">
      <w:pPr>
        <w:ind w:left="426"/>
        <w:rPr>
          <w:b/>
          <w:i/>
        </w:rPr>
      </w:pPr>
      <w:r w:rsidRPr="00F74471">
        <w:t xml:space="preserve">ОГРН: </w:t>
      </w:r>
      <w:r w:rsidRPr="00F74471">
        <w:rPr>
          <w:b/>
          <w:i/>
        </w:rPr>
        <w:t>1137746561787</w:t>
      </w:r>
    </w:p>
    <w:p w14:paraId="4B957D8D" w14:textId="77777777" w:rsidR="00773229" w:rsidRPr="00F74471" w:rsidRDefault="00773229" w:rsidP="00773229">
      <w:pPr>
        <w:pStyle w:val="SubHeading"/>
        <w:ind w:left="426"/>
        <w:jc w:val="both"/>
      </w:pPr>
      <w:r w:rsidRPr="00F74471">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52"/>
        <w:gridCol w:w="4600"/>
      </w:tblGrid>
      <w:tr w:rsidR="00773229" w:rsidRPr="00F74471" w14:paraId="1D48E8C1" w14:textId="77777777" w:rsidTr="00207F83">
        <w:tc>
          <w:tcPr>
            <w:tcW w:w="4252" w:type="dxa"/>
          </w:tcPr>
          <w:p w14:paraId="40FE6CC1" w14:textId="77777777" w:rsidR="00773229" w:rsidRPr="00F74471" w:rsidRDefault="00773229" w:rsidP="001E489E">
            <w:pPr>
              <w:jc w:val="center"/>
            </w:pPr>
            <w:r w:rsidRPr="00F74471">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600" w:type="dxa"/>
          </w:tcPr>
          <w:p w14:paraId="7B9EFC7B" w14:textId="77777777" w:rsidR="00773229" w:rsidRPr="00F74471" w:rsidRDefault="00773229" w:rsidP="001E489E">
            <w:pPr>
              <w:jc w:val="center"/>
            </w:pPr>
            <w:r w:rsidRPr="00F74471">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773229" w:rsidRPr="00F74471" w14:paraId="29D712DB" w14:textId="77777777" w:rsidTr="00207F83">
        <w:tc>
          <w:tcPr>
            <w:tcW w:w="4252" w:type="dxa"/>
          </w:tcPr>
          <w:p w14:paraId="11160783" w14:textId="77777777" w:rsidR="00773229" w:rsidRPr="00F74471" w:rsidRDefault="00773229" w:rsidP="001E489E">
            <w:r w:rsidRPr="00F74471">
              <w:t>6 месяцев 2024</w:t>
            </w:r>
          </w:p>
        </w:tc>
        <w:tc>
          <w:tcPr>
            <w:tcW w:w="4600" w:type="dxa"/>
          </w:tcPr>
          <w:p w14:paraId="152AE670" w14:textId="77777777" w:rsidR="00773229" w:rsidRPr="00F74471" w:rsidRDefault="00773229" w:rsidP="001E489E">
            <w:r w:rsidRPr="00F74471">
              <w:t>Консолидированная финансовая отчетность</w:t>
            </w:r>
          </w:p>
        </w:tc>
      </w:tr>
      <w:tr w:rsidR="00773229" w:rsidRPr="00F74471" w14:paraId="7E8395F0" w14:textId="77777777" w:rsidTr="00207F83">
        <w:tc>
          <w:tcPr>
            <w:tcW w:w="4252" w:type="dxa"/>
          </w:tcPr>
          <w:p w14:paraId="3AFB2FEE" w14:textId="77777777" w:rsidR="00773229" w:rsidRPr="00F74471" w:rsidRDefault="00773229" w:rsidP="001E489E">
            <w:r w:rsidRPr="00F74471">
              <w:t>9 месяцев 2024</w:t>
            </w:r>
          </w:p>
        </w:tc>
        <w:tc>
          <w:tcPr>
            <w:tcW w:w="4600" w:type="dxa"/>
          </w:tcPr>
          <w:p w14:paraId="516A852B" w14:textId="77777777" w:rsidR="00773229" w:rsidRPr="00F74471" w:rsidRDefault="00773229" w:rsidP="001E489E">
            <w:r w:rsidRPr="00F74471">
              <w:t>Бухгалтерская (финансовая) отчетность</w:t>
            </w:r>
          </w:p>
        </w:tc>
      </w:tr>
      <w:tr w:rsidR="00773229" w:rsidRPr="00F74471" w14:paraId="7F511822" w14:textId="77777777" w:rsidTr="00207F83">
        <w:tc>
          <w:tcPr>
            <w:tcW w:w="4252" w:type="dxa"/>
          </w:tcPr>
          <w:p w14:paraId="191C17CB" w14:textId="77777777" w:rsidR="00773229" w:rsidRPr="00F74471" w:rsidRDefault="00773229" w:rsidP="001E489E">
            <w:r w:rsidRPr="00F74471">
              <w:t>2024</w:t>
            </w:r>
          </w:p>
        </w:tc>
        <w:tc>
          <w:tcPr>
            <w:tcW w:w="4600" w:type="dxa"/>
          </w:tcPr>
          <w:p w14:paraId="65C9871C" w14:textId="77777777" w:rsidR="00773229" w:rsidRPr="00F74471" w:rsidRDefault="00773229" w:rsidP="001E489E">
            <w:r w:rsidRPr="00F74471">
              <w:t>Бухгалтерская (финансовая) отчетность, Консолидированная финансовая отчетность</w:t>
            </w:r>
          </w:p>
        </w:tc>
      </w:tr>
    </w:tbl>
    <w:p w14:paraId="6517BDD2" w14:textId="77777777" w:rsidR="00773229" w:rsidRPr="00F74471" w:rsidRDefault="00773229" w:rsidP="00773229">
      <w:pPr>
        <w:pStyle w:val="ThinDelim"/>
        <w:jc w:val="both"/>
        <w:rPr>
          <w:szCs w:val="20"/>
        </w:rPr>
      </w:pPr>
    </w:p>
    <w:p w14:paraId="5ADA09AA" w14:textId="77777777" w:rsidR="00773229" w:rsidRPr="00F74471" w:rsidRDefault="00773229" w:rsidP="00773229">
      <w:pPr>
        <w:ind w:left="426"/>
        <w:jc w:val="both"/>
      </w:pPr>
      <w:r w:rsidRPr="00F74471">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rsidRPr="00F74471">
        <w:br/>
      </w:r>
      <w:r w:rsidRPr="00F74471">
        <w:rPr>
          <w:rStyle w:val="Subst"/>
        </w:rPr>
        <w:t>Работ, сопутствующих аудиту, и прочих услуг, связанных с аудиторской деятельностью, аудитором не проводилось.</w:t>
      </w:r>
    </w:p>
    <w:p w14:paraId="79B19991" w14:textId="77777777" w:rsidR="00773229" w:rsidRPr="00F74471" w:rsidRDefault="00773229" w:rsidP="00773229">
      <w:pPr>
        <w:pStyle w:val="SubHeading"/>
        <w:spacing w:before="40" w:after="80"/>
        <w:ind w:left="426"/>
        <w:jc w:val="both"/>
      </w:pPr>
      <w:r w:rsidRPr="00F74471">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14:paraId="2D5D5593" w14:textId="77777777" w:rsidR="00773229" w:rsidRPr="00F74471" w:rsidRDefault="00773229" w:rsidP="00773229">
      <w:pPr>
        <w:spacing w:before="40" w:after="80"/>
        <w:ind w:left="426"/>
        <w:jc w:val="both"/>
      </w:pPr>
      <w:r w:rsidRPr="00F74471">
        <w:rPr>
          <w:rStyle w:val="Subst"/>
        </w:rPr>
        <w:t>Факторов,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нет</w:t>
      </w:r>
    </w:p>
    <w:p w14:paraId="70A8B2A7" w14:textId="77777777" w:rsidR="00773229" w:rsidRPr="00F74471" w:rsidRDefault="00773229" w:rsidP="00773229">
      <w:pPr>
        <w:spacing w:before="40" w:after="80"/>
        <w:ind w:left="426"/>
        <w:jc w:val="both"/>
      </w:pPr>
      <w:r w:rsidRPr="00F74471">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rsidRPr="00F74471">
        <w:br/>
      </w:r>
      <w:r w:rsidRPr="00F74471">
        <w:rPr>
          <w:rStyle w:val="Subst"/>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14:paraId="12DAB119" w14:textId="77777777" w:rsidR="00773229" w:rsidRPr="00F74471" w:rsidRDefault="00773229" w:rsidP="00773229">
      <w:pPr>
        <w:spacing w:before="40" w:after="80"/>
        <w:ind w:left="426"/>
        <w:jc w:val="both"/>
      </w:pPr>
      <w:r w:rsidRPr="00F74471">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rsidRPr="00F74471">
        <w:br/>
      </w:r>
      <w:r w:rsidRPr="00F74471">
        <w:rPr>
          <w:rStyle w:val="Subst"/>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14:paraId="6AC8CC71" w14:textId="77777777" w:rsidR="00773229" w:rsidRPr="00F74471" w:rsidRDefault="00773229" w:rsidP="00773229">
      <w:pPr>
        <w:spacing w:before="40" w:after="80"/>
        <w:ind w:left="426"/>
        <w:jc w:val="both"/>
      </w:pPr>
      <w:r w:rsidRPr="00F74471">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sidRPr="00F74471">
        <w:br/>
      </w:r>
      <w:r w:rsidRPr="00F74471">
        <w:rPr>
          <w:rStyle w:val="Subst"/>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14:paraId="34580C61" w14:textId="77777777" w:rsidR="00773229" w:rsidRPr="00F74471" w:rsidRDefault="00773229" w:rsidP="00773229">
      <w:pPr>
        <w:spacing w:before="40" w:after="80"/>
        <w:ind w:left="403"/>
        <w:jc w:val="both"/>
      </w:pPr>
      <w:r w:rsidRPr="00F74471">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rsidRPr="00F74471">
        <w:br/>
      </w:r>
      <w:r w:rsidRPr="00F74471">
        <w:rPr>
          <w:rStyle w:val="Subst"/>
        </w:rPr>
        <w:t>Лиц, занимающих должности в органах управления и (или) органах контроля за финансово-</w:t>
      </w:r>
      <w:r w:rsidRPr="00F74471">
        <w:rPr>
          <w:rStyle w:val="Subst"/>
        </w:rPr>
        <w:lastRenderedPageBreak/>
        <w:t>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14:paraId="30DFAC7F" w14:textId="77777777" w:rsidR="00773229" w:rsidRPr="00650FF2" w:rsidRDefault="00773229" w:rsidP="00773229">
      <w:pPr>
        <w:spacing w:before="40" w:after="80"/>
        <w:ind w:left="403"/>
        <w:jc w:val="both"/>
        <w:rPr>
          <w:rStyle w:val="Subst"/>
        </w:rPr>
      </w:pPr>
      <w:r w:rsidRPr="00F74471">
        <w:t>Иные факторы, которые могут повлиять на независимость аудитора от эмитента:</w:t>
      </w:r>
      <w:r w:rsidRPr="00F74471">
        <w:br/>
      </w:r>
      <w:r w:rsidRPr="00F74471">
        <w:rPr>
          <w:rStyle w:val="Subst"/>
        </w:rPr>
        <w:t xml:space="preserve">Иных </w:t>
      </w:r>
      <w:r w:rsidRPr="00650FF2">
        <w:rPr>
          <w:rStyle w:val="Subst"/>
        </w:rPr>
        <w:t>факторов, которые могут повлиять на независимость аудитора от эмитента, нет</w:t>
      </w:r>
    </w:p>
    <w:p w14:paraId="177F9205" w14:textId="5960850D" w:rsidR="004C59F0" w:rsidRPr="00650FF2" w:rsidRDefault="00F974B8" w:rsidP="000F71EE">
      <w:pPr>
        <w:spacing w:before="120" w:after="80"/>
        <w:ind w:left="403"/>
        <w:jc w:val="both"/>
        <w:rPr>
          <w:rFonts w:eastAsiaTheme="minorEastAsia"/>
        </w:rPr>
      </w:pPr>
      <w:r w:rsidRPr="00650FF2">
        <w:rPr>
          <w:rFonts w:eastAsiaTheme="minorEastAsia"/>
        </w:rPr>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p>
    <w:p w14:paraId="16795FC2" w14:textId="257AE696" w:rsidR="00650FF2" w:rsidRPr="005C3094" w:rsidRDefault="00650FF2" w:rsidP="00650FF2">
      <w:pPr>
        <w:spacing w:before="40" w:after="80"/>
        <w:ind w:left="426"/>
        <w:jc w:val="both"/>
        <w:rPr>
          <w:rStyle w:val="Subst"/>
        </w:rPr>
      </w:pPr>
      <w:r w:rsidRPr="00650FF2">
        <w:rPr>
          <w:rStyle w:val="Subst"/>
          <w:bCs w:val="0"/>
          <w:iCs w:val="0"/>
        </w:rPr>
        <w:t>Решением Совета директоров Общества</w:t>
      </w:r>
      <w:r>
        <w:rPr>
          <w:rStyle w:val="Subst"/>
          <w:bCs w:val="0"/>
          <w:iCs w:val="0"/>
        </w:rPr>
        <w:t xml:space="preserve"> 08.06.2023 (протокол № 526/2023 от 09.06.2023) определен размер оплаты услуг аудитора ПАО «Россети Юг», Лидера коллективного участника -</w:t>
      </w:r>
      <w:r w:rsidR="008B4ED8">
        <w:rPr>
          <w:rStyle w:val="Subst"/>
          <w:bCs w:val="0"/>
          <w:iCs w:val="0"/>
        </w:rPr>
        <w:t xml:space="preserve"> </w:t>
      </w:r>
      <w:r>
        <w:rPr>
          <w:rStyle w:val="Subst"/>
          <w:bCs w:val="0"/>
          <w:iCs w:val="0"/>
        </w:rPr>
        <w:t xml:space="preserve">ООО «ЦАТР – аудиторские услуги», по договору на оказание услуг по аудиту бухгалтерской (финансовой) отчетности ПАО "Россети Юг" за 2023 год, подготовленной в соответствии с РСБУ, аудиту консолидированной финансовой отчетности, подготовленной в соответствии с МСФО, за год, оканчивающийся 31.12.2023 (проверяемый период с 01 января 2023 года по 31 декабря 2023 года), в размере 2 510 640,00 рублей (Два миллиона пятьсот десять тысяч шестьсот сорок рублей 00 копеек), в том числе НДС (20%) - 418 440,00 рублей. </w:t>
      </w:r>
      <w:r>
        <w:rPr>
          <w:rStyle w:val="Subst"/>
          <w:bCs w:val="0"/>
          <w:iCs w:val="0"/>
        </w:rPr>
        <w:br/>
        <w:t>В соответствии с условиями договора об оказании услуг по проведению обязательного аудита отчетности ПАО "Россети Юг" за 2023 год по аудиту бухгалтерской отчетности, подготовленной в соответствии с РСБУ, и аудиту консолидированной финансовой отчетности, подготовленной в соответствии с МСФО, фактическая выплата вознаграждения аудитору Лидеру коллективного участника -ООО «ЦАТР – аудиторские услуги» составила 2 510 640,00 рублей, в том числе:</w:t>
      </w:r>
      <w:r>
        <w:rPr>
          <w:rStyle w:val="Subst"/>
          <w:bCs w:val="0"/>
          <w:iCs w:val="0"/>
        </w:rPr>
        <w:br/>
        <w:t>- за аудит бухгалтерской отчетности подготовленной в соответствии с РСБУ размер вознаграждения составил 878 724,00 рублей;</w:t>
      </w:r>
      <w:r>
        <w:rPr>
          <w:rStyle w:val="Subst"/>
          <w:bCs w:val="0"/>
          <w:iCs w:val="0"/>
        </w:rPr>
        <w:br/>
        <w:t>- за аудит консолидированной финансовой отчетности, подготовленной в соответствии с МСФО, размер вознаграждения составил 1 631 916,00 рублей.</w:t>
      </w:r>
      <w:r>
        <w:rPr>
          <w:rStyle w:val="Subst"/>
          <w:bCs w:val="0"/>
          <w:iCs w:val="0"/>
        </w:rPr>
        <w:br/>
      </w:r>
      <w:r w:rsidRPr="005C3094">
        <w:rPr>
          <w:rStyle w:val="Subst"/>
        </w:rPr>
        <w:t xml:space="preserve">Решением Совета директоров Общества </w:t>
      </w:r>
      <w:r>
        <w:rPr>
          <w:rStyle w:val="Subst"/>
        </w:rPr>
        <w:t>14.05.</w:t>
      </w:r>
      <w:r w:rsidRPr="008B4ED8">
        <w:rPr>
          <w:rStyle w:val="Subst"/>
        </w:rPr>
        <w:t>2024 (протокол № 572/2024 от 16.05.2024) определен</w:t>
      </w:r>
      <w:r w:rsidRPr="005C3094">
        <w:rPr>
          <w:rStyle w:val="Subst"/>
        </w:rPr>
        <w:t xml:space="preserve"> размер оплаты услуг аудитора ПАО «Россети Юг», </w:t>
      </w:r>
      <w:r w:rsidR="008B4ED8">
        <w:rPr>
          <w:rStyle w:val="Subst"/>
        </w:rPr>
        <w:t xml:space="preserve">Лидера коллективного участника  - </w:t>
      </w:r>
      <w:r w:rsidRPr="005C3094">
        <w:rPr>
          <w:rStyle w:val="Subst"/>
        </w:rPr>
        <w:t>ООО «ЦАТР – аудиторские услуги», по договору на оказание услуг по аудиту бухгалтерской (финансовой) отчетности ПАО "Россети Юг" за 202</w:t>
      </w:r>
      <w:r>
        <w:rPr>
          <w:rStyle w:val="Subst"/>
        </w:rPr>
        <w:t>4</w:t>
      </w:r>
      <w:r w:rsidRPr="005C3094">
        <w:rPr>
          <w:rStyle w:val="Subst"/>
        </w:rPr>
        <w:t xml:space="preserve"> год, подготовленной в соответствии с РСБУ, аудиту консолидированной финансовой отчетности, подготовленной в соответствии с МСФО, за год, оканчивающийся 31.12.202</w:t>
      </w:r>
      <w:r>
        <w:rPr>
          <w:rStyle w:val="Subst"/>
        </w:rPr>
        <w:t>4</w:t>
      </w:r>
      <w:r w:rsidRPr="005C3094">
        <w:rPr>
          <w:rStyle w:val="Subst"/>
        </w:rPr>
        <w:t xml:space="preserve"> (проверяемый период с 01 января 202</w:t>
      </w:r>
      <w:r>
        <w:rPr>
          <w:rStyle w:val="Subst"/>
        </w:rPr>
        <w:t>4</w:t>
      </w:r>
      <w:r w:rsidRPr="005C3094">
        <w:rPr>
          <w:rStyle w:val="Subst"/>
        </w:rPr>
        <w:t xml:space="preserve"> года по 31 декабря 202</w:t>
      </w:r>
      <w:r>
        <w:rPr>
          <w:rStyle w:val="Subst"/>
        </w:rPr>
        <w:t>4</w:t>
      </w:r>
      <w:r w:rsidRPr="005C3094">
        <w:rPr>
          <w:rStyle w:val="Subst"/>
        </w:rPr>
        <w:t xml:space="preserve"> года), в размере 2 </w:t>
      </w:r>
      <w:r>
        <w:rPr>
          <w:rStyle w:val="Subst"/>
        </w:rPr>
        <w:t>888</w:t>
      </w:r>
      <w:r w:rsidRPr="005C3094">
        <w:rPr>
          <w:rStyle w:val="Subst"/>
        </w:rPr>
        <w:t xml:space="preserve"> </w:t>
      </w:r>
      <w:r>
        <w:rPr>
          <w:rStyle w:val="Subst"/>
        </w:rPr>
        <w:t>321</w:t>
      </w:r>
      <w:r w:rsidRPr="005C3094">
        <w:rPr>
          <w:rStyle w:val="Subst"/>
        </w:rPr>
        <w:t>,</w:t>
      </w:r>
      <w:r>
        <w:rPr>
          <w:rStyle w:val="Subst"/>
        </w:rPr>
        <w:t>13</w:t>
      </w:r>
      <w:r w:rsidRPr="005C3094">
        <w:rPr>
          <w:rStyle w:val="Subst"/>
        </w:rPr>
        <w:t xml:space="preserve"> рублей (Два миллиона </w:t>
      </w:r>
      <w:r>
        <w:rPr>
          <w:rStyle w:val="Subst"/>
        </w:rPr>
        <w:t>восемьсот восемьдесят восемь</w:t>
      </w:r>
      <w:r w:rsidRPr="005C3094">
        <w:rPr>
          <w:rStyle w:val="Subst"/>
        </w:rPr>
        <w:t xml:space="preserve"> </w:t>
      </w:r>
      <w:r>
        <w:rPr>
          <w:rStyle w:val="Subst"/>
        </w:rPr>
        <w:t>ты</w:t>
      </w:r>
      <w:r w:rsidRPr="005C3094">
        <w:rPr>
          <w:rStyle w:val="Subst"/>
        </w:rPr>
        <w:t xml:space="preserve">сяч </w:t>
      </w:r>
      <w:r>
        <w:rPr>
          <w:rStyle w:val="Subst"/>
        </w:rPr>
        <w:t>триста</w:t>
      </w:r>
      <w:r w:rsidRPr="005C3094">
        <w:rPr>
          <w:rStyle w:val="Subst"/>
        </w:rPr>
        <w:t xml:space="preserve"> </w:t>
      </w:r>
      <w:r>
        <w:rPr>
          <w:rStyle w:val="Subst"/>
        </w:rPr>
        <w:t>двадцать один</w:t>
      </w:r>
      <w:r w:rsidRPr="005C3094">
        <w:rPr>
          <w:rStyle w:val="Subst"/>
        </w:rPr>
        <w:t xml:space="preserve"> рубл</w:t>
      </w:r>
      <w:r>
        <w:rPr>
          <w:rStyle w:val="Subst"/>
        </w:rPr>
        <w:t>ь</w:t>
      </w:r>
      <w:r w:rsidRPr="005C3094">
        <w:rPr>
          <w:rStyle w:val="Subst"/>
        </w:rPr>
        <w:t xml:space="preserve"> </w:t>
      </w:r>
      <w:r>
        <w:rPr>
          <w:rStyle w:val="Subst"/>
        </w:rPr>
        <w:t>13</w:t>
      </w:r>
      <w:r w:rsidRPr="005C3094">
        <w:rPr>
          <w:rStyle w:val="Subst"/>
        </w:rPr>
        <w:t xml:space="preserve"> копеек), в том числе НДС (20%) - 48</w:t>
      </w:r>
      <w:r>
        <w:rPr>
          <w:rStyle w:val="Subst"/>
        </w:rPr>
        <w:t>1</w:t>
      </w:r>
      <w:r w:rsidRPr="005C3094">
        <w:rPr>
          <w:rStyle w:val="Subst"/>
        </w:rPr>
        <w:t xml:space="preserve"> </w:t>
      </w:r>
      <w:r>
        <w:rPr>
          <w:rStyle w:val="Subst"/>
        </w:rPr>
        <w:t>386</w:t>
      </w:r>
      <w:r w:rsidRPr="005C3094">
        <w:rPr>
          <w:rStyle w:val="Subst"/>
        </w:rPr>
        <w:t>,</w:t>
      </w:r>
      <w:r>
        <w:rPr>
          <w:rStyle w:val="Subst"/>
        </w:rPr>
        <w:t>85</w:t>
      </w:r>
      <w:r w:rsidRPr="005C3094">
        <w:rPr>
          <w:rStyle w:val="Subst"/>
        </w:rPr>
        <w:t xml:space="preserve"> рублей.</w:t>
      </w:r>
    </w:p>
    <w:p w14:paraId="495B547E" w14:textId="77777777" w:rsidR="00650FF2" w:rsidRPr="005C3094" w:rsidRDefault="00650FF2" w:rsidP="00650FF2">
      <w:pPr>
        <w:spacing w:before="40" w:after="80"/>
        <w:ind w:left="426"/>
        <w:jc w:val="both"/>
        <w:rPr>
          <w:rStyle w:val="Subst"/>
        </w:rPr>
      </w:pPr>
      <w:r w:rsidRPr="005C3094">
        <w:rPr>
          <w:rStyle w:val="Subst"/>
        </w:rPr>
        <w:t>Выплата вознаграждения аудитору произведена в соответствии с условиями договора об оказании услуг по проведению обязательного аудита отчетности ПАО "Россети Юг" за 202</w:t>
      </w:r>
      <w:r>
        <w:rPr>
          <w:rStyle w:val="Subst"/>
        </w:rPr>
        <w:t>4</w:t>
      </w:r>
      <w:r w:rsidRPr="005C3094">
        <w:rPr>
          <w:rStyle w:val="Subst"/>
        </w:rPr>
        <w:t xml:space="preserve"> год по аудиту бухгалтерской отчетности, подготовленной в соответствии с РСБУ, и аудиту консолидированной финансовой отчетности, подготовленной в соответствии с МСФО</w:t>
      </w:r>
      <w:r>
        <w:rPr>
          <w:rStyle w:val="Subst"/>
        </w:rPr>
        <w:t>,</w:t>
      </w:r>
      <w:r w:rsidRPr="005C3094">
        <w:rPr>
          <w:rStyle w:val="Subst"/>
        </w:rPr>
        <w:t xml:space="preserve"> за 1 и 2 этапы проверки, авансовый платеж за 3 и 4 этапы проверки.</w:t>
      </w:r>
    </w:p>
    <w:p w14:paraId="4FC53665" w14:textId="77777777" w:rsidR="00650FF2" w:rsidRPr="005C3094" w:rsidRDefault="00650FF2" w:rsidP="00650FF2">
      <w:pPr>
        <w:spacing w:before="40" w:after="80"/>
        <w:ind w:left="426"/>
        <w:jc w:val="both"/>
        <w:rPr>
          <w:rStyle w:val="Subst"/>
        </w:rPr>
      </w:pPr>
      <w:r w:rsidRPr="005C3094">
        <w:rPr>
          <w:rStyle w:val="Subst"/>
        </w:rPr>
        <w:t>Фактический размер вознаграждения, выплаченный аудитору в 202</w:t>
      </w:r>
      <w:r>
        <w:rPr>
          <w:rStyle w:val="Subst"/>
        </w:rPr>
        <w:t>4</w:t>
      </w:r>
      <w:r w:rsidRPr="005C3094">
        <w:rPr>
          <w:rStyle w:val="Subst"/>
        </w:rPr>
        <w:t xml:space="preserve"> году по договору об оказании услуг по проведению обязательного аудита за 202</w:t>
      </w:r>
      <w:r>
        <w:rPr>
          <w:rStyle w:val="Subst"/>
        </w:rPr>
        <w:t>4</w:t>
      </w:r>
      <w:r w:rsidRPr="005C3094">
        <w:rPr>
          <w:rStyle w:val="Subst"/>
        </w:rPr>
        <w:t xml:space="preserve"> года,  составил 1 5</w:t>
      </w:r>
      <w:r>
        <w:rPr>
          <w:rStyle w:val="Subst"/>
        </w:rPr>
        <w:t>7</w:t>
      </w:r>
      <w:r w:rsidRPr="005C3094">
        <w:rPr>
          <w:rStyle w:val="Subst"/>
        </w:rPr>
        <w:t xml:space="preserve">4 </w:t>
      </w:r>
      <w:r>
        <w:rPr>
          <w:rStyle w:val="Subst"/>
        </w:rPr>
        <w:t>135</w:t>
      </w:r>
      <w:r w:rsidRPr="005C3094">
        <w:rPr>
          <w:rStyle w:val="Subst"/>
        </w:rPr>
        <w:t>,0</w:t>
      </w:r>
      <w:r>
        <w:rPr>
          <w:rStyle w:val="Subst"/>
        </w:rPr>
        <w:t>2</w:t>
      </w:r>
      <w:r w:rsidRPr="005C3094">
        <w:rPr>
          <w:rStyle w:val="Subst"/>
        </w:rPr>
        <w:t xml:space="preserve"> рублей (Один миллион пятьсот </w:t>
      </w:r>
      <w:r>
        <w:rPr>
          <w:rStyle w:val="Subst"/>
        </w:rPr>
        <w:t>семьдесят</w:t>
      </w:r>
      <w:r w:rsidRPr="005C3094">
        <w:rPr>
          <w:rStyle w:val="Subst"/>
        </w:rPr>
        <w:t xml:space="preserve"> четыре тысячи </w:t>
      </w:r>
      <w:r>
        <w:rPr>
          <w:rStyle w:val="Subst"/>
        </w:rPr>
        <w:t xml:space="preserve">сто </w:t>
      </w:r>
      <w:r w:rsidRPr="005C3094">
        <w:rPr>
          <w:rStyle w:val="Subst"/>
        </w:rPr>
        <w:t>три</w:t>
      </w:r>
      <w:r>
        <w:rPr>
          <w:rStyle w:val="Subst"/>
        </w:rPr>
        <w:t xml:space="preserve">дцать пять </w:t>
      </w:r>
      <w:r w:rsidRPr="005C3094">
        <w:rPr>
          <w:rStyle w:val="Subst"/>
        </w:rPr>
        <w:t>рубл</w:t>
      </w:r>
      <w:r>
        <w:rPr>
          <w:rStyle w:val="Subst"/>
        </w:rPr>
        <w:t>ей</w:t>
      </w:r>
      <w:r w:rsidRPr="005C3094">
        <w:rPr>
          <w:rStyle w:val="Subst"/>
        </w:rPr>
        <w:t xml:space="preserve"> 0</w:t>
      </w:r>
      <w:r>
        <w:rPr>
          <w:rStyle w:val="Subst"/>
        </w:rPr>
        <w:t>2</w:t>
      </w:r>
      <w:r w:rsidRPr="005C3094">
        <w:rPr>
          <w:rStyle w:val="Subst"/>
        </w:rPr>
        <w:t xml:space="preserve"> копе</w:t>
      </w:r>
      <w:r>
        <w:rPr>
          <w:rStyle w:val="Subst"/>
        </w:rPr>
        <w:t>й</w:t>
      </w:r>
      <w:r w:rsidRPr="005C3094">
        <w:rPr>
          <w:rStyle w:val="Subst"/>
        </w:rPr>
        <w:t>к</w:t>
      </w:r>
      <w:r>
        <w:rPr>
          <w:rStyle w:val="Subst"/>
        </w:rPr>
        <w:t>и</w:t>
      </w:r>
      <w:r w:rsidRPr="005C3094">
        <w:rPr>
          <w:rStyle w:val="Subst"/>
        </w:rPr>
        <w:t>), из них:</w:t>
      </w:r>
      <w:r w:rsidRPr="005C3094">
        <w:rPr>
          <w:rStyle w:val="Subst"/>
        </w:rPr>
        <w:br/>
        <w:t xml:space="preserve">- размер вознаграждения за аудит консолидированной финансовой отчетности, подготовленной в соответствии с МСФО, составил 1 </w:t>
      </w:r>
      <w:r>
        <w:rPr>
          <w:rStyle w:val="Subst"/>
        </w:rPr>
        <w:t>270</w:t>
      </w:r>
      <w:r w:rsidRPr="005C3094">
        <w:rPr>
          <w:rStyle w:val="Subst"/>
        </w:rPr>
        <w:t xml:space="preserve"> </w:t>
      </w:r>
      <w:r>
        <w:rPr>
          <w:rStyle w:val="Subst"/>
        </w:rPr>
        <w:t>86</w:t>
      </w:r>
      <w:r w:rsidRPr="005C3094">
        <w:rPr>
          <w:rStyle w:val="Subst"/>
        </w:rPr>
        <w:t>1,</w:t>
      </w:r>
      <w:r>
        <w:rPr>
          <w:rStyle w:val="Subst"/>
        </w:rPr>
        <w:t>3</w:t>
      </w:r>
      <w:r w:rsidRPr="005C3094">
        <w:rPr>
          <w:rStyle w:val="Subst"/>
        </w:rPr>
        <w:t>0 рубл</w:t>
      </w:r>
      <w:r>
        <w:rPr>
          <w:rStyle w:val="Subst"/>
        </w:rPr>
        <w:t>ь</w:t>
      </w:r>
      <w:r w:rsidRPr="005C3094">
        <w:rPr>
          <w:rStyle w:val="Subst"/>
        </w:rPr>
        <w:t>.</w:t>
      </w:r>
      <w:r w:rsidRPr="005C3094">
        <w:rPr>
          <w:rStyle w:val="Subst"/>
        </w:rPr>
        <w:br/>
        <w:t xml:space="preserve">- размер вознаграждения за аудит бухгалтерской отчетности подготовленной в соответствии с РСБУ составил </w:t>
      </w:r>
      <w:r>
        <w:rPr>
          <w:rStyle w:val="Subst"/>
        </w:rPr>
        <w:t>303</w:t>
      </w:r>
      <w:r w:rsidRPr="005C3094">
        <w:rPr>
          <w:rStyle w:val="Subst"/>
        </w:rPr>
        <w:t xml:space="preserve"> </w:t>
      </w:r>
      <w:r>
        <w:rPr>
          <w:rStyle w:val="Subst"/>
        </w:rPr>
        <w:t>273</w:t>
      </w:r>
      <w:r w:rsidRPr="005C3094">
        <w:rPr>
          <w:rStyle w:val="Subst"/>
        </w:rPr>
        <w:t>,</w:t>
      </w:r>
      <w:r>
        <w:rPr>
          <w:rStyle w:val="Subst"/>
        </w:rPr>
        <w:t>72</w:t>
      </w:r>
      <w:r w:rsidRPr="005C3094">
        <w:rPr>
          <w:rStyle w:val="Subst"/>
        </w:rPr>
        <w:t xml:space="preserve"> рубля.</w:t>
      </w:r>
    </w:p>
    <w:p w14:paraId="128346B7" w14:textId="4294966F" w:rsidR="003C24FC" w:rsidRPr="001E6DFE" w:rsidRDefault="003C24FC" w:rsidP="003C24FC">
      <w:pPr>
        <w:spacing w:before="40" w:after="80"/>
        <w:ind w:left="426"/>
        <w:jc w:val="both"/>
      </w:pPr>
      <w:r w:rsidRPr="001E6DFE">
        <w:rPr>
          <w:rStyle w:val="Subst"/>
        </w:rPr>
        <w:t>Отсроченных и просроченных платежей за оказанные аудитором услуги нет</w:t>
      </w:r>
    </w:p>
    <w:p w14:paraId="513C8B8F" w14:textId="77777777" w:rsidR="003C24FC" w:rsidRDefault="003C24FC" w:rsidP="003C24FC">
      <w:pPr>
        <w:spacing w:before="40" w:after="80"/>
        <w:ind w:left="426"/>
        <w:jc w:val="both"/>
        <w:rPr>
          <w:rFonts w:ascii="Calibri" w:hAnsi="Calibri" w:cs="Calibri"/>
          <w:sz w:val="22"/>
          <w:szCs w:val="22"/>
          <w:lang w:eastAsia="en-US"/>
        </w:rPr>
      </w:pPr>
      <w:r w:rsidRPr="001E6DFE">
        <w:rPr>
          <w:rStyle w:val="Subst"/>
        </w:rPr>
        <w:t>Аудитор проводил проверку консолидированной финансовой отчетности эмитен</w:t>
      </w:r>
      <w:r>
        <w:rPr>
          <w:rStyle w:val="Subst"/>
        </w:rPr>
        <w:t>та</w:t>
      </w:r>
    </w:p>
    <w:p w14:paraId="678A8C42" w14:textId="51282837" w:rsidR="00B27E00" w:rsidRPr="004449C6" w:rsidRDefault="00B27E00" w:rsidP="00B27E00">
      <w:pPr>
        <w:spacing w:before="80" w:after="80"/>
        <w:ind w:left="425"/>
        <w:jc w:val="both"/>
      </w:pPr>
      <w:r w:rsidRPr="00650FF2">
        <w:t xml:space="preserve">Фактический размер вознаграждения, выплаченного эмитентом и подконтрольными эмитенту организациями, имеющими для него существенное значение, указанному аудитору за аудит (проверку), в том числе обязательный, консолидированной финансовой отчетности эмитента </w:t>
      </w:r>
      <w:r w:rsidRPr="00650FF2">
        <w:rPr>
          <w:rStyle w:val="af6"/>
        </w:rPr>
        <w:t>за последний завершенный отчетный год</w:t>
      </w:r>
      <w:r w:rsidRPr="00650FF2">
        <w:t xml:space="preserve"> и за оказание сопутствующих аудиту и прочих связанных с аудиторской деятельностью услуг:</w:t>
      </w:r>
    </w:p>
    <w:p w14:paraId="4933B3D1" w14:textId="77777777" w:rsidR="00B27E00" w:rsidRPr="00650FF2" w:rsidRDefault="00B27E00" w:rsidP="00B27E00">
      <w:pPr>
        <w:spacing w:before="80" w:after="80"/>
        <w:ind w:left="425"/>
        <w:jc w:val="both"/>
        <w:rPr>
          <w:b/>
          <w:i/>
        </w:rPr>
      </w:pPr>
      <w:r w:rsidRPr="004449C6">
        <w:rPr>
          <w:b/>
          <w:i/>
        </w:rPr>
        <w:t xml:space="preserve">Информация раскрывается в отношении аудитора эмитента, т.к. эмитент не имеет подконтрольных эмитенту организаций, имеющих для него существенное значение, соответственно такие </w:t>
      </w:r>
      <w:r w:rsidRPr="00650FF2">
        <w:rPr>
          <w:b/>
          <w:i/>
        </w:rPr>
        <w:t>организации не выплачивали вознаграждение указанному аудитору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w:t>
      </w:r>
    </w:p>
    <w:p w14:paraId="1D213FE9" w14:textId="77777777" w:rsidR="00922DC8" w:rsidRPr="00650FF2" w:rsidRDefault="00922DC8" w:rsidP="00922DC8">
      <w:pPr>
        <w:spacing w:before="80" w:after="80"/>
        <w:ind w:left="425"/>
        <w:jc w:val="both"/>
      </w:pPr>
      <w:r w:rsidRPr="00650FF2">
        <w:lastRenderedPageBreak/>
        <w:t>Фактический размер вознаграждения, выплаченного за аудит (проверку), в том числе обязательный, консолидированной финансовой отчетности эмитента за последний завершенный отчетный год:</w:t>
      </w:r>
      <w:r w:rsidRPr="00650FF2">
        <w:rPr>
          <w:b/>
          <w:bCs/>
          <w:i/>
          <w:iCs/>
        </w:rPr>
        <w:t xml:space="preserve"> </w:t>
      </w:r>
    </w:p>
    <w:p w14:paraId="7D5202AD" w14:textId="77777777" w:rsidR="00650FF2" w:rsidRPr="0087406A" w:rsidRDefault="00650FF2" w:rsidP="00650FF2">
      <w:pPr>
        <w:ind w:left="426"/>
        <w:jc w:val="both"/>
        <w:rPr>
          <w:rStyle w:val="Subst"/>
        </w:rPr>
      </w:pPr>
      <w:r w:rsidRPr="0087406A">
        <w:rPr>
          <w:rStyle w:val="Subst"/>
        </w:rPr>
        <w:t>Фактический размер вознаграждения, выплаченный эмитентом аудитору за аудит консолидированной финансовой отчетности, подготовленной в соответствии с МСФО, за последний завершенный отчетный год:</w:t>
      </w:r>
    </w:p>
    <w:p w14:paraId="4E3D93CB" w14:textId="77777777" w:rsidR="00650FF2" w:rsidRPr="0087406A" w:rsidRDefault="00650FF2" w:rsidP="00650FF2">
      <w:pPr>
        <w:ind w:left="426"/>
        <w:jc w:val="both"/>
        <w:rPr>
          <w:rStyle w:val="Subst"/>
        </w:rPr>
      </w:pPr>
      <w:r w:rsidRPr="0087406A">
        <w:rPr>
          <w:rStyle w:val="Subst"/>
        </w:rPr>
        <w:t xml:space="preserve">- за оказание услуг по аудиту консолидированной финансовой отчетности, подготовленной в соответствии с МСФО, за год, оканчивающийся 31.12.2023 - </w:t>
      </w:r>
      <w:r w:rsidRPr="0087406A">
        <w:rPr>
          <w:rStyle w:val="Subst"/>
          <w:bCs w:val="0"/>
          <w:iCs w:val="0"/>
        </w:rPr>
        <w:t>1 631 916,00 руб.</w:t>
      </w:r>
      <w:r w:rsidRPr="0087406A">
        <w:rPr>
          <w:rStyle w:val="Subst"/>
        </w:rPr>
        <w:t>;</w:t>
      </w:r>
    </w:p>
    <w:p w14:paraId="2B5BB0C8" w14:textId="77777777" w:rsidR="00650FF2" w:rsidRDefault="00650FF2" w:rsidP="00650FF2">
      <w:pPr>
        <w:ind w:left="426"/>
        <w:jc w:val="both"/>
        <w:rPr>
          <w:rStyle w:val="Subst"/>
        </w:rPr>
      </w:pPr>
      <w:r w:rsidRPr="0087406A">
        <w:rPr>
          <w:rStyle w:val="Subst"/>
        </w:rPr>
        <w:t>- за оказание услуг по аудиту консолидированной финансовой отчетности, подготовленной в соответствии с МСФО, за год, оканчивающийся 31.12.2024 - 1 270 861,30 руб.</w:t>
      </w:r>
    </w:p>
    <w:p w14:paraId="275BEB38" w14:textId="232D0D60" w:rsidR="00B75D19" w:rsidRPr="004449C6" w:rsidRDefault="00F974B8" w:rsidP="00C638FD">
      <w:pPr>
        <w:ind w:left="426"/>
        <w:jc w:val="both"/>
        <w:rPr>
          <w:rStyle w:val="Subst"/>
          <w:rFonts w:eastAsiaTheme="minorEastAsia"/>
          <w:bCs w:val="0"/>
          <w:iCs w:val="0"/>
        </w:rPr>
      </w:pPr>
      <w:r w:rsidRPr="004449C6">
        <w:rPr>
          <w:rFonts w:eastAsiaTheme="minorEastAsia"/>
        </w:rPr>
        <w:t>Размер вознаграждения, выплаченного за оказание сопутствующих аудиту и прочих связанных с аудиторской деятельностью услуг:</w:t>
      </w:r>
      <w:r w:rsidRPr="004449C6">
        <w:rPr>
          <w:rStyle w:val="Subst"/>
          <w:rFonts w:eastAsiaTheme="minorEastAsia"/>
          <w:bCs w:val="0"/>
          <w:iCs w:val="0"/>
        </w:rPr>
        <w:t xml:space="preserve"> </w:t>
      </w:r>
    </w:p>
    <w:p w14:paraId="0C5B9A7D" w14:textId="77777777" w:rsidR="00C969F7" w:rsidRPr="00A73F4A" w:rsidRDefault="00F974B8" w:rsidP="00C638FD">
      <w:pPr>
        <w:ind w:left="426"/>
        <w:jc w:val="both"/>
        <w:rPr>
          <w:rFonts w:eastAsiaTheme="minorEastAsia"/>
        </w:rPr>
      </w:pPr>
      <w:r w:rsidRPr="004449C6">
        <w:rPr>
          <w:rStyle w:val="Subst"/>
          <w:rFonts w:eastAsiaTheme="minorEastAsia"/>
          <w:bCs w:val="0"/>
          <w:iCs w:val="0"/>
        </w:rPr>
        <w:t>Работ, сопутствующих аудиту, и прочих услуг, связанных с аудиторской деятельностью, аудитором не проводилось.</w:t>
      </w:r>
    </w:p>
    <w:p w14:paraId="31426A67" w14:textId="77777777" w:rsidR="00C969F7" w:rsidRPr="002B793C" w:rsidRDefault="00F974B8" w:rsidP="00C638FD">
      <w:pPr>
        <w:pStyle w:val="SubHeading"/>
        <w:ind w:left="426"/>
        <w:jc w:val="both"/>
        <w:rPr>
          <w:rFonts w:eastAsiaTheme="minorEastAsia"/>
        </w:rPr>
      </w:pPr>
      <w:r w:rsidRPr="002B793C">
        <w:rPr>
          <w:rFonts w:eastAsiaTheme="minorEastAsia"/>
        </w:rPr>
        <w:t>Порядок выбора аудитора эмитента</w:t>
      </w:r>
    </w:p>
    <w:p w14:paraId="5BF8C5B6" w14:textId="77777777" w:rsidR="00B75D19" w:rsidRPr="002B793C" w:rsidRDefault="00F974B8" w:rsidP="00C638FD">
      <w:pPr>
        <w:ind w:left="426"/>
        <w:jc w:val="both"/>
        <w:rPr>
          <w:rFonts w:eastAsiaTheme="minorEastAsia"/>
        </w:rPr>
      </w:pPr>
      <w:r w:rsidRPr="002B793C">
        <w:rPr>
          <w:rFonts w:eastAsiaTheme="minorEastAsia"/>
        </w:rPr>
        <w:t>Процедура конкурса, связанного с выбором аудитора, и его основные условия:</w:t>
      </w:r>
    </w:p>
    <w:p w14:paraId="55F2907E" w14:textId="73979ACA" w:rsidR="004031F6" w:rsidRPr="00FD38EF" w:rsidRDefault="004031F6" w:rsidP="00EB70D5">
      <w:pPr>
        <w:spacing w:before="80"/>
        <w:ind w:left="403" w:firstLine="23"/>
        <w:jc w:val="both"/>
        <w:rPr>
          <w:rStyle w:val="Subst"/>
          <w:bCs w:val="0"/>
          <w:iCs w:val="0"/>
        </w:rPr>
      </w:pPr>
      <w:r w:rsidRPr="002B793C">
        <w:rPr>
          <w:rStyle w:val="Subst"/>
          <w:bCs w:val="0"/>
          <w:iCs w:val="0"/>
        </w:rPr>
        <w:t>Выбор аудиторской компании производился по результатам конкурса в электронной форме, проводимого уполномоченной Обществом организацией, на основании заключенного договора, в соответствии с Регламентом проведения централ</w:t>
      </w:r>
      <w:r w:rsidR="002B793C">
        <w:rPr>
          <w:rStyle w:val="Subst"/>
          <w:bCs w:val="0"/>
          <w:iCs w:val="0"/>
        </w:rPr>
        <w:t>изованных закупок для нужд ПАО «</w:t>
      </w:r>
      <w:r w:rsidRPr="002B793C">
        <w:rPr>
          <w:rStyle w:val="Subst"/>
          <w:bCs w:val="0"/>
          <w:iCs w:val="0"/>
        </w:rPr>
        <w:t>Россети</w:t>
      </w:r>
      <w:r w:rsidR="002B793C">
        <w:rPr>
          <w:rStyle w:val="Subst"/>
          <w:bCs w:val="0"/>
          <w:iCs w:val="0"/>
        </w:rPr>
        <w:t>» и дочерних обществ ПАО «</w:t>
      </w:r>
      <w:r w:rsidRPr="00FD38EF">
        <w:rPr>
          <w:rStyle w:val="Subst"/>
          <w:bCs w:val="0"/>
          <w:iCs w:val="0"/>
        </w:rPr>
        <w:t>Россети</w:t>
      </w:r>
      <w:r w:rsidR="002B793C" w:rsidRPr="00FD38EF">
        <w:rPr>
          <w:rStyle w:val="Subst"/>
          <w:bCs w:val="0"/>
          <w:iCs w:val="0"/>
        </w:rPr>
        <w:t>»</w:t>
      </w:r>
      <w:r w:rsidR="000D5F8A" w:rsidRPr="00FD38EF">
        <w:rPr>
          <w:rStyle w:val="Subst"/>
          <w:bCs w:val="0"/>
          <w:iCs w:val="0"/>
        </w:rPr>
        <w:t xml:space="preserve">. </w:t>
      </w:r>
    </w:p>
    <w:p w14:paraId="46E58070" w14:textId="69E12DFB" w:rsidR="001F72E9" w:rsidRPr="00566269" w:rsidRDefault="001F72E9" w:rsidP="006A39A3">
      <w:pPr>
        <w:spacing w:before="80" w:after="80"/>
        <w:ind w:left="403" w:firstLine="23"/>
        <w:jc w:val="both"/>
        <w:rPr>
          <w:rStyle w:val="Subst"/>
          <w:bCs w:val="0"/>
          <w:iCs w:val="0"/>
        </w:rPr>
      </w:pPr>
      <w:r w:rsidRPr="00FD38EF">
        <w:rPr>
          <w:rStyle w:val="Subst"/>
          <w:bCs w:val="0"/>
          <w:iCs w:val="0"/>
        </w:rPr>
        <w:t>ПАО «Россети» на электронной торговой площадке «www.zakupki.gov.ru» организован конкурс в электронной форме на право заключения договора на оказание услуг по проведению обязательного ежегодного аудита отчетности РСБУ</w:t>
      </w:r>
      <w:r w:rsidRPr="00566269">
        <w:rPr>
          <w:rStyle w:val="Subst"/>
          <w:bCs w:val="0"/>
          <w:iCs w:val="0"/>
        </w:rPr>
        <w:t xml:space="preserve"> и аудита отчетности МСФО дочерних обществ ПАО «Россети»</w:t>
      </w:r>
      <w:r w:rsidR="00FD38EF">
        <w:rPr>
          <w:rStyle w:val="Subst"/>
          <w:bCs w:val="0"/>
          <w:iCs w:val="0"/>
        </w:rPr>
        <w:t xml:space="preserve"> за 2024-2026 годы. </w:t>
      </w:r>
      <w:r w:rsidR="00FF2D57" w:rsidRPr="00566269">
        <w:rPr>
          <w:rStyle w:val="Subst"/>
          <w:bCs w:val="0"/>
          <w:iCs w:val="0"/>
        </w:rPr>
        <w:t xml:space="preserve"> По результатам сводной оценки экспертов и членов конкурсной комиссии (в баллах) по нестоимостным критериям (наличие документально подтвержденного опыта, квалификация, объем выручки) и предложенной цене контракта, выбирается победитель.</w:t>
      </w:r>
    </w:p>
    <w:p w14:paraId="7427388C" w14:textId="77777777" w:rsidR="00566269" w:rsidRPr="00566269" w:rsidRDefault="00D9454B" w:rsidP="00566269">
      <w:pPr>
        <w:spacing w:before="0" w:after="0"/>
        <w:ind w:left="403" w:firstLine="23"/>
        <w:jc w:val="both"/>
        <w:rPr>
          <w:rStyle w:val="Subst"/>
          <w:bCs w:val="0"/>
          <w:iCs w:val="0"/>
        </w:rPr>
      </w:pPr>
      <w:r w:rsidRPr="00566269">
        <w:rPr>
          <w:rStyle w:val="Subst"/>
          <w:bCs w:val="0"/>
          <w:iCs w:val="0"/>
        </w:rPr>
        <w:t>Для участия в конкурсе аудиторские организации должны удовлетворять следующим требованиям:</w:t>
      </w:r>
    </w:p>
    <w:p w14:paraId="1A3A5123" w14:textId="5DF9CDED" w:rsidR="00FF2D57" w:rsidRPr="00566269" w:rsidRDefault="00FF2D57" w:rsidP="00566269">
      <w:pPr>
        <w:spacing w:before="0" w:after="0"/>
        <w:ind w:left="403" w:firstLine="23"/>
        <w:jc w:val="both"/>
        <w:rPr>
          <w:rStyle w:val="Subst"/>
          <w:bCs w:val="0"/>
          <w:iCs w:val="0"/>
        </w:rPr>
      </w:pPr>
      <w:r w:rsidRPr="00566269">
        <w:rPr>
          <w:rStyle w:val="Subst"/>
          <w:bCs w:val="0"/>
          <w:iCs w:val="0"/>
        </w:rPr>
        <w:t xml:space="preserve">- </w:t>
      </w:r>
      <w:r w:rsidR="00D9454B" w:rsidRPr="00566269">
        <w:rPr>
          <w:rStyle w:val="Subst"/>
          <w:bCs w:val="0"/>
          <w:iCs w:val="0"/>
        </w:rPr>
        <w:t>обладать гражданской правоспособностью в полном объеме для заключения и исполнения Договора;</w:t>
      </w:r>
      <w:r w:rsidR="00D9454B" w:rsidRPr="00566269">
        <w:rPr>
          <w:rStyle w:val="Subst"/>
          <w:bCs w:val="0"/>
          <w:iCs w:val="0"/>
        </w:rPr>
        <w:br/>
      </w:r>
      <w:r w:rsidRPr="00566269">
        <w:rPr>
          <w:rStyle w:val="Subst"/>
          <w:bCs w:val="0"/>
          <w:iCs w:val="0"/>
        </w:rPr>
        <w:t xml:space="preserve">- </w:t>
      </w:r>
      <w:r w:rsidR="00D9454B" w:rsidRPr="00566269">
        <w:rPr>
          <w:rStyle w:val="Subst"/>
          <w:bCs w:val="0"/>
          <w:iCs w:val="0"/>
        </w:rPr>
        <w:t xml:space="preserve">не находиться в процессе ликвидации; </w:t>
      </w:r>
    </w:p>
    <w:p w14:paraId="3E308171" w14:textId="77777777" w:rsidR="00FF2D57" w:rsidRPr="00566269" w:rsidRDefault="00FF2D57" w:rsidP="00566269">
      <w:pPr>
        <w:spacing w:before="0" w:after="0"/>
        <w:ind w:left="403" w:firstLine="23"/>
        <w:jc w:val="both"/>
        <w:rPr>
          <w:rStyle w:val="Subst"/>
          <w:bCs w:val="0"/>
          <w:iCs w:val="0"/>
        </w:rPr>
      </w:pPr>
      <w:r w:rsidRPr="00566269">
        <w:rPr>
          <w:rStyle w:val="Subst"/>
          <w:bCs w:val="0"/>
          <w:iCs w:val="0"/>
        </w:rPr>
        <w:t xml:space="preserve">-не иметь </w:t>
      </w:r>
      <w:r w:rsidR="00D9454B" w:rsidRPr="00566269">
        <w:rPr>
          <w:rStyle w:val="Subst"/>
          <w:bCs w:val="0"/>
          <w:iCs w:val="0"/>
        </w:rPr>
        <w:t>решен</w:t>
      </w:r>
      <w:r w:rsidRPr="00566269">
        <w:rPr>
          <w:rStyle w:val="Subst"/>
          <w:bCs w:val="0"/>
          <w:iCs w:val="0"/>
        </w:rPr>
        <w:t>ия</w:t>
      </w:r>
      <w:r w:rsidR="00D9454B" w:rsidRPr="00566269">
        <w:rPr>
          <w:rStyle w:val="Subst"/>
          <w:bCs w:val="0"/>
          <w:iCs w:val="0"/>
        </w:rPr>
        <w:t xml:space="preserve"> арбитражного суда о признании банкротом и об открытии конкурсного производства; </w:t>
      </w:r>
    </w:p>
    <w:p w14:paraId="2BDCE06F" w14:textId="77777777" w:rsidR="00566269" w:rsidRPr="00566269" w:rsidRDefault="00FF2D57" w:rsidP="00566269">
      <w:pPr>
        <w:spacing w:before="0" w:after="0"/>
        <w:ind w:left="403" w:firstLine="23"/>
        <w:jc w:val="both"/>
        <w:rPr>
          <w:rStyle w:val="Subst"/>
          <w:bCs w:val="0"/>
          <w:iCs w:val="0"/>
        </w:rPr>
      </w:pPr>
      <w:r w:rsidRPr="00566269">
        <w:rPr>
          <w:rStyle w:val="Subst"/>
          <w:bCs w:val="0"/>
          <w:iCs w:val="0"/>
        </w:rPr>
        <w:t xml:space="preserve">- </w:t>
      </w:r>
      <w:r w:rsidR="00D9454B" w:rsidRPr="00566269">
        <w:rPr>
          <w:rStyle w:val="Subst"/>
          <w:bCs w:val="0"/>
          <w:iCs w:val="0"/>
        </w:rPr>
        <w:t xml:space="preserve">на имущество не должен быть наложен арест; </w:t>
      </w:r>
    </w:p>
    <w:p w14:paraId="61BB1DC1" w14:textId="69F272B5" w:rsidR="00B23A56" w:rsidRDefault="00566269" w:rsidP="00566269">
      <w:pPr>
        <w:spacing w:before="0" w:after="0"/>
        <w:ind w:left="403" w:firstLine="23"/>
        <w:jc w:val="both"/>
        <w:rPr>
          <w:rStyle w:val="Subst"/>
          <w:bCs w:val="0"/>
          <w:iCs w:val="0"/>
        </w:rPr>
      </w:pPr>
      <w:r w:rsidRPr="00566269">
        <w:rPr>
          <w:rStyle w:val="Subst"/>
          <w:bCs w:val="0"/>
          <w:iCs w:val="0"/>
        </w:rPr>
        <w:t xml:space="preserve">- </w:t>
      </w:r>
      <w:r w:rsidR="00D9454B" w:rsidRPr="00566269">
        <w:rPr>
          <w:rStyle w:val="Subst"/>
          <w:bCs w:val="0"/>
          <w:iCs w:val="0"/>
        </w:rPr>
        <w:t>экономическая деятельность не должна быть приостановлена;</w:t>
      </w:r>
      <w:r w:rsidR="00D9454B" w:rsidRPr="00566269">
        <w:rPr>
          <w:rStyle w:val="Subst"/>
          <w:bCs w:val="0"/>
          <w:iCs w:val="0"/>
        </w:rPr>
        <w:br/>
      </w:r>
      <w:r w:rsidRPr="00566269">
        <w:rPr>
          <w:rStyle w:val="Subst"/>
          <w:bCs w:val="0"/>
          <w:iCs w:val="0"/>
        </w:rPr>
        <w:t>- не иметь</w:t>
      </w:r>
      <w:r w:rsidR="00D9454B" w:rsidRPr="00566269">
        <w:rPr>
          <w:rStyle w:val="Subst"/>
          <w:bCs w:val="0"/>
          <w:iCs w:val="0"/>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по данным бухгалтерской (финансовой) отчетности за последний отчетный период;</w:t>
      </w:r>
      <w:r w:rsidR="00D9454B" w:rsidRPr="00566269">
        <w:rPr>
          <w:rStyle w:val="Subst"/>
          <w:bCs w:val="0"/>
          <w:iCs w:val="0"/>
        </w:rPr>
        <w:br/>
      </w:r>
      <w:r w:rsidRPr="00566269">
        <w:rPr>
          <w:rStyle w:val="Subst"/>
          <w:bCs w:val="0"/>
          <w:iCs w:val="0"/>
        </w:rPr>
        <w:t>- не иметь</w:t>
      </w:r>
      <w:r w:rsidR="00D9454B" w:rsidRPr="00566269">
        <w:rPr>
          <w:rStyle w:val="Subst"/>
          <w:bCs w:val="0"/>
          <w:iCs w:val="0"/>
        </w:rPr>
        <w:t xml:space="preserve"> у аудиторской организации,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и административного наказания в виде дисквалификации;</w:t>
      </w:r>
      <w:r w:rsidR="00D9454B" w:rsidRPr="00566269">
        <w:rPr>
          <w:rStyle w:val="Subst"/>
          <w:bCs w:val="0"/>
          <w:iCs w:val="0"/>
        </w:rPr>
        <w:br/>
      </w:r>
      <w:r w:rsidRPr="00566269">
        <w:rPr>
          <w:rStyle w:val="Subst"/>
          <w:bCs w:val="0"/>
          <w:iCs w:val="0"/>
        </w:rPr>
        <w:t xml:space="preserve">- не иметь </w:t>
      </w:r>
      <w:r w:rsidR="00D9454B" w:rsidRPr="00566269">
        <w:rPr>
          <w:rStyle w:val="Subst"/>
          <w:bCs w:val="0"/>
          <w:iCs w:val="0"/>
        </w:rPr>
        <w:t>фактов привлечения в течение двух лет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D9454B" w:rsidRPr="00566269">
        <w:rPr>
          <w:rStyle w:val="Subst"/>
          <w:bCs w:val="0"/>
          <w:iCs w:val="0"/>
        </w:rPr>
        <w:br/>
      </w:r>
      <w:r w:rsidRPr="00566269">
        <w:rPr>
          <w:rStyle w:val="Subst"/>
          <w:bCs w:val="0"/>
          <w:iCs w:val="0"/>
        </w:rPr>
        <w:t xml:space="preserve">- </w:t>
      </w:r>
      <w:r w:rsidR="00D9454B" w:rsidRPr="00566269">
        <w:rPr>
          <w:rStyle w:val="Subst"/>
          <w:bCs w:val="0"/>
          <w:iCs w:val="0"/>
        </w:rPr>
        <w:t>отсутств</w:t>
      </w:r>
      <w:r w:rsidRPr="00566269">
        <w:rPr>
          <w:rStyle w:val="Subst"/>
          <w:bCs w:val="0"/>
          <w:iCs w:val="0"/>
        </w:rPr>
        <w:t>овать</w:t>
      </w:r>
      <w:r w:rsidR="00D9454B" w:rsidRPr="00566269">
        <w:rPr>
          <w:rStyle w:val="Subst"/>
          <w:bCs w:val="0"/>
          <w:iCs w:val="0"/>
        </w:rPr>
        <w:t xml:space="preserve"> в Реестре иностранных агентов, размещенном на официальном сайте уполномоченного органа в информационно-телекоммуникационной сети «Интернет»;</w:t>
      </w:r>
      <w:r w:rsidR="00D9454B" w:rsidRPr="00566269">
        <w:rPr>
          <w:rStyle w:val="Subst"/>
          <w:bCs w:val="0"/>
          <w:iCs w:val="0"/>
        </w:rPr>
        <w:br/>
      </w:r>
      <w:r w:rsidRPr="00566269">
        <w:rPr>
          <w:rStyle w:val="Subst"/>
          <w:bCs w:val="0"/>
          <w:iCs w:val="0"/>
        </w:rPr>
        <w:t xml:space="preserve">- </w:t>
      </w:r>
      <w:r w:rsidR="00D9454B" w:rsidRPr="00566269">
        <w:rPr>
          <w:rStyle w:val="Subst"/>
          <w:bCs w:val="0"/>
          <w:iCs w:val="0"/>
        </w:rPr>
        <w:t>аудиторская организация должна представить сведения в отношении всей цепочки его собственников, включая бенефициаров (в том числе конечных) с подтверждением выписками из Единого государственного реестра юридических лиц, для акционерных обществ дополнительно заверенными выписками из реестра акционеров, документами о государственной регистрации иностранного юридического лица;</w:t>
      </w:r>
      <w:r w:rsidR="00D9454B" w:rsidRPr="00566269">
        <w:rPr>
          <w:rStyle w:val="Subst"/>
          <w:bCs w:val="0"/>
          <w:iCs w:val="0"/>
        </w:rPr>
        <w:br/>
      </w:r>
      <w:r w:rsidRPr="00566269">
        <w:rPr>
          <w:rStyle w:val="Subst"/>
          <w:bCs w:val="0"/>
          <w:iCs w:val="0"/>
        </w:rPr>
        <w:t xml:space="preserve">- </w:t>
      </w:r>
      <w:r w:rsidR="00D9454B" w:rsidRPr="00566269">
        <w:rPr>
          <w:rStyle w:val="Subst"/>
          <w:bCs w:val="0"/>
          <w:iCs w:val="0"/>
        </w:rPr>
        <w:t>сведения об аудиторской организации должны быть включены в реестр саморегулируемой организации аудиторов, аудиторская организация обязана проходить внешний контроль качества работы, в период проведения конкурса и предполагаемого подписания договора к ней не должно применяться приостановление членства в саморегулируемой организации аудиторов;</w:t>
      </w:r>
      <w:r w:rsidR="00D9454B" w:rsidRPr="00566269">
        <w:rPr>
          <w:rStyle w:val="Subst"/>
          <w:bCs w:val="0"/>
          <w:iCs w:val="0"/>
        </w:rPr>
        <w:br/>
      </w:r>
      <w:r w:rsidRPr="00566269">
        <w:rPr>
          <w:rStyle w:val="Subst"/>
          <w:bCs w:val="0"/>
          <w:iCs w:val="0"/>
        </w:rPr>
        <w:t xml:space="preserve">- </w:t>
      </w:r>
      <w:r w:rsidR="00D9454B" w:rsidRPr="00566269">
        <w:rPr>
          <w:rStyle w:val="Subst"/>
          <w:bCs w:val="0"/>
          <w:iCs w:val="0"/>
        </w:rPr>
        <w:t>профессиональная ответственность должна быть застрахована с общим лимитом ответственности страховщика не менее 1 млрд руб. (один миллиард рублей);</w:t>
      </w:r>
      <w:r w:rsidR="00D9454B" w:rsidRPr="00566269">
        <w:rPr>
          <w:rStyle w:val="Subst"/>
          <w:bCs w:val="0"/>
          <w:iCs w:val="0"/>
        </w:rPr>
        <w:br/>
      </w:r>
      <w:r w:rsidRPr="00566269">
        <w:rPr>
          <w:rStyle w:val="Subst"/>
          <w:bCs w:val="0"/>
          <w:iCs w:val="0"/>
        </w:rPr>
        <w:t>- иметь</w:t>
      </w:r>
      <w:r w:rsidR="00D9454B" w:rsidRPr="00566269">
        <w:rPr>
          <w:rStyle w:val="Subst"/>
          <w:bCs w:val="0"/>
          <w:iCs w:val="0"/>
        </w:rPr>
        <w:t xml:space="preserve"> действующ</w:t>
      </w:r>
      <w:r w:rsidRPr="00566269">
        <w:rPr>
          <w:rStyle w:val="Subst"/>
          <w:bCs w:val="0"/>
          <w:iCs w:val="0"/>
        </w:rPr>
        <w:t>ую</w:t>
      </w:r>
      <w:r w:rsidR="00D9454B" w:rsidRPr="00566269">
        <w:rPr>
          <w:rStyle w:val="Subst"/>
          <w:bCs w:val="0"/>
          <w:iCs w:val="0"/>
        </w:rPr>
        <w:t xml:space="preserve"> лицензи</w:t>
      </w:r>
      <w:r w:rsidRPr="00566269">
        <w:rPr>
          <w:rStyle w:val="Subst"/>
          <w:bCs w:val="0"/>
          <w:iCs w:val="0"/>
        </w:rPr>
        <w:t>ю</w:t>
      </w:r>
      <w:r w:rsidR="00D9454B" w:rsidRPr="00566269">
        <w:rPr>
          <w:rStyle w:val="Subst"/>
          <w:bCs w:val="0"/>
          <w:iCs w:val="0"/>
        </w:rPr>
        <w:t xml:space="preserve"> Федеральной Службы Безопасности РФ на проведение работ, связанных с сведениями, составляющими государственную тайну;</w:t>
      </w:r>
      <w:r w:rsidR="00D9454B" w:rsidRPr="00566269">
        <w:rPr>
          <w:rStyle w:val="Subst"/>
          <w:bCs w:val="0"/>
          <w:iCs w:val="0"/>
        </w:rPr>
        <w:br/>
      </w:r>
      <w:r w:rsidRPr="00566269">
        <w:rPr>
          <w:rStyle w:val="Subst"/>
          <w:bCs w:val="0"/>
          <w:iCs w:val="0"/>
        </w:rPr>
        <w:t xml:space="preserve">- </w:t>
      </w:r>
      <w:r w:rsidR="00D9454B" w:rsidRPr="00566269">
        <w:rPr>
          <w:rStyle w:val="Subst"/>
          <w:bCs w:val="0"/>
          <w:iCs w:val="0"/>
        </w:rPr>
        <w:t xml:space="preserve">сведения об аудиторской организации должны быть включены Федеральным казначейством в реестр </w:t>
      </w:r>
      <w:r w:rsidR="00D9454B" w:rsidRPr="00566269">
        <w:rPr>
          <w:rStyle w:val="Subst"/>
          <w:bCs w:val="0"/>
          <w:iCs w:val="0"/>
        </w:rPr>
        <w:lastRenderedPageBreak/>
        <w:t>аудиторских организаций, оказывающих аудиторские услуги общественно значимым организациям, и, Банком России в реестр аудиторских организаций, оказывающих аудиторские услуги общественно значимым организациям на финансовом рынке.</w:t>
      </w:r>
    </w:p>
    <w:p w14:paraId="152782C4" w14:textId="4ABABAA2" w:rsidR="00222653" w:rsidRDefault="00222653" w:rsidP="00222653">
      <w:pPr>
        <w:spacing w:before="120" w:after="120"/>
        <w:ind w:left="403" w:firstLine="23"/>
        <w:jc w:val="both"/>
        <w:rPr>
          <w:rStyle w:val="Subst"/>
          <w:bCs w:val="0"/>
          <w:iCs w:val="0"/>
        </w:rPr>
      </w:pPr>
      <w:r w:rsidRPr="00222653">
        <w:rPr>
          <w:rStyle w:val="Subst"/>
          <w:bCs w:val="0"/>
          <w:iCs w:val="0"/>
        </w:rPr>
        <w:t xml:space="preserve">По результатам заочного заседания конкурсной комиссии </w:t>
      </w:r>
      <w:r w:rsidR="00721057">
        <w:rPr>
          <w:rStyle w:val="Subst"/>
          <w:bCs w:val="0"/>
          <w:iCs w:val="0"/>
        </w:rPr>
        <w:t>победителем признан коллективный участник: Лидер коллективного участника ООО «ЦАТР – Аудиторские услуги», член коллективного участника ООО «Интерком-аудит» (Протокол заседания Конкурсной комиссии от 14.03.2024 № 4/2977634).</w:t>
      </w:r>
    </w:p>
    <w:p w14:paraId="7AD116EC" w14:textId="77777777" w:rsidR="006A39A3" w:rsidRDefault="00F974B8" w:rsidP="006A39A3">
      <w:pPr>
        <w:spacing w:before="80" w:after="80"/>
        <w:ind w:left="403" w:firstLine="23"/>
        <w:jc w:val="both"/>
        <w:rPr>
          <w:rStyle w:val="Subst"/>
          <w:rFonts w:eastAsiaTheme="minorEastAsia"/>
          <w:b w:val="0"/>
          <w:i w:val="0"/>
        </w:rPr>
      </w:pPr>
      <w:r w:rsidRPr="003E4B5A">
        <w:rPr>
          <w:rStyle w:val="Subst"/>
          <w:rFonts w:eastAsiaTheme="minorEastAsia"/>
          <w:b w:val="0"/>
          <w:i w:val="0"/>
        </w:rP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w:t>
      </w:r>
      <w:r w:rsidR="006A39A3">
        <w:rPr>
          <w:rStyle w:val="Subst"/>
          <w:rFonts w:eastAsiaTheme="minorEastAsia"/>
          <w:b w:val="0"/>
          <w:i w:val="0"/>
        </w:rPr>
        <w:t xml:space="preserve"> кандидатуры аудитора эмитента:</w:t>
      </w:r>
    </w:p>
    <w:p w14:paraId="2F7377C5" w14:textId="5C2E6477" w:rsidR="006A39A3" w:rsidRDefault="004A6E07" w:rsidP="006A39A3">
      <w:pPr>
        <w:spacing w:before="80" w:after="80"/>
        <w:ind w:left="403" w:firstLine="23"/>
        <w:jc w:val="both"/>
        <w:rPr>
          <w:rStyle w:val="Subst"/>
          <w:bCs w:val="0"/>
          <w:iCs w:val="0"/>
        </w:rPr>
      </w:pPr>
      <w:r w:rsidRPr="003E4B5A">
        <w:rPr>
          <w:rStyle w:val="Subst"/>
          <w:bCs w:val="0"/>
          <w:iCs w:val="0"/>
        </w:rPr>
        <w:t>В соответствии со ст. 86 Федерального закона «Об акционерных об</w:t>
      </w:r>
      <w:r w:rsidR="0077679A" w:rsidRPr="003E4B5A">
        <w:rPr>
          <w:rStyle w:val="Subst"/>
          <w:bCs w:val="0"/>
          <w:iCs w:val="0"/>
        </w:rPr>
        <w:t xml:space="preserve">ществах» от 26.12.1995 №208-ФЗ </w:t>
      </w:r>
      <w:r w:rsidRPr="003E4B5A">
        <w:rPr>
          <w:rStyle w:val="Subst"/>
          <w:bCs w:val="0"/>
          <w:iCs w:val="0"/>
        </w:rPr>
        <w:t>Общее собрание акционеров в случае наличия обязанности по проведению аудита годовой бухгалтерской (финансовой) отчетности общества назначает аудиторскую организацию Общества.</w:t>
      </w:r>
    </w:p>
    <w:p w14:paraId="795CD11C" w14:textId="162BF570" w:rsidR="000A35B6" w:rsidRPr="003E4B5A" w:rsidRDefault="000D6F48" w:rsidP="006A39A3">
      <w:pPr>
        <w:spacing w:before="80" w:after="80"/>
        <w:ind w:left="403" w:firstLine="23"/>
        <w:jc w:val="both"/>
        <w:rPr>
          <w:rStyle w:val="Subst"/>
          <w:bCs w:val="0"/>
          <w:iCs w:val="0"/>
        </w:rPr>
      </w:pPr>
      <w:r w:rsidRPr="00824165">
        <w:rPr>
          <w:rStyle w:val="Subst"/>
          <w:bCs w:val="0"/>
          <w:iCs w:val="0"/>
        </w:rPr>
        <w:t>В соответствии с п. 4.1.3.3 Положения о Комитете по аудиту Совета директоров Общества, утвержденного решением Совета директоров Общества от 11.03.2016 (протокол № 180/2016) в редакции с изменениями, утвержденными решением Совета директоров от 02.11.2016 (протокол № 206/2016), надзор за выбором внешнего аудитора, в том числе участие в разработке и согласование условий проведения закупочных процедур по выбору внешнего аудитора, в частности, определение набора и значимости критериев оценки участников закупки и порядка оценки заявок участников закупки, относится к компетенции Комитета по аудиту Совета директоров Общества.</w:t>
      </w:r>
      <w:r w:rsidRPr="00824165">
        <w:rPr>
          <w:rStyle w:val="Subst"/>
          <w:bCs w:val="0"/>
          <w:iCs w:val="0"/>
        </w:rPr>
        <w:br/>
      </w:r>
      <w:r w:rsidR="000A35B6" w:rsidRPr="00824165">
        <w:rPr>
          <w:rStyle w:val="Subst"/>
        </w:rPr>
        <w:t>По результатам закупочных процедур кандидатура аудитора предлагается на рассмотрение</w:t>
      </w:r>
      <w:r w:rsidR="000A35B6" w:rsidRPr="003E4B5A">
        <w:rPr>
          <w:rStyle w:val="Subst"/>
        </w:rPr>
        <w:t xml:space="preserve"> Комитету по аудиту Совета директоров эмитента. Комитет по аудиту Совета директоров эмитента проводит оценку кандидата в аудиторы Общества. На основании рекомендаций Комитета по аудиту Совета директоров кандидатура аудитора для осуществления независимой проверки бухгалтерской отчетности Общества рекомендуется Советом директоров на утверждение годовому Общему собранию акционеров.</w:t>
      </w:r>
    </w:p>
    <w:p w14:paraId="6FB6E0E5" w14:textId="2C8E3F32" w:rsidR="00ED4A6C" w:rsidRDefault="00ED4A6C" w:rsidP="00071727">
      <w:pPr>
        <w:spacing w:before="40"/>
        <w:ind w:left="426"/>
        <w:jc w:val="both"/>
        <w:rPr>
          <w:rStyle w:val="Subst"/>
          <w:bCs w:val="0"/>
          <w:iCs w:val="0"/>
          <w:highlight w:val="yellow"/>
        </w:rPr>
      </w:pPr>
      <w:r w:rsidRPr="00ED4A6C">
        <w:rPr>
          <w:rStyle w:val="Subst"/>
          <w:bCs w:val="0"/>
          <w:iCs w:val="0"/>
        </w:rPr>
        <w:t>Комитет по аудиту Совета директоров Общества (протокол № 167 от 01.02.2024), рассмотрев предварительно условия проведения закупочных процедур по выбору аудиторской организации на право заключения договора на проведение аудита бухгалтерской (финансовой) отчетности, принял решение согласовать предварительные условия проведения закупочной процедуры на право заключения договора на оказание услуг по проведению обязательного ежегодного аудита отчетности РСБУ и аудита отчетности МСФО за 2024-2026 годы, в части требований к участникам закупочной процедуры, определить набор и значимость критериев, порядка оценки участников закупки, а также рекомендовал Обществу осуществить закупочные процедуры на право заключения договора на проведение ежегодного аудита отчетности РСБУ и аудита отчетности МСФО за 2024-2026 годы путем участия в конкурсе в электронной форме, организованном ПАО «Россети».</w:t>
      </w:r>
    </w:p>
    <w:p w14:paraId="32250DAF" w14:textId="77777777" w:rsidR="006A39A3" w:rsidRDefault="00D7340F" w:rsidP="006A39A3">
      <w:pPr>
        <w:spacing w:before="80" w:after="80"/>
        <w:ind w:left="425"/>
        <w:jc w:val="both"/>
        <w:rPr>
          <w:rStyle w:val="Subst"/>
          <w:bCs w:val="0"/>
          <w:iCs w:val="0"/>
        </w:rPr>
      </w:pPr>
      <w:r w:rsidRPr="00ED4A6C">
        <w:rPr>
          <w:rStyle w:val="Subst"/>
          <w:bCs w:val="0"/>
          <w:iCs w:val="0"/>
        </w:rPr>
        <w:t xml:space="preserve">Комитетом по аудиту Совета директоров Общества (протокол №173 от 08.05.2024) предварительно рассмотрена кандидатура аудиторской организации для осуществления проверки бухгалтерского учета и финансовой (бухгалтерской) отчетности Общества за 2024 год. Комитетом рекомендовано Совету директоров ПАО «Россети Юг» предложить годовому Общему собранию акционеров Общества назначить аудиторской организацией Общества коллективного участника в составе ООО «ЦАТР-аудиторские услуги» (лидер коллективного участника) и ООО "Интерком-Аудит" </w:t>
      </w:r>
      <w:r w:rsidR="006A39A3">
        <w:rPr>
          <w:rStyle w:val="Subst"/>
          <w:bCs w:val="0"/>
          <w:iCs w:val="0"/>
        </w:rPr>
        <w:t>(член коллективного участника).</w:t>
      </w:r>
    </w:p>
    <w:p w14:paraId="27C774C8" w14:textId="77777777" w:rsidR="00CD4EE4" w:rsidRDefault="00D7340F" w:rsidP="006A39A3">
      <w:pPr>
        <w:spacing w:before="80" w:after="80"/>
        <w:ind w:left="425"/>
        <w:jc w:val="both"/>
        <w:rPr>
          <w:rStyle w:val="Subst"/>
          <w:bCs w:val="0"/>
          <w:iCs w:val="0"/>
        </w:rPr>
      </w:pPr>
      <w:r w:rsidRPr="00ED4A6C">
        <w:rPr>
          <w:rStyle w:val="Subst"/>
          <w:bCs w:val="0"/>
          <w:iCs w:val="0"/>
        </w:rPr>
        <w:t xml:space="preserve">Для осуществления </w:t>
      </w:r>
      <w:r w:rsidRPr="00460D10">
        <w:rPr>
          <w:rStyle w:val="Subst"/>
          <w:bCs w:val="0"/>
          <w:iCs w:val="0"/>
        </w:rPr>
        <w:t>проверки бухгалтерского учета и финансовой (бухгалтерской) отчетности за 2024 год Совет директоров Общества (протокол № 572/2024 от 16.05.2024) принял решение предложить годовому Общему собранию акционеров Общества назначить аудиторской организацией</w:t>
      </w:r>
      <w:r w:rsidRPr="00ED4A6C">
        <w:rPr>
          <w:rStyle w:val="Subst"/>
          <w:bCs w:val="0"/>
          <w:iCs w:val="0"/>
        </w:rPr>
        <w:t xml:space="preserve"> Общества коллективного участника в составе ООО «ЦАТР-аудиторские услуги» (лидер коллективного участника) и ООО «Интерком-Аудит» </w:t>
      </w:r>
      <w:r w:rsidR="00CD4EE4">
        <w:rPr>
          <w:rStyle w:val="Subst"/>
          <w:bCs w:val="0"/>
          <w:iCs w:val="0"/>
        </w:rPr>
        <w:t>(член коллективного участника).</w:t>
      </w:r>
    </w:p>
    <w:p w14:paraId="506AD194" w14:textId="3659A2CD" w:rsidR="0098205F" w:rsidRDefault="00D7340F" w:rsidP="006A39A3">
      <w:pPr>
        <w:spacing w:before="80" w:after="80"/>
        <w:ind w:left="425"/>
        <w:jc w:val="both"/>
        <w:rPr>
          <w:rStyle w:val="Subst"/>
          <w:bCs w:val="0"/>
          <w:iCs w:val="0"/>
        </w:rPr>
      </w:pPr>
      <w:r w:rsidRPr="00ED4A6C">
        <w:rPr>
          <w:rStyle w:val="Subst"/>
          <w:bCs w:val="0"/>
          <w:iCs w:val="0"/>
        </w:rPr>
        <w:t xml:space="preserve">ГОСА Общества, состоявшимся 19.06.2024 года (протокол от 19.06.2024 №27), принято решение назначить аудиторской организацией Общества коллективного участника в составе ООО «ЦАТР – аудиторские услуги» (лидер коллективного участника) и ООО «Интерком-Аудит» </w:t>
      </w:r>
      <w:r w:rsidR="0098205F">
        <w:rPr>
          <w:rStyle w:val="Subst"/>
          <w:bCs w:val="0"/>
          <w:iCs w:val="0"/>
        </w:rPr>
        <w:t>(член коллективного участника).</w:t>
      </w:r>
    </w:p>
    <w:p w14:paraId="79F5EA2E" w14:textId="77777777" w:rsidR="00CD4EE4" w:rsidRDefault="004A6E07" w:rsidP="00C94167">
      <w:pPr>
        <w:spacing w:before="40"/>
        <w:ind w:left="426"/>
        <w:jc w:val="both"/>
        <w:rPr>
          <w:rStyle w:val="Subst"/>
          <w:bCs w:val="0"/>
          <w:iCs w:val="0"/>
        </w:rPr>
      </w:pPr>
      <w:r w:rsidRPr="004D6F81">
        <w:rPr>
          <w:rStyle w:val="Subst"/>
          <w:bCs w:val="0"/>
          <w:iCs w:val="0"/>
        </w:rPr>
        <w:t>Кандидатура аудитора, привлекаемого для проведения аудита консолидированной финансовой отчетности эмитента в соответствии с Международными стандартами финансовой отчетности, не выносится на утверждение Общего собрания акционеров.</w:t>
      </w:r>
    </w:p>
    <w:p w14:paraId="3518EA36" w14:textId="772C4F94" w:rsidR="00C969F7" w:rsidRPr="00C94167" w:rsidRDefault="004A6E07" w:rsidP="00C94167">
      <w:pPr>
        <w:spacing w:before="40"/>
        <w:ind w:left="426"/>
        <w:jc w:val="both"/>
        <w:rPr>
          <w:rFonts w:eastAsiaTheme="minorEastAsia"/>
        </w:rPr>
      </w:pPr>
      <w:r>
        <w:rPr>
          <w:rStyle w:val="Subst"/>
          <w:bCs w:val="0"/>
          <w:iCs w:val="0"/>
        </w:rPr>
        <w:br/>
      </w:r>
    </w:p>
    <w:p w14:paraId="7743CBA3" w14:textId="77777777" w:rsidR="00C969F7" w:rsidRDefault="00F974B8" w:rsidP="00502D22">
      <w:pPr>
        <w:pStyle w:val="10"/>
        <w:jc w:val="both"/>
        <w:rPr>
          <w:rFonts w:eastAsiaTheme="minorEastAsia"/>
          <w:bCs w:val="0"/>
          <w:szCs w:val="20"/>
        </w:rPr>
      </w:pPr>
      <w:bookmarkStart w:id="70" w:name="_Toc195270976"/>
      <w:r>
        <w:rPr>
          <w:rFonts w:eastAsiaTheme="minorEastAsia"/>
          <w:bCs w:val="0"/>
          <w:szCs w:val="20"/>
        </w:rPr>
        <w:lastRenderedPageBreak/>
        <w:t>Раздел 5. Консолидированная финансовая отчетность (финансовая отчетность), бухгалтерская (финансовая) отчетность эмитента</w:t>
      </w:r>
      <w:bookmarkEnd w:id="70"/>
    </w:p>
    <w:p w14:paraId="7EE8212D" w14:textId="77777777" w:rsidR="00C969F7" w:rsidRDefault="00F974B8" w:rsidP="00502D22">
      <w:pPr>
        <w:pStyle w:val="2"/>
        <w:jc w:val="both"/>
        <w:rPr>
          <w:rFonts w:eastAsiaTheme="minorEastAsia"/>
          <w:bCs w:val="0"/>
          <w:szCs w:val="20"/>
        </w:rPr>
      </w:pPr>
      <w:bookmarkStart w:id="71" w:name="_Toc195270977"/>
      <w:r>
        <w:rPr>
          <w:rFonts w:eastAsiaTheme="minorEastAsia"/>
          <w:bCs w:val="0"/>
          <w:szCs w:val="20"/>
        </w:rPr>
        <w:t>5.1. Консолидированная финансовая отчетность (финансовая отчетность) эмитента</w:t>
      </w:r>
      <w:bookmarkEnd w:id="71"/>
    </w:p>
    <w:p w14:paraId="5FE1F311" w14:textId="002C04C5" w:rsidR="007F2093" w:rsidRDefault="002266AD" w:rsidP="00C638FD">
      <w:pPr>
        <w:ind w:left="426"/>
        <w:jc w:val="both"/>
        <w:rPr>
          <w:rFonts w:eastAsiaTheme="minorEastAsia"/>
        </w:rPr>
      </w:pPr>
      <w:r w:rsidRPr="00F33FE8">
        <w:rPr>
          <w:rFonts w:eastAsiaTheme="minorEastAsia"/>
        </w:rPr>
        <w:t>Ссылка</w:t>
      </w:r>
      <w:r w:rsidR="00F974B8" w:rsidRPr="00F33FE8">
        <w:rPr>
          <w:rFonts w:eastAsiaTheme="minorEastAsia"/>
        </w:rPr>
        <w:t xml:space="preserve"> </w:t>
      </w:r>
      <w:r w:rsidR="00F974B8" w:rsidRPr="007F08BA">
        <w:rPr>
          <w:rFonts w:eastAsiaTheme="minorEastAsia"/>
        </w:rPr>
        <w:t>на страницу в сети Интернет, на которой опубликована указанная отчетность:</w:t>
      </w:r>
    </w:p>
    <w:p w14:paraId="2A4DAA05" w14:textId="422C56B5" w:rsidR="00001BC8" w:rsidRDefault="007F2093" w:rsidP="00C638FD">
      <w:pPr>
        <w:ind w:left="426"/>
        <w:jc w:val="both"/>
        <w:rPr>
          <w:b/>
        </w:rPr>
      </w:pPr>
      <w:r w:rsidRPr="007F08BA">
        <w:rPr>
          <w:b/>
          <w:i/>
        </w:rPr>
        <w:t xml:space="preserve">- </w:t>
      </w:r>
      <w:r w:rsidR="003F5EC3">
        <w:rPr>
          <w:b/>
          <w:i/>
        </w:rPr>
        <w:t xml:space="preserve">страница </w:t>
      </w:r>
      <w:r w:rsidRPr="007F08BA">
        <w:rPr>
          <w:b/>
          <w:i/>
        </w:rPr>
        <w:t>на сайте ООО «Интерфакс – ЦРКИ»:</w:t>
      </w:r>
      <w:r w:rsidR="00F974B8" w:rsidRPr="007F08BA">
        <w:rPr>
          <w:b/>
        </w:rPr>
        <w:t xml:space="preserve"> </w:t>
      </w:r>
    </w:p>
    <w:p w14:paraId="25A1C8B6" w14:textId="30BF152C" w:rsidR="00C72BA8" w:rsidRDefault="00FC3DAC" w:rsidP="00C72BA8">
      <w:pPr>
        <w:ind w:left="426"/>
        <w:rPr>
          <w:b/>
          <w:i/>
        </w:rPr>
      </w:pPr>
      <w:hyperlink r:id="rId18" w:history="1">
        <w:r w:rsidR="00F96708" w:rsidRPr="007F08BA">
          <w:rPr>
            <w:b/>
            <w:i/>
          </w:rPr>
          <w:t>https://www.e-disclosure.ru/portal/files.aspx?id=11999&amp;type=4</w:t>
        </w:r>
      </w:hyperlink>
    </w:p>
    <w:p w14:paraId="2D9C14B3" w14:textId="5417A891" w:rsidR="007F08BA" w:rsidRPr="007F08BA" w:rsidRDefault="007F08BA" w:rsidP="00C72BA8">
      <w:pPr>
        <w:ind w:left="426"/>
        <w:rPr>
          <w:b/>
          <w:i/>
        </w:rPr>
      </w:pPr>
      <w:r>
        <w:rPr>
          <w:b/>
          <w:i/>
        </w:rPr>
        <w:t>ссылка на отчетность:</w:t>
      </w:r>
    </w:p>
    <w:p w14:paraId="7E7CCCCE" w14:textId="41D16C88" w:rsidR="007F08BA" w:rsidRPr="007F08BA" w:rsidRDefault="00FC3DAC" w:rsidP="00F96708">
      <w:pPr>
        <w:ind w:left="426"/>
        <w:rPr>
          <w:b/>
          <w:i/>
        </w:rPr>
      </w:pPr>
      <w:hyperlink r:id="rId19" w:history="1">
        <w:r w:rsidR="007F08BA" w:rsidRPr="007F08BA">
          <w:rPr>
            <w:b/>
            <w:i/>
          </w:rPr>
          <w:t>https://www.e-disclosure.ru/portal/FileLoad.ashx?Fileid=1869120</w:t>
        </w:r>
      </w:hyperlink>
    </w:p>
    <w:p w14:paraId="435901E3" w14:textId="77777777" w:rsidR="00F96708" w:rsidRPr="009A21ED" w:rsidRDefault="00F96708" w:rsidP="00C72BA8">
      <w:pPr>
        <w:ind w:left="426"/>
        <w:rPr>
          <w:b/>
          <w:i/>
          <w:highlight w:val="cyan"/>
        </w:rPr>
      </w:pPr>
    </w:p>
    <w:p w14:paraId="01C8D0DF" w14:textId="0B4528AA" w:rsidR="00BB4476" w:rsidRDefault="00BB4476" w:rsidP="00BB4476">
      <w:pPr>
        <w:ind w:left="426"/>
        <w:rPr>
          <w:b/>
          <w:i/>
        </w:rPr>
      </w:pPr>
      <w:r w:rsidRPr="007F08BA">
        <w:rPr>
          <w:b/>
          <w:i/>
        </w:rPr>
        <w:t>- на официальном сайте ПАО «Россети Юг»:</w:t>
      </w:r>
    </w:p>
    <w:p w14:paraId="7735B3F5" w14:textId="1B82EC96" w:rsidR="0027028A" w:rsidRPr="0027028A" w:rsidRDefault="00FC3DAC" w:rsidP="00BB4476">
      <w:pPr>
        <w:ind w:left="426"/>
        <w:rPr>
          <w:b/>
          <w:i/>
        </w:rPr>
      </w:pPr>
      <w:hyperlink r:id="rId20" w:history="1">
        <w:r w:rsidR="0027028A" w:rsidRPr="0027028A">
          <w:rPr>
            <w:b/>
            <w:i/>
          </w:rPr>
          <w:t>https://rosseti-yug.ru/aktsioneru-investoru/2024-god/</w:t>
        </w:r>
      </w:hyperlink>
    </w:p>
    <w:p w14:paraId="0C97E9EB" w14:textId="00695D37" w:rsidR="003E0E67" w:rsidRDefault="00772C5A" w:rsidP="00C72BA8">
      <w:pPr>
        <w:ind w:left="426"/>
        <w:rPr>
          <w:b/>
          <w:i/>
        </w:rPr>
      </w:pPr>
      <w:r>
        <w:rPr>
          <w:b/>
          <w:i/>
        </w:rPr>
        <w:t>ссылка на отчетность:</w:t>
      </w:r>
    </w:p>
    <w:p w14:paraId="6529C445" w14:textId="024BD420" w:rsidR="0027028A" w:rsidRPr="0027028A" w:rsidRDefault="00FC3DAC" w:rsidP="00C72BA8">
      <w:pPr>
        <w:ind w:left="426"/>
        <w:rPr>
          <w:b/>
          <w:i/>
        </w:rPr>
      </w:pPr>
      <w:hyperlink r:id="rId21" w:history="1">
        <w:r w:rsidR="0027028A" w:rsidRPr="0027028A">
          <w:rPr>
            <w:b/>
            <w:i/>
          </w:rPr>
          <w:t>https://rosseti-yug.ru/upload/iblock/813/2t1si76ltv5fn6yndvs9pd5kdwzpx5wp/Консолид%20фин.отчетность,%20в%20соответствии%20с%20МСФО%20ПАО%20Россети%20Юг,%20и%20дочерних%20обществ%20за%20год,%2031.12.2024.pdf</w:t>
        </w:r>
      </w:hyperlink>
    </w:p>
    <w:p w14:paraId="03BDC2CF" w14:textId="77777777" w:rsidR="0027028A" w:rsidRDefault="0027028A" w:rsidP="00C72BA8">
      <w:pPr>
        <w:ind w:left="426"/>
        <w:rPr>
          <w:b/>
          <w:i/>
        </w:rPr>
      </w:pPr>
    </w:p>
    <w:p w14:paraId="7FF427CC" w14:textId="77777777" w:rsidR="00C969F7" w:rsidRPr="003F5EC3" w:rsidRDefault="00F974B8" w:rsidP="009077A4">
      <w:pPr>
        <w:pStyle w:val="2"/>
        <w:numPr>
          <w:ilvl w:val="1"/>
          <w:numId w:val="8"/>
        </w:numPr>
        <w:ind w:left="426"/>
        <w:jc w:val="both"/>
        <w:rPr>
          <w:rFonts w:eastAsiaTheme="minorEastAsia"/>
          <w:bCs w:val="0"/>
          <w:szCs w:val="20"/>
        </w:rPr>
      </w:pPr>
      <w:bookmarkStart w:id="72" w:name="_Toc195270978"/>
      <w:r w:rsidRPr="003F5EC3">
        <w:rPr>
          <w:rFonts w:eastAsiaTheme="minorEastAsia"/>
          <w:bCs w:val="0"/>
          <w:szCs w:val="20"/>
        </w:rPr>
        <w:t>Бухгалтерская (финансовая) отчетность</w:t>
      </w:r>
      <w:bookmarkEnd w:id="72"/>
    </w:p>
    <w:p w14:paraId="3C8A3511" w14:textId="57EAA8DD" w:rsidR="007F2093" w:rsidRPr="003F5EC3" w:rsidRDefault="002266AD" w:rsidP="0023019E">
      <w:pPr>
        <w:pStyle w:val="a9"/>
        <w:ind w:left="426"/>
        <w:jc w:val="both"/>
      </w:pPr>
      <w:r w:rsidRPr="003F5EC3">
        <w:t>Ссылка</w:t>
      </w:r>
      <w:r w:rsidR="007F2093" w:rsidRPr="003F5EC3">
        <w:t xml:space="preserve"> на страницу в сети Интернет, на которой опубликована указанная отчетность:</w:t>
      </w:r>
    </w:p>
    <w:p w14:paraId="1D229316" w14:textId="5D5509B3" w:rsidR="007F2093" w:rsidRPr="003F5EC3" w:rsidRDefault="007F2093" w:rsidP="0023019E">
      <w:pPr>
        <w:pStyle w:val="a9"/>
        <w:ind w:left="426"/>
        <w:jc w:val="both"/>
        <w:rPr>
          <w:b/>
          <w:i/>
        </w:rPr>
      </w:pPr>
      <w:r w:rsidRPr="003F5EC3">
        <w:rPr>
          <w:b/>
          <w:i/>
        </w:rPr>
        <w:t xml:space="preserve">- </w:t>
      </w:r>
      <w:r w:rsidR="003F5EC3">
        <w:rPr>
          <w:b/>
          <w:i/>
        </w:rPr>
        <w:t xml:space="preserve">страница </w:t>
      </w:r>
      <w:r w:rsidRPr="003F5EC3">
        <w:rPr>
          <w:b/>
          <w:i/>
        </w:rPr>
        <w:t xml:space="preserve">на сайте ООО «Интерфакс – ЦРКИ»: </w:t>
      </w:r>
    </w:p>
    <w:p w14:paraId="42ACCD18" w14:textId="5FF1C980" w:rsidR="00C72BA8" w:rsidRDefault="00FC3DAC" w:rsidP="00C72BA8">
      <w:pPr>
        <w:ind w:left="426"/>
        <w:rPr>
          <w:b/>
          <w:i/>
        </w:rPr>
      </w:pPr>
      <w:hyperlink r:id="rId22" w:history="1">
        <w:r w:rsidR="0043799F" w:rsidRPr="003F5EC3">
          <w:rPr>
            <w:b/>
            <w:i/>
          </w:rPr>
          <w:t>https://www.e-disclosure.ru/portal/files.aspx?id=11999&amp;type=3</w:t>
        </w:r>
      </w:hyperlink>
    </w:p>
    <w:p w14:paraId="59CC1894" w14:textId="25A28823" w:rsidR="003F5EC3" w:rsidRDefault="003F5EC3" w:rsidP="00C72BA8">
      <w:pPr>
        <w:ind w:left="426"/>
        <w:rPr>
          <w:b/>
          <w:i/>
        </w:rPr>
      </w:pPr>
      <w:r>
        <w:rPr>
          <w:b/>
          <w:i/>
        </w:rPr>
        <w:t>ссылка на отчетность:</w:t>
      </w:r>
    </w:p>
    <w:p w14:paraId="674D7038" w14:textId="074FA479" w:rsidR="003E0E67" w:rsidRPr="003E0E67" w:rsidRDefault="00FC3DAC" w:rsidP="00C72BA8">
      <w:pPr>
        <w:ind w:left="426"/>
        <w:rPr>
          <w:b/>
          <w:i/>
        </w:rPr>
      </w:pPr>
      <w:hyperlink r:id="rId23" w:history="1">
        <w:r w:rsidR="003E0E67" w:rsidRPr="003E0E67">
          <w:rPr>
            <w:b/>
            <w:i/>
          </w:rPr>
          <w:t>https://www.e-disclosure.ru/portal/FileLoad.ashx?Fileid=1869119</w:t>
        </w:r>
      </w:hyperlink>
    </w:p>
    <w:p w14:paraId="1C5D3145" w14:textId="77777777" w:rsidR="003E0E67" w:rsidRPr="003F5EC3" w:rsidRDefault="003E0E67" w:rsidP="00C72BA8">
      <w:pPr>
        <w:ind w:left="426"/>
        <w:rPr>
          <w:b/>
          <w:i/>
        </w:rPr>
      </w:pPr>
    </w:p>
    <w:p w14:paraId="4B4665F3" w14:textId="39C3A73F" w:rsidR="00BB4476" w:rsidRPr="003F5EC3" w:rsidRDefault="00BB4476" w:rsidP="00C72BA8">
      <w:pPr>
        <w:ind w:left="426"/>
        <w:rPr>
          <w:b/>
          <w:i/>
        </w:rPr>
      </w:pPr>
      <w:r w:rsidRPr="003F5EC3">
        <w:rPr>
          <w:b/>
          <w:i/>
        </w:rPr>
        <w:t>- на официальном сайте ПАО «Россети Юг»:</w:t>
      </w:r>
    </w:p>
    <w:p w14:paraId="53F51D43" w14:textId="678D1CE9" w:rsidR="00E8705B" w:rsidRPr="00DC1A05" w:rsidRDefault="00FC3DAC" w:rsidP="00E8705B">
      <w:pPr>
        <w:ind w:left="426"/>
        <w:rPr>
          <w:b/>
          <w:i/>
        </w:rPr>
      </w:pPr>
      <w:hyperlink r:id="rId24" w:history="1">
        <w:r w:rsidR="00E8705B" w:rsidRPr="00DC1A05">
          <w:rPr>
            <w:b/>
            <w:i/>
          </w:rPr>
          <w:t>https://rosseti-yug.ru/aktsioneru-investoru/2024-god_1/</w:t>
        </w:r>
      </w:hyperlink>
    </w:p>
    <w:p w14:paraId="1DEE8F1E" w14:textId="10444166" w:rsidR="003E0E67" w:rsidRDefault="00772C5A" w:rsidP="00C72BA8">
      <w:pPr>
        <w:ind w:left="426"/>
        <w:rPr>
          <w:b/>
          <w:i/>
        </w:rPr>
      </w:pPr>
      <w:r>
        <w:rPr>
          <w:b/>
          <w:i/>
        </w:rPr>
        <w:t>ссылка на отчетность:</w:t>
      </w:r>
    </w:p>
    <w:p w14:paraId="1626A8B5" w14:textId="2211F2EA" w:rsidR="00E8705B" w:rsidRPr="00DC1A05" w:rsidRDefault="00FC3DAC" w:rsidP="00C72BA8">
      <w:pPr>
        <w:ind w:left="426"/>
        <w:rPr>
          <w:b/>
          <w:i/>
        </w:rPr>
      </w:pPr>
      <w:hyperlink r:id="rId25" w:history="1">
        <w:r w:rsidR="00E8705B" w:rsidRPr="00DC1A05">
          <w:rPr>
            <w:b/>
            <w:i/>
          </w:rPr>
          <w:t>https://rosseti-yug.ru/upload/iblock/560/3bzj0ijx2trg7keaodqerxpxzj31yf17/Аудиторское%20заключение_РСБУ_Россети%20Юг_2024.pdf</w:t>
        </w:r>
      </w:hyperlink>
    </w:p>
    <w:p w14:paraId="48CF708F" w14:textId="77777777" w:rsidR="00E8705B" w:rsidRPr="00DC1A05" w:rsidRDefault="00E8705B" w:rsidP="00C72BA8">
      <w:pPr>
        <w:ind w:left="426"/>
        <w:rPr>
          <w:b/>
          <w:i/>
        </w:rPr>
      </w:pPr>
    </w:p>
    <w:p w14:paraId="3C04385F" w14:textId="68CEEAE3" w:rsidR="003E0E67" w:rsidRDefault="003E0E67" w:rsidP="00C72BA8">
      <w:pPr>
        <w:ind w:left="426"/>
        <w:rPr>
          <w:b/>
          <w:i/>
        </w:rPr>
      </w:pPr>
    </w:p>
    <w:p w14:paraId="6515EC97" w14:textId="1FFE6D32" w:rsidR="00E8705B" w:rsidRDefault="00E8705B" w:rsidP="00C72BA8">
      <w:pPr>
        <w:ind w:left="426"/>
        <w:rPr>
          <w:b/>
          <w:i/>
        </w:rPr>
      </w:pPr>
    </w:p>
    <w:p w14:paraId="43814972" w14:textId="77777777" w:rsidR="00C72BA8" w:rsidRDefault="00C72BA8" w:rsidP="00B447D9">
      <w:pPr>
        <w:ind w:left="426"/>
        <w:rPr>
          <w:rStyle w:val="Subst"/>
          <w:rFonts w:eastAsiaTheme="minorEastAsia"/>
        </w:rPr>
      </w:pPr>
    </w:p>
    <w:p w14:paraId="43C61C2C" w14:textId="7AE8CBBB" w:rsidR="003952A5" w:rsidRDefault="003952A5" w:rsidP="00B447D9">
      <w:pPr>
        <w:ind w:left="426"/>
        <w:rPr>
          <w:rStyle w:val="Subst"/>
        </w:rPr>
      </w:pPr>
    </w:p>
    <w:p w14:paraId="0B814A05" w14:textId="143276D8" w:rsidR="00F96708" w:rsidRDefault="00F96708" w:rsidP="00B447D9">
      <w:pPr>
        <w:ind w:left="426"/>
        <w:rPr>
          <w:rStyle w:val="Subst"/>
        </w:rPr>
      </w:pPr>
    </w:p>
    <w:p w14:paraId="1B35BD14" w14:textId="77777777" w:rsidR="00F96708" w:rsidRDefault="00F96708" w:rsidP="00B447D9">
      <w:pPr>
        <w:ind w:left="426"/>
        <w:rPr>
          <w:rStyle w:val="Subst"/>
        </w:rPr>
      </w:pPr>
    </w:p>
    <w:sectPr w:rsidR="00F96708" w:rsidSect="00610C23">
      <w:headerReference w:type="default" r:id="rId26"/>
      <w:footerReference w:type="default" r:id="rId27"/>
      <w:pgSz w:w="11907" w:h="16840"/>
      <w:pgMar w:top="1164" w:right="850" w:bottom="709" w:left="1418" w:header="567"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2A47D" w14:textId="77777777" w:rsidR="00FC3DAC" w:rsidRDefault="00FC3DAC">
      <w:pPr>
        <w:spacing w:before="0" w:after="0"/>
      </w:pPr>
      <w:r>
        <w:separator/>
      </w:r>
    </w:p>
  </w:endnote>
  <w:endnote w:type="continuationSeparator" w:id="0">
    <w:p w14:paraId="455335F5" w14:textId="77777777" w:rsidR="00FC3DAC" w:rsidRDefault="00FC3D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554BF" w14:textId="5287AB4C" w:rsidR="00D96FC9" w:rsidRDefault="00D96FC9">
    <w:pPr>
      <w:framePr w:wrap="auto" w:hAnchor="text" w:xAlign="right"/>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4ECAD" w14:textId="77777777" w:rsidR="00FC3DAC" w:rsidRDefault="00FC3DAC">
      <w:pPr>
        <w:spacing w:before="0" w:after="0"/>
      </w:pPr>
      <w:r>
        <w:separator/>
      </w:r>
    </w:p>
  </w:footnote>
  <w:footnote w:type="continuationSeparator" w:id="0">
    <w:p w14:paraId="0AEBC18B" w14:textId="77777777" w:rsidR="00FC3DAC" w:rsidRDefault="00FC3DAC">
      <w:pPr>
        <w:spacing w:before="0" w:after="0"/>
      </w:pPr>
      <w:r>
        <w:continuationSeparator/>
      </w:r>
    </w:p>
  </w:footnote>
  <w:footnote w:id="1">
    <w:p w14:paraId="313C8A74" w14:textId="77777777" w:rsidR="00D96FC9" w:rsidRDefault="00D96FC9" w:rsidP="006C6EC6">
      <w:pPr>
        <w:pStyle w:val="ad"/>
        <w:ind w:right="-31"/>
        <w:jc w:val="both"/>
        <w:rPr>
          <w:rFonts w:ascii="Times New Roman" w:hAnsi="Times New Roman"/>
        </w:rPr>
      </w:pPr>
      <w:r>
        <w:rPr>
          <w:rStyle w:val="ac"/>
          <w:rFonts w:ascii="Times New Roman" w:hAnsi="Times New Roman"/>
        </w:rPr>
        <w:footnoteRef/>
      </w:r>
      <w:r>
        <w:rPr>
          <w:rFonts w:ascii="Times New Roman" w:hAnsi="Times New Roman"/>
        </w:rPr>
        <w:t>В связи с тем, что цена сделки составляет более двух процентов активов по данным консолидированной финансовой отчетности ПАО «Россети Юг» на последнюю отчетную дату (дату окончания последнего завершенного отчетного периода, предшествующего дате заключения сделки) – 31.12.2023, информация о сделке раскрывается в объеме, предусмотренном пунктом 59.3 главы VIII Положения Банка России от 27.03.2020 № 714-П «О раскрытии информации эмитентами эмиссионных ценных бумаг» в редакции указания Банка России от 30.09.2022 № 6283-У «О внесении изменений в Положение Банка России от 27.03.2020 № 714-П «О раскрытии информации эмитентами эмиссионных ценных бумаг».</w:t>
      </w:r>
    </w:p>
  </w:footnote>
  <w:footnote w:id="2">
    <w:p w14:paraId="239FDEE4" w14:textId="77777777" w:rsidR="00D96FC9" w:rsidRDefault="00D96FC9" w:rsidP="00384B49">
      <w:pPr>
        <w:pStyle w:val="ad"/>
        <w:jc w:val="both"/>
        <w:rPr>
          <w:rFonts w:ascii="Times New Roman" w:hAnsi="Times New Roman"/>
        </w:rPr>
      </w:pPr>
      <w:r>
        <w:rPr>
          <w:rStyle w:val="ac"/>
          <w:rFonts w:ascii="Times New Roman" w:hAnsi="Times New Roman"/>
        </w:rPr>
        <w:footnoteRef/>
      </w:r>
      <w:r>
        <w:rPr>
          <w:rFonts w:ascii="Times New Roman" w:hAnsi="Times New Roman"/>
        </w:rPr>
        <w:t xml:space="preserve"> На 01.07.2023 сумма неоспариваемого объема задолженности Должника перед Кредитором составила 883 333 333 (Восемьсот восемьдесят три миллиона триста тридцать три тысячи триста тридцать три) рубля 35 копеек. </w:t>
      </w:r>
    </w:p>
  </w:footnote>
  <w:footnote w:id="3">
    <w:p w14:paraId="6C41952B" w14:textId="77777777" w:rsidR="00D96FC9" w:rsidRDefault="00D96FC9" w:rsidP="00E70E87">
      <w:pPr>
        <w:pStyle w:val="ad"/>
        <w:ind w:right="-31"/>
        <w:jc w:val="both"/>
        <w:rPr>
          <w:rFonts w:ascii="Times New Roman" w:hAnsi="Times New Roman"/>
        </w:rPr>
      </w:pPr>
      <w:r>
        <w:rPr>
          <w:rStyle w:val="ac"/>
          <w:rFonts w:ascii="Times New Roman" w:hAnsi="Times New Roman"/>
        </w:rPr>
        <w:footnoteRef/>
      </w:r>
      <w:r>
        <w:rPr>
          <w:rFonts w:ascii="Times New Roman" w:hAnsi="Times New Roman"/>
        </w:rPr>
        <w:t>В связи с тем, что цена сделки составляет более двух процентов активов по данным консолидированной финансовой отчетности ПАО «Россети Юг» на последнюю отчетную дату (дату окончания последнего завершенного отчетного периода, предшествующего дате заключения сделки) – 31.12.2023, информация о сделке раскрывается в объеме, предусмотренном пунктом 59.3 главы VIII Положения Банка России от 27.03.2020 № 714-П «О раскрытии информации эмитентами эмиссионных ценных бумаг» в редакции указания Банка России от 30.09.2022 № 6283-У «О внесении изменений в Положение Банка России от 27.03.2020 № 714-П «О раскрытии информации эмитентами эмиссионных ценных бумаг».</w:t>
      </w:r>
    </w:p>
  </w:footnote>
  <w:footnote w:id="4">
    <w:p w14:paraId="568BCD53" w14:textId="77777777" w:rsidR="00D96FC9" w:rsidRDefault="00D96FC9" w:rsidP="00641E6A">
      <w:pPr>
        <w:pStyle w:val="ad"/>
        <w:ind w:right="-31"/>
        <w:jc w:val="both"/>
        <w:rPr>
          <w:rFonts w:ascii="Times New Roman" w:hAnsi="Times New Roman"/>
        </w:rPr>
      </w:pPr>
      <w:r>
        <w:rPr>
          <w:rStyle w:val="ac"/>
          <w:rFonts w:ascii="Times New Roman" w:hAnsi="Times New Roman"/>
        </w:rPr>
        <w:footnoteRef/>
      </w:r>
      <w:r>
        <w:rPr>
          <w:rFonts w:ascii="Times New Roman" w:hAnsi="Times New Roman"/>
        </w:rPr>
        <w:t>В связи с тем, что цена сделки составляет более двух процентов активов по данным консолидированной финансовой отчетности ПАО «Россети Юг» на последнюю отчетную дату (дату окончания последнего завершенного отчетного периода, предшествующего дате заключения сделки) – 31.12.2023, информация о сделке раскрывается в объеме, предусмотренном пунктом 59.3 главы VIII Положения Банка России от 27.03.2020 № 714-П «О раскрытии информации эмитентами эмиссионных ценных бумаг» в редакции указания Банка России от 30.09.2022 № 6283-У «О внесении изменений в Положение Банка России от 27.03.2020 № 714-П «О раскрытии информации эмитентами эмиссионных ценных бумаг».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030817"/>
      <w:docPartObj>
        <w:docPartGallery w:val="Page Numbers (Top of Page)"/>
        <w:docPartUnique/>
      </w:docPartObj>
    </w:sdtPr>
    <w:sdtEndPr/>
    <w:sdtContent>
      <w:p w14:paraId="439CD67A" w14:textId="4FBD44F6" w:rsidR="00D96FC9" w:rsidRDefault="00D96FC9">
        <w:pPr>
          <w:pStyle w:val="af9"/>
          <w:jc w:val="center"/>
        </w:pPr>
        <w:r>
          <w:fldChar w:fldCharType="begin"/>
        </w:r>
        <w:r>
          <w:instrText>PAGE   \* MERGEFORMAT</w:instrText>
        </w:r>
        <w:r>
          <w:fldChar w:fldCharType="separate"/>
        </w:r>
        <w:r w:rsidR="006B3B1C">
          <w:rPr>
            <w:noProof/>
          </w:rPr>
          <w:t>21</w:t>
        </w:r>
        <w:r>
          <w:fldChar w:fldCharType="end"/>
        </w:r>
      </w:p>
    </w:sdtContent>
  </w:sdt>
  <w:p w14:paraId="2BE04115" w14:textId="77777777" w:rsidR="00D96FC9" w:rsidRDefault="00D96FC9">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F14B4"/>
    <w:multiLevelType w:val="hybridMultilevel"/>
    <w:tmpl w:val="BDCCBC64"/>
    <w:lvl w:ilvl="0" w:tplc="855CA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90622E"/>
    <w:multiLevelType w:val="hybridMultilevel"/>
    <w:tmpl w:val="A0149A4C"/>
    <w:lvl w:ilvl="0" w:tplc="855CA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0AF2401"/>
    <w:multiLevelType w:val="multilevel"/>
    <w:tmpl w:val="9E7C9E64"/>
    <w:lvl w:ilvl="0">
      <w:start w:val="1"/>
      <w:numFmt w:val="decimal"/>
      <w:lvlText w:val="%1."/>
      <w:lvlJc w:val="left"/>
      <w:pPr>
        <w:ind w:left="720" w:hanging="360"/>
      </w:pPr>
      <w:rPr>
        <w:rFonts w:hint="default"/>
        <w:b/>
        <w:i/>
      </w:rPr>
    </w:lvl>
    <w:lvl w:ilvl="1">
      <w:start w:val="2"/>
      <w:numFmt w:val="decimal"/>
      <w:isLgl/>
      <w:lvlText w:val="%1.%2."/>
      <w:lvlJc w:val="left"/>
      <w:pPr>
        <w:ind w:left="4071"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18B7851"/>
    <w:multiLevelType w:val="hybridMultilevel"/>
    <w:tmpl w:val="20909332"/>
    <w:lvl w:ilvl="0" w:tplc="6E1ECF6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C07A4"/>
    <w:multiLevelType w:val="hybridMultilevel"/>
    <w:tmpl w:val="05B64FFA"/>
    <w:lvl w:ilvl="0" w:tplc="6E1ECF66">
      <w:start w:val="9"/>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1790A"/>
    <w:multiLevelType w:val="hybridMultilevel"/>
    <w:tmpl w:val="92067B2A"/>
    <w:lvl w:ilvl="0" w:tplc="61B85F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27470944"/>
    <w:multiLevelType w:val="hybridMultilevel"/>
    <w:tmpl w:val="B7FCEC5E"/>
    <w:lvl w:ilvl="0" w:tplc="1E4E21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7BD34CC"/>
    <w:multiLevelType w:val="hybridMultilevel"/>
    <w:tmpl w:val="8CE0FCE8"/>
    <w:lvl w:ilvl="0" w:tplc="1E4E21B0">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8BE3319"/>
    <w:multiLevelType w:val="hybridMultilevel"/>
    <w:tmpl w:val="011CFB02"/>
    <w:lvl w:ilvl="0" w:tplc="03AA13A8">
      <w:start w:val="1"/>
      <w:numFmt w:val="bullet"/>
      <w:pStyle w:val="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C015D4"/>
    <w:multiLevelType w:val="hybridMultilevel"/>
    <w:tmpl w:val="4100F618"/>
    <w:lvl w:ilvl="0" w:tplc="855CA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0B34A4B"/>
    <w:multiLevelType w:val="hybridMultilevel"/>
    <w:tmpl w:val="B73E6EA6"/>
    <w:lvl w:ilvl="0" w:tplc="2DB8714C">
      <w:start w:val="1"/>
      <w:numFmt w:val="bullet"/>
      <w:lvlText w:val="–"/>
      <w:lvlJc w:val="left"/>
      <w:pPr>
        <w:ind w:left="720" w:hanging="360"/>
      </w:pPr>
      <w:rPr>
        <w:rFonts w:ascii="Arial" w:eastAsia="Arial" w:hAnsi="Arial" w:cs="Arial"/>
      </w:rPr>
    </w:lvl>
    <w:lvl w:ilvl="1" w:tplc="E4C01F14">
      <w:start w:val="1"/>
      <w:numFmt w:val="bullet"/>
      <w:lvlText w:val="o"/>
      <w:lvlJc w:val="left"/>
      <w:pPr>
        <w:ind w:left="1440" w:hanging="360"/>
      </w:pPr>
      <w:rPr>
        <w:rFonts w:ascii="Courier New" w:eastAsia="Courier New" w:hAnsi="Courier New" w:cs="Courier New" w:hint="default"/>
      </w:rPr>
    </w:lvl>
    <w:lvl w:ilvl="2" w:tplc="CAF80A0A">
      <w:start w:val="1"/>
      <w:numFmt w:val="bullet"/>
      <w:lvlText w:val="§"/>
      <w:lvlJc w:val="left"/>
      <w:pPr>
        <w:ind w:left="2160" w:hanging="360"/>
      </w:pPr>
      <w:rPr>
        <w:rFonts w:ascii="Wingdings" w:eastAsia="Wingdings" w:hAnsi="Wingdings" w:cs="Wingdings" w:hint="default"/>
      </w:rPr>
    </w:lvl>
    <w:lvl w:ilvl="3" w:tplc="5B6E063E">
      <w:start w:val="1"/>
      <w:numFmt w:val="bullet"/>
      <w:lvlText w:val="·"/>
      <w:lvlJc w:val="left"/>
      <w:pPr>
        <w:ind w:left="2880" w:hanging="360"/>
      </w:pPr>
      <w:rPr>
        <w:rFonts w:ascii="Symbol" w:eastAsia="Symbol" w:hAnsi="Symbol" w:cs="Symbol" w:hint="default"/>
      </w:rPr>
    </w:lvl>
    <w:lvl w:ilvl="4" w:tplc="CE229E76">
      <w:start w:val="1"/>
      <w:numFmt w:val="bullet"/>
      <w:lvlText w:val="o"/>
      <w:lvlJc w:val="left"/>
      <w:pPr>
        <w:ind w:left="3600" w:hanging="360"/>
      </w:pPr>
      <w:rPr>
        <w:rFonts w:ascii="Courier New" w:eastAsia="Courier New" w:hAnsi="Courier New" w:cs="Courier New" w:hint="default"/>
      </w:rPr>
    </w:lvl>
    <w:lvl w:ilvl="5" w:tplc="B89847D6">
      <w:start w:val="1"/>
      <w:numFmt w:val="bullet"/>
      <w:lvlText w:val="§"/>
      <w:lvlJc w:val="left"/>
      <w:pPr>
        <w:ind w:left="4320" w:hanging="360"/>
      </w:pPr>
      <w:rPr>
        <w:rFonts w:ascii="Wingdings" w:eastAsia="Wingdings" w:hAnsi="Wingdings" w:cs="Wingdings" w:hint="default"/>
      </w:rPr>
    </w:lvl>
    <w:lvl w:ilvl="6" w:tplc="4C0839B6">
      <w:start w:val="1"/>
      <w:numFmt w:val="bullet"/>
      <w:lvlText w:val="·"/>
      <w:lvlJc w:val="left"/>
      <w:pPr>
        <w:ind w:left="5040" w:hanging="360"/>
      </w:pPr>
      <w:rPr>
        <w:rFonts w:ascii="Symbol" w:eastAsia="Symbol" w:hAnsi="Symbol" w:cs="Symbol" w:hint="default"/>
      </w:rPr>
    </w:lvl>
    <w:lvl w:ilvl="7" w:tplc="6C067CC4">
      <w:start w:val="1"/>
      <w:numFmt w:val="bullet"/>
      <w:lvlText w:val="o"/>
      <w:lvlJc w:val="left"/>
      <w:pPr>
        <w:ind w:left="5760" w:hanging="360"/>
      </w:pPr>
      <w:rPr>
        <w:rFonts w:ascii="Courier New" w:eastAsia="Courier New" w:hAnsi="Courier New" w:cs="Courier New" w:hint="default"/>
      </w:rPr>
    </w:lvl>
    <w:lvl w:ilvl="8" w:tplc="CF5A6696">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4802216"/>
    <w:multiLevelType w:val="hybridMultilevel"/>
    <w:tmpl w:val="BFB6481C"/>
    <w:lvl w:ilvl="0" w:tplc="DAF6B5D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55D6406C"/>
    <w:multiLevelType w:val="hybridMultilevel"/>
    <w:tmpl w:val="671AC0C6"/>
    <w:lvl w:ilvl="0" w:tplc="55F27F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C001856"/>
    <w:multiLevelType w:val="hybridMultilevel"/>
    <w:tmpl w:val="A2344BF4"/>
    <w:lvl w:ilvl="0" w:tplc="855CA814">
      <w:start w:val="1"/>
      <w:numFmt w:val="bullet"/>
      <w:lvlText w:val=""/>
      <w:lvlJc w:val="left"/>
      <w:pPr>
        <w:ind w:left="4046" w:hanging="360"/>
      </w:pPr>
      <w:rPr>
        <w:rFonts w:ascii="Symbol" w:hAnsi="Symbol" w:hint="default"/>
      </w:rPr>
    </w:lvl>
    <w:lvl w:ilvl="1" w:tplc="04190003" w:tentative="1">
      <w:start w:val="1"/>
      <w:numFmt w:val="bullet"/>
      <w:lvlText w:val="o"/>
      <w:lvlJc w:val="left"/>
      <w:pPr>
        <w:ind w:left="6751" w:hanging="360"/>
      </w:pPr>
      <w:rPr>
        <w:rFonts w:ascii="Courier New" w:hAnsi="Courier New" w:hint="default"/>
      </w:rPr>
    </w:lvl>
    <w:lvl w:ilvl="2" w:tplc="04190005" w:tentative="1">
      <w:start w:val="1"/>
      <w:numFmt w:val="bullet"/>
      <w:lvlText w:val=""/>
      <w:lvlJc w:val="left"/>
      <w:pPr>
        <w:ind w:left="7471" w:hanging="360"/>
      </w:pPr>
      <w:rPr>
        <w:rFonts w:ascii="Wingdings" w:hAnsi="Wingdings" w:hint="default"/>
      </w:rPr>
    </w:lvl>
    <w:lvl w:ilvl="3" w:tplc="04190001" w:tentative="1">
      <w:start w:val="1"/>
      <w:numFmt w:val="bullet"/>
      <w:lvlText w:val=""/>
      <w:lvlJc w:val="left"/>
      <w:pPr>
        <w:ind w:left="8191" w:hanging="360"/>
      </w:pPr>
      <w:rPr>
        <w:rFonts w:ascii="Symbol" w:hAnsi="Symbol" w:hint="default"/>
      </w:rPr>
    </w:lvl>
    <w:lvl w:ilvl="4" w:tplc="04190003" w:tentative="1">
      <w:start w:val="1"/>
      <w:numFmt w:val="bullet"/>
      <w:lvlText w:val="o"/>
      <w:lvlJc w:val="left"/>
      <w:pPr>
        <w:ind w:left="8911" w:hanging="360"/>
      </w:pPr>
      <w:rPr>
        <w:rFonts w:ascii="Courier New" w:hAnsi="Courier New" w:hint="default"/>
      </w:rPr>
    </w:lvl>
    <w:lvl w:ilvl="5" w:tplc="04190005" w:tentative="1">
      <w:start w:val="1"/>
      <w:numFmt w:val="bullet"/>
      <w:lvlText w:val=""/>
      <w:lvlJc w:val="left"/>
      <w:pPr>
        <w:ind w:left="9631" w:hanging="360"/>
      </w:pPr>
      <w:rPr>
        <w:rFonts w:ascii="Wingdings" w:hAnsi="Wingdings" w:hint="default"/>
      </w:rPr>
    </w:lvl>
    <w:lvl w:ilvl="6" w:tplc="04190001" w:tentative="1">
      <w:start w:val="1"/>
      <w:numFmt w:val="bullet"/>
      <w:lvlText w:val=""/>
      <w:lvlJc w:val="left"/>
      <w:pPr>
        <w:ind w:left="10351" w:hanging="360"/>
      </w:pPr>
      <w:rPr>
        <w:rFonts w:ascii="Symbol" w:hAnsi="Symbol" w:hint="default"/>
      </w:rPr>
    </w:lvl>
    <w:lvl w:ilvl="7" w:tplc="04190003" w:tentative="1">
      <w:start w:val="1"/>
      <w:numFmt w:val="bullet"/>
      <w:lvlText w:val="o"/>
      <w:lvlJc w:val="left"/>
      <w:pPr>
        <w:ind w:left="11071" w:hanging="360"/>
      </w:pPr>
      <w:rPr>
        <w:rFonts w:ascii="Courier New" w:hAnsi="Courier New" w:hint="default"/>
      </w:rPr>
    </w:lvl>
    <w:lvl w:ilvl="8" w:tplc="04190005" w:tentative="1">
      <w:start w:val="1"/>
      <w:numFmt w:val="bullet"/>
      <w:lvlText w:val=""/>
      <w:lvlJc w:val="left"/>
      <w:pPr>
        <w:ind w:left="11791" w:hanging="360"/>
      </w:pPr>
      <w:rPr>
        <w:rFonts w:ascii="Wingdings" w:hAnsi="Wingdings" w:hint="default"/>
      </w:rPr>
    </w:lvl>
  </w:abstractNum>
  <w:abstractNum w:abstractNumId="14" w15:restartNumberingAfterBreak="0">
    <w:nsid w:val="74EF36C9"/>
    <w:multiLevelType w:val="multilevel"/>
    <w:tmpl w:val="3842B4A6"/>
    <w:lvl w:ilvl="0">
      <w:start w:val="1"/>
      <w:numFmt w:val="decimal"/>
      <w:lvlText w:val="%1."/>
      <w:lvlJc w:val="left"/>
      <w:pPr>
        <w:ind w:left="6314" w:hanging="360"/>
      </w:pPr>
      <w:rPr>
        <w:rFonts w:hint="default"/>
      </w:rPr>
    </w:lvl>
    <w:lvl w:ilvl="1">
      <w:start w:val="5"/>
      <w:numFmt w:val="decimal"/>
      <w:isLgl/>
      <w:lvlText w:val="%1.%2."/>
      <w:lvlJc w:val="left"/>
      <w:pPr>
        <w:ind w:left="1036" w:hanging="468"/>
      </w:pPr>
      <w:rPr>
        <w:rFonts w:hint="default"/>
      </w:rPr>
    </w:lvl>
    <w:lvl w:ilvl="2">
      <w:start w:val="1"/>
      <w:numFmt w:val="decimal"/>
      <w:isLgl/>
      <w:lvlText w:val="%1.%2.%3."/>
      <w:lvlJc w:val="left"/>
      <w:pPr>
        <w:ind w:left="6674" w:hanging="720"/>
      </w:pPr>
      <w:rPr>
        <w:rFonts w:hint="default"/>
      </w:rPr>
    </w:lvl>
    <w:lvl w:ilvl="3">
      <w:start w:val="1"/>
      <w:numFmt w:val="decimal"/>
      <w:isLgl/>
      <w:lvlText w:val="%1.%2.%3.%4."/>
      <w:lvlJc w:val="left"/>
      <w:pPr>
        <w:ind w:left="6674" w:hanging="720"/>
      </w:pPr>
      <w:rPr>
        <w:rFonts w:hint="default"/>
      </w:rPr>
    </w:lvl>
    <w:lvl w:ilvl="4">
      <w:start w:val="1"/>
      <w:numFmt w:val="decimal"/>
      <w:isLgl/>
      <w:lvlText w:val="%1.%2.%3.%4.%5."/>
      <w:lvlJc w:val="left"/>
      <w:pPr>
        <w:ind w:left="7034" w:hanging="1080"/>
      </w:pPr>
      <w:rPr>
        <w:rFonts w:hint="default"/>
      </w:rPr>
    </w:lvl>
    <w:lvl w:ilvl="5">
      <w:start w:val="1"/>
      <w:numFmt w:val="decimal"/>
      <w:isLgl/>
      <w:lvlText w:val="%1.%2.%3.%4.%5.%6."/>
      <w:lvlJc w:val="left"/>
      <w:pPr>
        <w:ind w:left="7034" w:hanging="1080"/>
      </w:pPr>
      <w:rPr>
        <w:rFonts w:hint="default"/>
      </w:rPr>
    </w:lvl>
    <w:lvl w:ilvl="6">
      <w:start w:val="1"/>
      <w:numFmt w:val="decimal"/>
      <w:isLgl/>
      <w:lvlText w:val="%1.%2.%3.%4.%5.%6.%7."/>
      <w:lvlJc w:val="left"/>
      <w:pPr>
        <w:ind w:left="7034" w:hanging="1080"/>
      </w:pPr>
      <w:rPr>
        <w:rFonts w:hint="default"/>
      </w:rPr>
    </w:lvl>
    <w:lvl w:ilvl="7">
      <w:start w:val="1"/>
      <w:numFmt w:val="decimal"/>
      <w:isLgl/>
      <w:lvlText w:val="%1.%2.%3.%4.%5.%6.%7.%8."/>
      <w:lvlJc w:val="left"/>
      <w:pPr>
        <w:ind w:left="7394" w:hanging="1440"/>
      </w:pPr>
      <w:rPr>
        <w:rFonts w:hint="default"/>
      </w:rPr>
    </w:lvl>
    <w:lvl w:ilvl="8">
      <w:start w:val="1"/>
      <w:numFmt w:val="decimal"/>
      <w:isLgl/>
      <w:lvlText w:val="%1.%2.%3.%4.%5.%6.%7.%8.%9."/>
      <w:lvlJc w:val="left"/>
      <w:pPr>
        <w:ind w:left="7394" w:hanging="1440"/>
      </w:pPr>
      <w:rPr>
        <w:rFonts w:hint="default"/>
      </w:rPr>
    </w:lvl>
  </w:abstractNum>
  <w:abstractNum w:abstractNumId="15" w15:restartNumberingAfterBreak="0">
    <w:nsid w:val="7E280EF9"/>
    <w:multiLevelType w:val="hybridMultilevel"/>
    <w:tmpl w:val="31529396"/>
    <w:lvl w:ilvl="0" w:tplc="855CA814">
      <w:start w:val="1"/>
      <w:numFmt w:val="bullet"/>
      <w:lvlText w:val=""/>
      <w:lvlJc w:val="left"/>
      <w:pPr>
        <w:ind w:left="291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F3274BE"/>
    <w:multiLevelType w:val="hybridMultilevel"/>
    <w:tmpl w:val="16F05C8A"/>
    <w:lvl w:ilvl="0" w:tplc="1112476A">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3"/>
  </w:num>
  <w:num w:numId="3">
    <w:abstractNumId w:val="15"/>
  </w:num>
  <w:num w:numId="4">
    <w:abstractNumId w:val="13"/>
  </w:num>
  <w:num w:numId="5">
    <w:abstractNumId w:val="0"/>
  </w:num>
  <w:num w:numId="6">
    <w:abstractNumId w:val="9"/>
  </w:num>
  <w:num w:numId="7">
    <w:abstractNumId w:val="1"/>
  </w:num>
  <w:num w:numId="8">
    <w:abstractNumId w:val="2"/>
  </w:num>
  <w:num w:numId="9">
    <w:abstractNumId w:val="16"/>
  </w:num>
  <w:num w:numId="10">
    <w:abstractNumId w:val="14"/>
  </w:num>
  <w:num w:numId="11">
    <w:abstractNumId w:val="6"/>
  </w:num>
  <w:num w:numId="12">
    <w:abstractNumId w:val="7"/>
  </w:num>
  <w:num w:numId="13">
    <w:abstractNumId w:val="11"/>
  </w:num>
  <w:num w:numId="14">
    <w:abstractNumId w:val="10"/>
  </w:num>
  <w:num w:numId="15">
    <w:abstractNumId w:val="5"/>
  </w:num>
  <w:num w:numId="16">
    <w:abstractNumId w:val="8"/>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4C1"/>
    <w:rsid w:val="0000047F"/>
    <w:rsid w:val="0000150E"/>
    <w:rsid w:val="00001BC8"/>
    <w:rsid w:val="00001FA9"/>
    <w:rsid w:val="00002871"/>
    <w:rsid w:val="00002A74"/>
    <w:rsid w:val="00003318"/>
    <w:rsid w:val="00003648"/>
    <w:rsid w:val="0000396A"/>
    <w:rsid w:val="0000438B"/>
    <w:rsid w:val="0000532D"/>
    <w:rsid w:val="00005F9E"/>
    <w:rsid w:val="00006494"/>
    <w:rsid w:val="000067E1"/>
    <w:rsid w:val="00006F4F"/>
    <w:rsid w:val="00007EB2"/>
    <w:rsid w:val="00010CA8"/>
    <w:rsid w:val="0001164C"/>
    <w:rsid w:val="00011A57"/>
    <w:rsid w:val="000124CB"/>
    <w:rsid w:val="00012C77"/>
    <w:rsid w:val="00013384"/>
    <w:rsid w:val="00013840"/>
    <w:rsid w:val="00013E07"/>
    <w:rsid w:val="00016358"/>
    <w:rsid w:val="00016922"/>
    <w:rsid w:val="00017292"/>
    <w:rsid w:val="00017622"/>
    <w:rsid w:val="00017763"/>
    <w:rsid w:val="00020E87"/>
    <w:rsid w:val="00021FF7"/>
    <w:rsid w:val="00022993"/>
    <w:rsid w:val="0002299E"/>
    <w:rsid w:val="00023947"/>
    <w:rsid w:val="00023A43"/>
    <w:rsid w:val="00023BF9"/>
    <w:rsid w:val="0002406E"/>
    <w:rsid w:val="000241F2"/>
    <w:rsid w:val="00024942"/>
    <w:rsid w:val="00024B35"/>
    <w:rsid w:val="00024D8E"/>
    <w:rsid w:val="00025731"/>
    <w:rsid w:val="00025B9D"/>
    <w:rsid w:val="00025E84"/>
    <w:rsid w:val="0002690C"/>
    <w:rsid w:val="000313C3"/>
    <w:rsid w:val="000322C8"/>
    <w:rsid w:val="0003348E"/>
    <w:rsid w:val="00033FC2"/>
    <w:rsid w:val="000361C5"/>
    <w:rsid w:val="000374B6"/>
    <w:rsid w:val="00041709"/>
    <w:rsid w:val="00042912"/>
    <w:rsid w:val="00043A93"/>
    <w:rsid w:val="00043D78"/>
    <w:rsid w:val="000451B4"/>
    <w:rsid w:val="000463ED"/>
    <w:rsid w:val="000469BC"/>
    <w:rsid w:val="00047833"/>
    <w:rsid w:val="00050C71"/>
    <w:rsid w:val="00050D92"/>
    <w:rsid w:val="00051481"/>
    <w:rsid w:val="000514EE"/>
    <w:rsid w:val="00051B39"/>
    <w:rsid w:val="00051D46"/>
    <w:rsid w:val="00053D5D"/>
    <w:rsid w:val="000540F6"/>
    <w:rsid w:val="000546D5"/>
    <w:rsid w:val="00054860"/>
    <w:rsid w:val="0005513C"/>
    <w:rsid w:val="000577DB"/>
    <w:rsid w:val="000578B2"/>
    <w:rsid w:val="00057C8A"/>
    <w:rsid w:val="00057F72"/>
    <w:rsid w:val="00061BEB"/>
    <w:rsid w:val="00061D27"/>
    <w:rsid w:val="000621B6"/>
    <w:rsid w:val="00062F80"/>
    <w:rsid w:val="00065A1A"/>
    <w:rsid w:val="0007032D"/>
    <w:rsid w:val="00070488"/>
    <w:rsid w:val="000709BD"/>
    <w:rsid w:val="00071727"/>
    <w:rsid w:val="00071F18"/>
    <w:rsid w:val="000731DC"/>
    <w:rsid w:val="00073403"/>
    <w:rsid w:val="00075A40"/>
    <w:rsid w:val="00077812"/>
    <w:rsid w:val="00080173"/>
    <w:rsid w:val="000804A5"/>
    <w:rsid w:val="000805EF"/>
    <w:rsid w:val="00080625"/>
    <w:rsid w:val="00080E0F"/>
    <w:rsid w:val="00081403"/>
    <w:rsid w:val="000818A1"/>
    <w:rsid w:val="00082790"/>
    <w:rsid w:val="00082F79"/>
    <w:rsid w:val="00083685"/>
    <w:rsid w:val="00083FAE"/>
    <w:rsid w:val="00085283"/>
    <w:rsid w:val="00086347"/>
    <w:rsid w:val="00086E89"/>
    <w:rsid w:val="00087CA5"/>
    <w:rsid w:val="00087E0B"/>
    <w:rsid w:val="000906D8"/>
    <w:rsid w:val="00091EF1"/>
    <w:rsid w:val="000934D2"/>
    <w:rsid w:val="0009415C"/>
    <w:rsid w:val="000951C8"/>
    <w:rsid w:val="00095726"/>
    <w:rsid w:val="00095D04"/>
    <w:rsid w:val="00096141"/>
    <w:rsid w:val="000961AD"/>
    <w:rsid w:val="00096AE5"/>
    <w:rsid w:val="00097638"/>
    <w:rsid w:val="00097928"/>
    <w:rsid w:val="000A0800"/>
    <w:rsid w:val="000A16D7"/>
    <w:rsid w:val="000A17E5"/>
    <w:rsid w:val="000A35B6"/>
    <w:rsid w:val="000A5B8F"/>
    <w:rsid w:val="000A6319"/>
    <w:rsid w:val="000A6BD2"/>
    <w:rsid w:val="000A7900"/>
    <w:rsid w:val="000B01BB"/>
    <w:rsid w:val="000B0607"/>
    <w:rsid w:val="000B0AE7"/>
    <w:rsid w:val="000B157A"/>
    <w:rsid w:val="000B4BEC"/>
    <w:rsid w:val="000B6136"/>
    <w:rsid w:val="000B6895"/>
    <w:rsid w:val="000B6DED"/>
    <w:rsid w:val="000C03BD"/>
    <w:rsid w:val="000C0721"/>
    <w:rsid w:val="000C21F4"/>
    <w:rsid w:val="000C293E"/>
    <w:rsid w:val="000C6938"/>
    <w:rsid w:val="000C7A44"/>
    <w:rsid w:val="000C7E42"/>
    <w:rsid w:val="000D1F28"/>
    <w:rsid w:val="000D32E5"/>
    <w:rsid w:val="000D52E1"/>
    <w:rsid w:val="000D5F8A"/>
    <w:rsid w:val="000D6F48"/>
    <w:rsid w:val="000D78DF"/>
    <w:rsid w:val="000E0C4D"/>
    <w:rsid w:val="000E0C55"/>
    <w:rsid w:val="000E0FD3"/>
    <w:rsid w:val="000E13EB"/>
    <w:rsid w:val="000E225F"/>
    <w:rsid w:val="000E326A"/>
    <w:rsid w:val="000E3D8B"/>
    <w:rsid w:val="000E4428"/>
    <w:rsid w:val="000E45D4"/>
    <w:rsid w:val="000E5E1F"/>
    <w:rsid w:val="000E60BC"/>
    <w:rsid w:val="000E63E1"/>
    <w:rsid w:val="000E665C"/>
    <w:rsid w:val="000F0AB5"/>
    <w:rsid w:val="000F1312"/>
    <w:rsid w:val="000F19D6"/>
    <w:rsid w:val="000F1B68"/>
    <w:rsid w:val="000F1F4E"/>
    <w:rsid w:val="000F1F98"/>
    <w:rsid w:val="000F25B9"/>
    <w:rsid w:val="000F3F1E"/>
    <w:rsid w:val="000F51A7"/>
    <w:rsid w:val="000F5D5A"/>
    <w:rsid w:val="000F68D7"/>
    <w:rsid w:val="000F70EE"/>
    <w:rsid w:val="000F71EE"/>
    <w:rsid w:val="0010091E"/>
    <w:rsid w:val="00101972"/>
    <w:rsid w:val="00101A3C"/>
    <w:rsid w:val="00102770"/>
    <w:rsid w:val="00103483"/>
    <w:rsid w:val="00103DBD"/>
    <w:rsid w:val="001043E1"/>
    <w:rsid w:val="00104F81"/>
    <w:rsid w:val="00105FFD"/>
    <w:rsid w:val="00106115"/>
    <w:rsid w:val="00106E11"/>
    <w:rsid w:val="00107819"/>
    <w:rsid w:val="001106AD"/>
    <w:rsid w:val="00112470"/>
    <w:rsid w:val="001129DF"/>
    <w:rsid w:val="00113D39"/>
    <w:rsid w:val="0011477E"/>
    <w:rsid w:val="001153F0"/>
    <w:rsid w:val="00115799"/>
    <w:rsid w:val="00115D09"/>
    <w:rsid w:val="00115E28"/>
    <w:rsid w:val="001166B9"/>
    <w:rsid w:val="001170AA"/>
    <w:rsid w:val="001172C7"/>
    <w:rsid w:val="00117B9A"/>
    <w:rsid w:val="001223D5"/>
    <w:rsid w:val="0012275A"/>
    <w:rsid w:val="00123137"/>
    <w:rsid w:val="0012361E"/>
    <w:rsid w:val="00124F5B"/>
    <w:rsid w:val="001257B7"/>
    <w:rsid w:val="0012786C"/>
    <w:rsid w:val="001303D4"/>
    <w:rsid w:val="00130A1E"/>
    <w:rsid w:val="00131121"/>
    <w:rsid w:val="00131289"/>
    <w:rsid w:val="00132949"/>
    <w:rsid w:val="00134311"/>
    <w:rsid w:val="00134B39"/>
    <w:rsid w:val="0013557F"/>
    <w:rsid w:val="00136394"/>
    <w:rsid w:val="00136815"/>
    <w:rsid w:val="00140A40"/>
    <w:rsid w:val="00140D93"/>
    <w:rsid w:val="001414FF"/>
    <w:rsid w:val="00143B39"/>
    <w:rsid w:val="00144015"/>
    <w:rsid w:val="00144802"/>
    <w:rsid w:val="00145078"/>
    <w:rsid w:val="00145A9F"/>
    <w:rsid w:val="00145BC0"/>
    <w:rsid w:val="0014616C"/>
    <w:rsid w:val="00146BD4"/>
    <w:rsid w:val="00146C74"/>
    <w:rsid w:val="0014725D"/>
    <w:rsid w:val="0015097D"/>
    <w:rsid w:val="001509BF"/>
    <w:rsid w:val="00150C3D"/>
    <w:rsid w:val="00150FA6"/>
    <w:rsid w:val="00151748"/>
    <w:rsid w:val="0015174F"/>
    <w:rsid w:val="00151BED"/>
    <w:rsid w:val="00151D62"/>
    <w:rsid w:val="001522B0"/>
    <w:rsid w:val="001526AF"/>
    <w:rsid w:val="00153756"/>
    <w:rsid w:val="00154803"/>
    <w:rsid w:val="001556C1"/>
    <w:rsid w:val="00155B79"/>
    <w:rsid w:val="00155E39"/>
    <w:rsid w:val="0015787A"/>
    <w:rsid w:val="00157D4A"/>
    <w:rsid w:val="00157F61"/>
    <w:rsid w:val="00162D40"/>
    <w:rsid w:val="001633F7"/>
    <w:rsid w:val="00163CC4"/>
    <w:rsid w:val="00164F10"/>
    <w:rsid w:val="0016705B"/>
    <w:rsid w:val="00167262"/>
    <w:rsid w:val="00167584"/>
    <w:rsid w:val="0016772C"/>
    <w:rsid w:val="00167742"/>
    <w:rsid w:val="00167B26"/>
    <w:rsid w:val="001703AE"/>
    <w:rsid w:val="00170B5A"/>
    <w:rsid w:val="00170EFA"/>
    <w:rsid w:val="00171F24"/>
    <w:rsid w:val="0017297F"/>
    <w:rsid w:val="00173954"/>
    <w:rsid w:val="00173A75"/>
    <w:rsid w:val="0017656F"/>
    <w:rsid w:val="00176AD8"/>
    <w:rsid w:val="0017772C"/>
    <w:rsid w:val="00180605"/>
    <w:rsid w:val="00180AFF"/>
    <w:rsid w:val="00180D9A"/>
    <w:rsid w:val="00180DED"/>
    <w:rsid w:val="001812DC"/>
    <w:rsid w:val="001814D5"/>
    <w:rsid w:val="001829BC"/>
    <w:rsid w:val="00183FB0"/>
    <w:rsid w:val="001846D6"/>
    <w:rsid w:val="00184AAB"/>
    <w:rsid w:val="00185F9A"/>
    <w:rsid w:val="001863D8"/>
    <w:rsid w:val="00186D30"/>
    <w:rsid w:val="001872E9"/>
    <w:rsid w:val="00187943"/>
    <w:rsid w:val="00192782"/>
    <w:rsid w:val="00193054"/>
    <w:rsid w:val="00193A9D"/>
    <w:rsid w:val="00194A27"/>
    <w:rsid w:val="00194CD0"/>
    <w:rsid w:val="001960AA"/>
    <w:rsid w:val="0019651B"/>
    <w:rsid w:val="00196636"/>
    <w:rsid w:val="00196D7F"/>
    <w:rsid w:val="00197538"/>
    <w:rsid w:val="00197E27"/>
    <w:rsid w:val="001A0900"/>
    <w:rsid w:val="001A1E46"/>
    <w:rsid w:val="001A302F"/>
    <w:rsid w:val="001A3079"/>
    <w:rsid w:val="001A360C"/>
    <w:rsid w:val="001A4C41"/>
    <w:rsid w:val="001A5309"/>
    <w:rsid w:val="001A56E4"/>
    <w:rsid w:val="001A5FC5"/>
    <w:rsid w:val="001A64B8"/>
    <w:rsid w:val="001A6770"/>
    <w:rsid w:val="001A6C32"/>
    <w:rsid w:val="001B001B"/>
    <w:rsid w:val="001B0F55"/>
    <w:rsid w:val="001B12F3"/>
    <w:rsid w:val="001B19F7"/>
    <w:rsid w:val="001B2026"/>
    <w:rsid w:val="001B2192"/>
    <w:rsid w:val="001B3239"/>
    <w:rsid w:val="001B35EB"/>
    <w:rsid w:val="001B3A78"/>
    <w:rsid w:val="001B5C1D"/>
    <w:rsid w:val="001B5C8F"/>
    <w:rsid w:val="001B6EBF"/>
    <w:rsid w:val="001B7020"/>
    <w:rsid w:val="001B7C34"/>
    <w:rsid w:val="001C1722"/>
    <w:rsid w:val="001C22C8"/>
    <w:rsid w:val="001C2A78"/>
    <w:rsid w:val="001C4806"/>
    <w:rsid w:val="001C51B6"/>
    <w:rsid w:val="001C5553"/>
    <w:rsid w:val="001C5682"/>
    <w:rsid w:val="001C5A30"/>
    <w:rsid w:val="001C5FC2"/>
    <w:rsid w:val="001C6BC5"/>
    <w:rsid w:val="001C70A7"/>
    <w:rsid w:val="001C7381"/>
    <w:rsid w:val="001D0ADD"/>
    <w:rsid w:val="001D2430"/>
    <w:rsid w:val="001D322F"/>
    <w:rsid w:val="001D3B35"/>
    <w:rsid w:val="001D4937"/>
    <w:rsid w:val="001D4E52"/>
    <w:rsid w:val="001D5197"/>
    <w:rsid w:val="001D5FC9"/>
    <w:rsid w:val="001D6C43"/>
    <w:rsid w:val="001D7201"/>
    <w:rsid w:val="001E0433"/>
    <w:rsid w:val="001E08B9"/>
    <w:rsid w:val="001E0BC9"/>
    <w:rsid w:val="001E173A"/>
    <w:rsid w:val="001E2757"/>
    <w:rsid w:val="001E3464"/>
    <w:rsid w:val="001E34F5"/>
    <w:rsid w:val="001E489E"/>
    <w:rsid w:val="001E4B64"/>
    <w:rsid w:val="001E549D"/>
    <w:rsid w:val="001E54B7"/>
    <w:rsid w:val="001E6234"/>
    <w:rsid w:val="001E6DFE"/>
    <w:rsid w:val="001E70DE"/>
    <w:rsid w:val="001E7C9E"/>
    <w:rsid w:val="001E7DDC"/>
    <w:rsid w:val="001F1FA9"/>
    <w:rsid w:val="001F357E"/>
    <w:rsid w:val="001F5232"/>
    <w:rsid w:val="001F6D97"/>
    <w:rsid w:val="001F72E9"/>
    <w:rsid w:val="00200121"/>
    <w:rsid w:val="00200546"/>
    <w:rsid w:val="00201464"/>
    <w:rsid w:val="00201610"/>
    <w:rsid w:val="00202AD3"/>
    <w:rsid w:val="00203607"/>
    <w:rsid w:val="0020441F"/>
    <w:rsid w:val="00204775"/>
    <w:rsid w:val="002050D3"/>
    <w:rsid w:val="002073AD"/>
    <w:rsid w:val="0020772A"/>
    <w:rsid w:val="00207758"/>
    <w:rsid w:val="00207F83"/>
    <w:rsid w:val="00210426"/>
    <w:rsid w:val="0021238C"/>
    <w:rsid w:val="00212AD7"/>
    <w:rsid w:val="00213088"/>
    <w:rsid w:val="002137D1"/>
    <w:rsid w:val="002142A6"/>
    <w:rsid w:val="00214336"/>
    <w:rsid w:val="0021442B"/>
    <w:rsid w:val="0021470C"/>
    <w:rsid w:val="00214A7A"/>
    <w:rsid w:val="00214DCF"/>
    <w:rsid w:val="00216473"/>
    <w:rsid w:val="0021654F"/>
    <w:rsid w:val="00217482"/>
    <w:rsid w:val="00217712"/>
    <w:rsid w:val="00217DDA"/>
    <w:rsid w:val="00220E16"/>
    <w:rsid w:val="00222653"/>
    <w:rsid w:val="0022287D"/>
    <w:rsid w:val="00222B2E"/>
    <w:rsid w:val="00224709"/>
    <w:rsid w:val="0022479B"/>
    <w:rsid w:val="00224C1A"/>
    <w:rsid w:val="002250ED"/>
    <w:rsid w:val="002266AD"/>
    <w:rsid w:val="00226DCC"/>
    <w:rsid w:val="0022706A"/>
    <w:rsid w:val="002275A2"/>
    <w:rsid w:val="00227BE4"/>
    <w:rsid w:val="0023019E"/>
    <w:rsid w:val="002303A6"/>
    <w:rsid w:val="00232A06"/>
    <w:rsid w:val="00233B32"/>
    <w:rsid w:val="002369B6"/>
    <w:rsid w:val="00237ADA"/>
    <w:rsid w:val="00237B34"/>
    <w:rsid w:val="002402FB"/>
    <w:rsid w:val="00241E5F"/>
    <w:rsid w:val="00242E6E"/>
    <w:rsid w:val="00243188"/>
    <w:rsid w:val="0024320F"/>
    <w:rsid w:val="00244984"/>
    <w:rsid w:val="00246432"/>
    <w:rsid w:val="00246B56"/>
    <w:rsid w:val="00246E65"/>
    <w:rsid w:val="00250740"/>
    <w:rsid w:val="00253FB9"/>
    <w:rsid w:val="002545BE"/>
    <w:rsid w:val="00254CDD"/>
    <w:rsid w:val="002554E3"/>
    <w:rsid w:val="002558D3"/>
    <w:rsid w:val="00255D9C"/>
    <w:rsid w:val="00255EF0"/>
    <w:rsid w:val="00256425"/>
    <w:rsid w:val="00261075"/>
    <w:rsid w:val="00261770"/>
    <w:rsid w:val="002623B3"/>
    <w:rsid w:val="00262489"/>
    <w:rsid w:val="00262D5C"/>
    <w:rsid w:val="00263235"/>
    <w:rsid w:val="00263DBB"/>
    <w:rsid w:val="00264AD5"/>
    <w:rsid w:val="00264E22"/>
    <w:rsid w:val="002657A3"/>
    <w:rsid w:val="00265C3E"/>
    <w:rsid w:val="00266643"/>
    <w:rsid w:val="0026687C"/>
    <w:rsid w:val="00266BA3"/>
    <w:rsid w:val="0026760E"/>
    <w:rsid w:val="00267D94"/>
    <w:rsid w:val="0027028A"/>
    <w:rsid w:val="002705BB"/>
    <w:rsid w:val="00270AE5"/>
    <w:rsid w:val="002711A9"/>
    <w:rsid w:val="00271577"/>
    <w:rsid w:val="0027351A"/>
    <w:rsid w:val="002752B8"/>
    <w:rsid w:val="0027571D"/>
    <w:rsid w:val="002762E3"/>
    <w:rsid w:val="00276DD9"/>
    <w:rsid w:val="002776E6"/>
    <w:rsid w:val="002776E7"/>
    <w:rsid w:val="00277805"/>
    <w:rsid w:val="002778A6"/>
    <w:rsid w:val="00280567"/>
    <w:rsid w:val="0028086C"/>
    <w:rsid w:val="00281ABC"/>
    <w:rsid w:val="002824E9"/>
    <w:rsid w:val="00282802"/>
    <w:rsid w:val="00282E06"/>
    <w:rsid w:val="00283201"/>
    <w:rsid w:val="002835B1"/>
    <w:rsid w:val="002841CD"/>
    <w:rsid w:val="002845A4"/>
    <w:rsid w:val="002848B8"/>
    <w:rsid w:val="00284CC7"/>
    <w:rsid w:val="00286065"/>
    <w:rsid w:val="00286933"/>
    <w:rsid w:val="00287B15"/>
    <w:rsid w:val="00290379"/>
    <w:rsid w:val="0029045D"/>
    <w:rsid w:val="00291496"/>
    <w:rsid w:val="00292584"/>
    <w:rsid w:val="002938DA"/>
    <w:rsid w:val="00294CEB"/>
    <w:rsid w:val="002951DD"/>
    <w:rsid w:val="002952E0"/>
    <w:rsid w:val="00295607"/>
    <w:rsid w:val="00295A63"/>
    <w:rsid w:val="00295B5C"/>
    <w:rsid w:val="00296496"/>
    <w:rsid w:val="002968E3"/>
    <w:rsid w:val="00296DE8"/>
    <w:rsid w:val="00296F63"/>
    <w:rsid w:val="002972F6"/>
    <w:rsid w:val="00297B24"/>
    <w:rsid w:val="002A088D"/>
    <w:rsid w:val="002A12E4"/>
    <w:rsid w:val="002A1809"/>
    <w:rsid w:val="002A2279"/>
    <w:rsid w:val="002A2C9B"/>
    <w:rsid w:val="002A40F8"/>
    <w:rsid w:val="002A4A20"/>
    <w:rsid w:val="002A53CF"/>
    <w:rsid w:val="002A683D"/>
    <w:rsid w:val="002A7B76"/>
    <w:rsid w:val="002A7BE4"/>
    <w:rsid w:val="002B010A"/>
    <w:rsid w:val="002B1642"/>
    <w:rsid w:val="002B1E55"/>
    <w:rsid w:val="002B2A9B"/>
    <w:rsid w:val="002B2B02"/>
    <w:rsid w:val="002B2FC6"/>
    <w:rsid w:val="002B3FE8"/>
    <w:rsid w:val="002B62D9"/>
    <w:rsid w:val="002B6992"/>
    <w:rsid w:val="002B793C"/>
    <w:rsid w:val="002C0564"/>
    <w:rsid w:val="002C05E2"/>
    <w:rsid w:val="002C0C7B"/>
    <w:rsid w:val="002C2694"/>
    <w:rsid w:val="002C39EB"/>
    <w:rsid w:val="002C3D98"/>
    <w:rsid w:val="002C41A8"/>
    <w:rsid w:val="002C43A6"/>
    <w:rsid w:val="002C441A"/>
    <w:rsid w:val="002C4BF5"/>
    <w:rsid w:val="002C50B4"/>
    <w:rsid w:val="002C5379"/>
    <w:rsid w:val="002C6A9E"/>
    <w:rsid w:val="002C76C8"/>
    <w:rsid w:val="002D268B"/>
    <w:rsid w:val="002D2A6E"/>
    <w:rsid w:val="002D313D"/>
    <w:rsid w:val="002D48F2"/>
    <w:rsid w:val="002E1222"/>
    <w:rsid w:val="002E1A8D"/>
    <w:rsid w:val="002E2FF4"/>
    <w:rsid w:val="002E489A"/>
    <w:rsid w:val="002E50E8"/>
    <w:rsid w:val="002E5320"/>
    <w:rsid w:val="002E5716"/>
    <w:rsid w:val="002E59E6"/>
    <w:rsid w:val="002E5D24"/>
    <w:rsid w:val="002E5D28"/>
    <w:rsid w:val="002E6683"/>
    <w:rsid w:val="002E6863"/>
    <w:rsid w:val="002E6FC1"/>
    <w:rsid w:val="002E71DC"/>
    <w:rsid w:val="002E7327"/>
    <w:rsid w:val="002E7E1C"/>
    <w:rsid w:val="002F10B4"/>
    <w:rsid w:val="002F22D8"/>
    <w:rsid w:val="002F39FF"/>
    <w:rsid w:val="002F4A40"/>
    <w:rsid w:val="002F6680"/>
    <w:rsid w:val="002F737F"/>
    <w:rsid w:val="002F7B06"/>
    <w:rsid w:val="002F7D5A"/>
    <w:rsid w:val="003007EB"/>
    <w:rsid w:val="0030143C"/>
    <w:rsid w:val="00303DE6"/>
    <w:rsid w:val="0030430F"/>
    <w:rsid w:val="00305163"/>
    <w:rsid w:val="003055EB"/>
    <w:rsid w:val="0030773D"/>
    <w:rsid w:val="003100F0"/>
    <w:rsid w:val="00311F6F"/>
    <w:rsid w:val="00311FD8"/>
    <w:rsid w:val="003124D6"/>
    <w:rsid w:val="00312B65"/>
    <w:rsid w:val="00312EF4"/>
    <w:rsid w:val="00313622"/>
    <w:rsid w:val="0031433D"/>
    <w:rsid w:val="00315690"/>
    <w:rsid w:val="00316A21"/>
    <w:rsid w:val="00316BDB"/>
    <w:rsid w:val="0031732D"/>
    <w:rsid w:val="003178F4"/>
    <w:rsid w:val="003239D8"/>
    <w:rsid w:val="0032566E"/>
    <w:rsid w:val="00326FF0"/>
    <w:rsid w:val="0032787E"/>
    <w:rsid w:val="00331439"/>
    <w:rsid w:val="00334044"/>
    <w:rsid w:val="00334768"/>
    <w:rsid w:val="00335A40"/>
    <w:rsid w:val="00336050"/>
    <w:rsid w:val="0033637E"/>
    <w:rsid w:val="00336F2C"/>
    <w:rsid w:val="00336F6B"/>
    <w:rsid w:val="0033712B"/>
    <w:rsid w:val="003378DC"/>
    <w:rsid w:val="00341D23"/>
    <w:rsid w:val="00342C31"/>
    <w:rsid w:val="00343B5C"/>
    <w:rsid w:val="00343F86"/>
    <w:rsid w:val="00344287"/>
    <w:rsid w:val="0034492D"/>
    <w:rsid w:val="00346AFC"/>
    <w:rsid w:val="003471FE"/>
    <w:rsid w:val="00347BAC"/>
    <w:rsid w:val="003506AB"/>
    <w:rsid w:val="00350ECA"/>
    <w:rsid w:val="00352663"/>
    <w:rsid w:val="003531E5"/>
    <w:rsid w:val="00354289"/>
    <w:rsid w:val="003542E2"/>
    <w:rsid w:val="003557CF"/>
    <w:rsid w:val="003558EE"/>
    <w:rsid w:val="00355E1A"/>
    <w:rsid w:val="003574D6"/>
    <w:rsid w:val="003574EE"/>
    <w:rsid w:val="00360385"/>
    <w:rsid w:val="003610E0"/>
    <w:rsid w:val="00361B70"/>
    <w:rsid w:val="00362EB1"/>
    <w:rsid w:val="00363057"/>
    <w:rsid w:val="003634B1"/>
    <w:rsid w:val="003648F3"/>
    <w:rsid w:val="00364A74"/>
    <w:rsid w:val="00365D51"/>
    <w:rsid w:val="00365DB9"/>
    <w:rsid w:val="00366A9D"/>
    <w:rsid w:val="003675F7"/>
    <w:rsid w:val="003703B4"/>
    <w:rsid w:val="00371663"/>
    <w:rsid w:val="00373E8B"/>
    <w:rsid w:val="00374A71"/>
    <w:rsid w:val="00374CE7"/>
    <w:rsid w:val="003752C1"/>
    <w:rsid w:val="003753A7"/>
    <w:rsid w:val="00381704"/>
    <w:rsid w:val="00381EAF"/>
    <w:rsid w:val="00384B49"/>
    <w:rsid w:val="003864AA"/>
    <w:rsid w:val="00386E1B"/>
    <w:rsid w:val="003915E5"/>
    <w:rsid w:val="003916B0"/>
    <w:rsid w:val="0039236B"/>
    <w:rsid w:val="00392589"/>
    <w:rsid w:val="00392FBD"/>
    <w:rsid w:val="00394709"/>
    <w:rsid w:val="003952A5"/>
    <w:rsid w:val="00395E70"/>
    <w:rsid w:val="00396466"/>
    <w:rsid w:val="003974F8"/>
    <w:rsid w:val="00397CEB"/>
    <w:rsid w:val="003A02C2"/>
    <w:rsid w:val="003A0BEC"/>
    <w:rsid w:val="003A44D6"/>
    <w:rsid w:val="003A4A74"/>
    <w:rsid w:val="003A63E5"/>
    <w:rsid w:val="003A78AE"/>
    <w:rsid w:val="003B03BC"/>
    <w:rsid w:val="003B06E7"/>
    <w:rsid w:val="003B0762"/>
    <w:rsid w:val="003B13BC"/>
    <w:rsid w:val="003B13E5"/>
    <w:rsid w:val="003B2D45"/>
    <w:rsid w:val="003B587E"/>
    <w:rsid w:val="003B611B"/>
    <w:rsid w:val="003B68DB"/>
    <w:rsid w:val="003B6D1D"/>
    <w:rsid w:val="003B6E80"/>
    <w:rsid w:val="003B7D96"/>
    <w:rsid w:val="003C0910"/>
    <w:rsid w:val="003C11DB"/>
    <w:rsid w:val="003C24FC"/>
    <w:rsid w:val="003C2577"/>
    <w:rsid w:val="003C3B57"/>
    <w:rsid w:val="003C49D9"/>
    <w:rsid w:val="003C5344"/>
    <w:rsid w:val="003C5A90"/>
    <w:rsid w:val="003C5BF0"/>
    <w:rsid w:val="003C70EF"/>
    <w:rsid w:val="003D0072"/>
    <w:rsid w:val="003D050A"/>
    <w:rsid w:val="003D06CA"/>
    <w:rsid w:val="003D08DA"/>
    <w:rsid w:val="003D10DF"/>
    <w:rsid w:val="003D143D"/>
    <w:rsid w:val="003D23C1"/>
    <w:rsid w:val="003D271B"/>
    <w:rsid w:val="003D2BF6"/>
    <w:rsid w:val="003D3865"/>
    <w:rsid w:val="003D3FA0"/>
    <w:rsid w:val="003D42CA"/>
    <w:rsid w:val="003D561C"/>
    <w:rsid w:val="003D56E5"/>
    <w:rsid w:val="003D5DA5"/>
    <w:rsid w:val="003D5F7C"/>
    <w:rsid w:val="003D6C41"/>
    <w:rsid w:val="003D6E33"/>
    <w:rsid w:val="003D7029"/>
    <w:rsid w:val="003D7F55"/>
    <w:rsid w:val="003E0317"/>
    <w:rsid w:val="003E0E67"/>
    <w:rsid w:val="003E395D"/>
    <w:rsid w:val="003E3E37"/>
    <w:rsid w:val="003E48AA"/>
    <w:rsid w:val="003E4B5A"/>
    <w:rsid w:val="003E4EE7"/>
    <w:rsid w:val="003E51F4"/>
    <w:rsid w:val="003E6826"/>
    <w:rsid w:val="003E763B"/>
    <w:rsid w:val="003F0517"/>
    <w:rsid w:val="003F0AEE"/>
    <w:rsid w:val="003F0E94"/>
    <w:rsid w:val="003F161E"/>
    <w:rsid w:val="003F1C0E"/>
    <w:rsid w:val="003F1D55"/>
    <w:rsid w:val="003F22F5"/>
    <w:rsid w:val="003F246E"/>
    <w:rsid w:val="003F335A"/>
    <w:rsid w:val="003F38EA"/>
    <w:rsid w:val="003F39A7"/>
    <w:rsid w:val="003F4679"/>
    <w:rsid w:val="003F4BB3"/>
    <w:rsid w:val="003F56B6"/>
    <w:rsid w:val="003F5C2F"/>
    <w:rsid w:val="003F5EC3"/>
    <w:rsid w:val="003F5FF8"/>
    <w:rsid w:val="003F6539"/>
    <w:rsid w:val="003F7AA0"/>
    <w:rsid w:val="003F7D82"/>
    <w:rsid w:val="00400FEE"/>
    <w:rsid w:val="00401047"/>
    <w:rsid w:val="004014D3"/>
    <w:rsid w:val="00402B91"/>
    <w:rsid w:val="004031F6"/>
    <w:rsid w:val="0040507C"/>
    <w:rsid w:val="004052BA"/>
    <w:rsid w:val="00406E92"/>
    <w:rsid w:val="00406FC7"/>
    <w:rsid w:val="00407911"/>
    <w:rsid w:val="00410154"/>
    <w:rsid w:val="00411549"/>
    <w:rsid w:val="0041306E"/>
    <w:rsid w:val="004135DB"/>
    <w:rsid w:val="00413C9C"/>
    <w:rsid w:val="00415F76"/>
    <w:rsid w:val="00416387"/>
    <w:rsid w:val="00417920"/>
    <w:rsid w:val="004205D9"/>
    <w:rsid w:val="00420D34"/>
    <w:rsid w:val="004219AE"/>
    <w:rsid w:val="00423B80"/>
    <w:rsid w:val="004245D5"/>
    <w:rsid w:val="00424876"/>
    <w:rsid w:val="00424ECF"/>
    <w:rsid w:val="004266EF"/>
    <w:rsid w:val="00427263"/>
    <w:rsid w:val="004306AA"/>
    <w:rsid w:val="0043085D"/>
    <w:rsid w:val="00430D87"/>
    <w:rsid w:val="00431984"/>
    <w:rsid w:val="00431C1F"/>
    <w:rsid w:val="00432548"/>
    <w:rsid w:val="00432A36"/>
    <w:rsid w:val="00432BD0"/>
    <w:rsid w:val="00433740"/>
    <w:rsid w:val="00433962"/>
    <w:rsid w:val="0043400F"/>
    <w:rsid w:val="00434C25"/>
    <w:rsid w:val="00434FAF"/>
    <w:rsid w:val="00435B12"/>
    <w:rsid w:val="00436FF1"/>
    <w:rsid w:val="0043799F"/>
    <w:rsid w:val="004444FD"/>
    <w:rsid w:val="00444636"/>
    <w:rsid w:val="004449C6"/>
    <w:rsid w:val="00445AE4"/>
    <w:rsid w:val="00445DFA"/>
    <w:rsid w:val="00445EAB"/>
    <w:rsid w:val="004462C6"/>
    <w:rsid w:val="00446CB4"/>
    <w:rsid w:val="00447A9E"/>
    <w:rsid w:val="00447D9E"/>
    <w:rsid w:val="0045032F"/>
    <w:rsid w:val="004520F7"/>
    <w:rsid w:val="00452846"/>
    <w:rsid w:val="00453583"/>
    <w:rsid w:val="00453DCC"/>
    <w:rsid w:val="00453FB2"/>
    <w:rsid w:val="004551DF"/>
    <w:rsid w:val="00455627"/>
    <w:rsid w:val="0045580B"/>
    <w:rsid w:val="00457BB4"/>
    <w:rsid w:val="00460D10"/>
    <w:rsid w:val="004613D0"/>
    <w:rsid w:val="0046560B"/>
    <w:rsid w:val="004658C7"/>
    <w:rsid w:val="00465F7F"/>
    <w:rsid w:val="00471814"/>
    <w:rsid w:val="00473053"/>
    <w:rsid w:val="0047417E"/>
    <w:rsid w:val="00474C0E"/>
    <w:rsid w:val="00475CEF"/>
    <w:rsid w:val="00475ED1"/>
    <w:rsid w:val="0047661A"/>
    <w:rsid w:val="00476635"/>
    <w:rsid w:val="004766F2"/>
    <w:rsid w:val="00476E6C"/>
    <w:rsid w:val="004773DA"/>
    <w:rsid w:val="00480C3E"/>
    <w:rsid w:val="00480CC0"/>
    <w:rsid w:val="00481E3A"/>
    <w:rsid w:val="004822F5"/>
    <w:rsid w:val="004826BB"/>
    <w:rsid w:val="00482DA3"/>
    <w:rsid w:val="00483275"/>
    <w:rsid w:val="004844F1"/>
    <w:rsid w:val="004858F7"/>
    <w:rsid w:val="00485F3D"/>
    <w:rsid w:val="00487D28"/>
    <w:rsid w:val="00490B3A"/>
    <w:rsid w:val="00491DAD"/>
    <w:rsid w:val="004924DC"/>
    <w:rsid w:val="0049314E"/>
    <w:rsid w:val="00493A07"/>
    <w:rsid w:val="00495546"/>
    <w:rsid w:val="004958D6"/>
    <w:rsid w:val="004967F6"/>
    <w:rsid w:val="00497356"/>
    <w:rsid w:val="004979E0"/>
    <w:rsid w:val="00497DD9"/>
    <w:rsid w:val="004A0FF4"/>
    <w:rsid w:val="004A1631"/>
    <w:rsid w:val="004A1913"/>
    <w:rsid w:val="004A2513"/>
    <w:rsid w:val="004A2B4D"/>
    <w:rsid w:val="004A4DE6"/>
    <w:rsid w:val="004A5113"/>
    <w:rsid w:val="004A51B8"/>
    <w:rsid w:val="004A6782"/>
    <w:rsid w:val="004A6E07"/>
    <w:rsid w:val="004A701D"/>
    <w:rsid w:val="004A7714"/>
    <w:rsid w:val="004A784A"/>
    <w:rsid w:val="004A7D32"/>
    <w:rsid w:val="004B0BF4"/>
    <w:rsid w:val="004B2853"/>
    <w:rsid w:val="004B3F1A"/>
    <w:rsid w:val="004B5111"/>
    <w:rsid w:val="004B5EC3"/>
    <w:rsid w:val="004B6A27"/>
    <w:rsid w:val="004C067A"/>
    <w:rsid w:val="004C2201"/>
    <w:rsid w:val="004C2A96"/>
    <w:rsid w:val="004C306F"/>
    <w:rsid w:val="004C39B4"/>
    <w:rsid w:val="004C4E23"/>
    <w:rsid w:val="004C5715"/>
    <w:rsid w:val="004C59F0"/>
    <w:rsid w:val="004C64FC"/>
    <w:rsid w:val="004C69C0"/>
    <w:rsid w:val="004C7769"/>
    <w:rsid w:val="004C7D6A"/>
    <w:rsid w:val="004D1384"/>
    <w:rsid w:val="004D1687"/>
    <w:rsid w:val="004D183F"/>
    <w:rsid w:val="004D2156"/>
    <w:rsid w:val="004D2853"/>
    <w:rsid w:val="004D2D40"/>
    <w:rsid w:val="004D3483"/>
    <w:rsid w:val="004D3872"/>
    <w:rsid w:val="004D3BE4"/>
    <w:rsid w:val="004D4051"/>
    <w:rsid w:val="004D5866"/>
    <w:rsid w:val="004D66E3"/>
    <w:rsid w:val="004D6F81"/>
    <w:rsid w:val="004D72FB"/>
    <w:rsid w:val="004E0033"/>
    <w:rsid w:val="004E081B"/>
    <w:rsid w:val="004E15F5"/>
    <w:rsid w:val="004E1E42"/>
    <w:rsid w:val="004E2C2A"/>
    <w:rsid w:val="004E3B7A"/>
    <w:rsid w:val="004E5E87"/>
    <w:rsid w:val="004E739B"/>
    <w:rsid w:val="004E7D72"/>
    <w:rsid w:val="004F0304"/>
    <w:rsid w:val="004F2770"/>
    <w:rsid w:val="004F30B7"/>
    <w:rsid w:val="004F3704"/>
    <w:rsid w:val="004F3D38"/>
    <w:rsid w:val="004F3E9B"/>
    <w:rsid w:val="004F5712"/>
    <w:rsid w:val="004F5A64"/>
    <w:rsid w:val="004F615A"/>
    <w:rsid w:val="004F6AB3"/>
    <w:rsid w:val="004F6D4D"/>
    <w:rsid w:val="004F7208"/>
    <w:rsid w:val="00500C67"/>
    <w:rsid w:val="005019A3"/>
    <w:rsid w:val="00502D22"/>
    <w:rsid w:val="005043E9"/>
    <w:rsid w:val="00504737"/>
    <w:rsid w:val="00505A44"/>
    <w:rsid w:val="00505F1B"/>
    <w:rsid w:val="00506240"/>
    <w:rsid w:val="00507198"/>
    <w:rsid w:val="005072CC"/>
    <w:rsid w:val="00507EB1"/>
    <w:rsid w:val="00510753"/>
    <w:rsid w:val="00511ADB"/>
    <w:rsid w:val="005130D4"/>
    <w:rsid w:val="00514C18"/>
    <w:rsid w:val="00515512"/>
    <w:rsid w:val="005178F0"/>
    <w:rsid w:val="00520807"/>
    <w:rsid w:val="00521FE2"/>
    <w:rsid w:val="005221C9"/>
    <w:rsid w:val="0052269E"/>
    <w:rsid w:val="00522BF3"/>
    <w:rsid w:val="00522CDA"/>
    <w:rsid w:val="00523A41"/>
    <w:rsid w:val="00526393"/>
    <w:rsid w:val="00526E2A"/>
    <w:rsid w:val="00527CD2"/>
    <w:rsid w:val="005300AA"/>
    <w:rsid w:val="0053041B"/>
    <w:rsid w:val="00530E47"/>
    <w:rsid w:val="005310D7"/>
    <w:rsid w:val="005313F7"/>
    <w:rsid w:val="005324B5"/>
    <w:rsid w:val="00532FBF"/>
    <w:rsid w:val="00534768"/>
    <w:rsid w:val="00534903"/>
    <w:rsid w:val="00535AFA"/>
    <w:rsid w:val="00537AAA"/>
    <w:rsid w:val="00540344"/>
    <w:rsid w:val="00540857"/>
    <w:rsid w:val="00540978"/>
    <w:rsid w:val="00540FF0"/>
    <w:rsid w:val="00541439"/>
    <w:rsid w:val="00541DAB"/>
    <w:rsid w:val="00542C64"/>
    <w:rsid w:val="00542D40"/>
    <w:rsid w:val="00543496"/>
    <w:rsid w:val="00544590"/>
    <w:rsid w:val="00545404"/>
    <w:rsid w:val="00546E7D"/>
    <w:rsid w:val="00546EC2"/>
    <w:rsid w:val="0054730B"/>
    <w:rsid w:val="00550B87"/>
    <w:rsid w:val="005520C6"/>
    <w:rsid w:val="0055255A"/>
    <w:rsid w:val="00554F13"/>
    <w:rsid w:val="005557A3"/>
    <w:rsid w:val="00555E62"/>
    <w:rsid w:val="0055649F"/>
    <w:rsid w:val="0055661B"/>
    <w:rsid w:val="00556813"/>
    <w:rsid w:val="00556D28"/>
    <w:rsid w:val="0055714B"/>
    <w:rsid w:val="00557C6C"/>
    <w:rsid w:val="00557F51"/>
    <w:rsid w:val="005600F8"/>
    <w:rsid w:val="005606A4"/>
    <w:rsid w:val="005609F1"/>
    <w:rsid w:val="005609F6"/>
    <w:rsid w:val="00561621"/>
    <w:rsid w:val="005621C7"/>
    <w:rsid w:val="00562364"/>
    <w:rsid w:val="00562CA6"/>
    <w:rsid w:val="005643B5"/>
    <w:rsid w:val="00565106"/>
    <w:rsid w:val="00565F95"/>
    <w:rsid w:val="0056601D"/>
    <w:rsid w:val="00566269"/>
    <w:rsid w:val="00566977"/>
    <w:rsid w:val="00566AAD"/>
    <w:rsid w:val="00570681"/>
    <w:rsid w:val="005706DB"/>
    <w:rsid w:val="00571036"/>
    <w:rsid w:val="00571286"/>
    <w:rsid w:val="005720A1"/>
    <w:rsid w:val="005723B2"/>
    <w:rsid w:val="005726E0"/>
    <w:rsid w:val="0057333E"/>
    <w:rsid w:val="00576210"/>
    <w:rsid w:val="00576930"/>
    <w:rsid w:val="00577008"/>
    <w:rsid w:val="0057701C"/>
    <w:rsid w:val="00580C95"/>
    <w:rsid w:val="00580EE6"/>
    <w:rsid w:val="00583442"/>
    <w:rsid w:val="005839C1"/>
    <w:rsid w:val="005841F6"/>
    <w:rsid w:val="00584BBF"/>
    <w:rsid w:val="005853C7"/>
    <w:rsid w:val="0058562D"/>
    <w:rsid w:val="0058730B"/>
    <w:rsid w:val="005878FC"/>
    <w:rsid w:val="00590179"/>
    <w:rsid w:val="00590433"/>
    <w:rsid w:val="005905CB"/>
    <w:rsid w:val="00590848"/>
    <w:rsid w:val="00590868"/>
    <w:rsid w:val="00590EF8"/>
    <w:rsid w:val="005913D7"/>
    <w:rsid w:val="005915FB"/>
    <w:rsid w:val="00592DF1"/>
    <w:rsid w:val="005934CE"/>
    <w:rsid w:val="00593D58"/>
    <w:rsid w:val="00595087"/>
    <w:rsid w:val="005966E8"/>
    <w:rsid w:val="00596843"/>
    <w:rsid w:val="00597290"/>
    <w:rsid w:val="005977C4"/>
    <w:rsid w:val="00597B32"/>
    <w:rsid w:val="005A00CC"/>
    <w:rsid w:val="005A25C5"/>
    <w:rsid w:val="005A35A5"/>
    <w:rsid w:val="005A392D"/>
    <w:rsid w:val="005A49A0"/>
    <w:rsid w:val="005A6882"/>
    <w:rsid w:val="005A72BC"/>
    <w:rsid w:val="005A74F3"/>
    <w:rsid w:val="005A7539"/>
    <w:rsid w:val="005B027D"/>
    <w:rsid w:val="005B0A31"/>
    <w:rsid w:val="005B26E7"/>
    <w:rsid w:val="005B2F47"/>
    <w:rsid w:val="005B3697"/>
    <w:rsid w:val="005B3843"/>
    <w:rsid w:val="005B4A42"/>
    <w:rsid w:val="005B50B6"/>
    <w:rsid w:val="005B5F24"/>
    <w:rsid w:val="005B6690"/>
    <w:rsid w:val="005B68BC"/>
    <w:rsid w:val="005B73E5"/>
    <w:rsid w:val="005B75AD"/>
    <w:rsid w:val="005B7AB3"/>
    <w:rsid w:val="005C0FEE"/>
    <w:rsid w:val="005C115A"/>
    <w:rsid w:val="005C167A"/>
    <w:rsid w:val="005C187D"/>
    <w:rsid w:val="005C1E99"/>
    <w:rsid w:val="005C2573"/>
    <w:rsid w:val="005C42C3"/>
    <w:rsid w:val="005C4447"/>
    <w:rsid w:val="005C4911"/>
    <w:rsid w:val="005C6BD4"/>
    <w:rsid w:val="005D0A36"/>
    <w:rsid w:val="005D0AED"/>
    <w:rsid w:val="005D359E"/>
    <w:rsid w:val="005E3276"/>
    <w:rsid w:val="005E41BC"/>
    <w:rsid w:val="005E4EDA"/>
    <w:rsid w:val="005E51FD"/>
    <w:rsid w:val="005E5303"/>
    <w:rsid w:val="005E60F9"/>
    <w:rsid w:val="005E6222"/>
    <w:rsid w:val="005E6F0F"/>
    <w:rsid w:val="005E6F5D"/>
    <w:rsid w:val="005F001A"/>
    <w:rsid w:val="005F0729"/>
    <w:rsid w:val="005F16D5"/>
    <w:rsid w:val="005F1E9A"/>
    <w:rsid w:val="005F2B48"/>
    <w:rsid w:val="005F3FD6"/>
    <w:rsid w:val="005F5674"/>
    <w:rsid w:val="005F6464"/>
    <w:rsid w:val="005F70B9"/>
    <w:rsid w:val="005F7872"/>
    <w:rsid w:val="00601637"/>
    <w:rsid w:val="00602FC8"/>
    <w:rsid w:val="00603DC0"/>
    <w:rsid w:val="00603E34"/>
    <w:rsid w:val="00604011"/>
    <w:rsid w:val="006065D0"/>
    <w:rsid w:val="00610A06"/>
    <w:rsid w:val="00610C23"/>
    <w:rsid w:val="00611662"/>
    <w:rsid w:val="0061252A"/>
    <w:rsid w:val="006133EE"/>
    <w:rsid w:val="0061381B"/>
    <w:rsid w:val="0061403F"/>
    <w:rsid w:val="00614098"/>
    <w:rsid w:val="0061625C"/>
    <w:rsid w:val="0061766D"/>
    <w:rsid w:val="006200FE"/>
    <w:rsid w:val="0062043F"/>
    <w:rsid w:val="00621052"/>
    <w:rsid w:val="0062178A"/>
    <w:rsid w:val="00622011"/>
    <w:rsid w:val="006222C0"/>
    <w:rsid w:val="006223F8"/>
    <w:rsid w:val="006227C7"/>
    <w:rsid w:val="00622C39"/>
    <w:rsid w:val="006238FF"/>
    <w:rsid w:val="00623D74"/>
    <w:rsid w:val="0062433C"/>
    <w:rsid w:val="00626425"/>
    <w:rsid w:val="00626BE4"/>
    <w:rsid w:val="00626F11"/>
    <w:rsid w:val="0062719F"/>
    <w:rsid w:val="00627236"/>
    <w:rsid w:val="00627732"/>
    <w:rsid w:val="00630FAC"/>
    <w:rsid w:val="00631CC4"/>
    <w:rsid w:val="00631D08"/>
    <w:rsid w:val="00633990"/>
    <w:rsid w:val="00633A10"/>
    <w:rsid w:val="00634FDC"/>
    <w:rsid w:val="006355B3"/>
    <w:rsid w:val="006377AF"/>
    <w:rsid w:val="00637A1E"/>
    <w:rsid w:val="006405A4"/>
    <w:rsid w:val="00640BE4"/>
    <w:rsid w:val="00641E6A"/>
    <w:rsid w:val="0064227B"/>
    <w:rsid w:val="006422E4"/>
    <w:rsid w:val="006455A3"/>
    <w:rsid w:val="00646B01"/>
    <w:rsid w:val="00646FDE"/>
    <w:rsid w:val="00647ACD"/>
    <w:rsid w:val="00650288"/>
    <w:rsid w:val="00650E7F"/>
    <w:rsid w:val="00650FF2"/>
    <w:rsid w:val="00651228"/>
    <w:rsid w:val="006512D2"/>
    <w:rsid w:val="00651D02"/>
    <w:rsid w:val="006523B6"/>
    <w:rsid w:val="006528F1"/>
    <w:rsid w:val="006529FC"/>
    <w:rsid w:val="00652B9A"/>
    <w:rsid w:val="00653604"/>
    <w:rsid w:val="00654109"/>
    <w:rsid w:val="00654277"/>
    <w:rsid w:val="0065477F"/>
    <w:rsid w:val="0065586D"/>
    <w:rsid w:val="0065594C"/>
    <w:rsid w:val="00656E35"/>
    <w:rsid w:val="006618C0"/>
    <w:rsid w:val="00662FDC"/>
    <w:rsid w:val="0066325A"/>
    <w:rsid w:val="00663B2C"/>
    <w:rsid w:val="006652BB"/>
    <w:rsid w:val="006662E1"/>
    <w:rsid w:val="00666657"/>
    <w:rsid w:val="00671F39"/>
    <w:rsid w:val="00673DEF"/>
    <w:rsid w:val="006745B7"/>
    <w:rsid w:val="006747EA"/>
    <w:rsid w:val="00675F86"/>
    <w:rsid w:val="0067627C"/>
    <w:rsid w:val="00676708"/>
    <w:rsid w:val="00676A69"/>
    <w:rsid w:val="00676B15"/>
    <w:rsid w:val="00676BC4"/>
    <w:rsid w:val="00676D9B"/>
    <w:rsid w:val="00676E06"/>
    <w:rsid w:val="00676E9B"/>
    <w:rsid w:val="00677973"/>
    <w:rsid w:val="00680A8C"/>
    <w:rsid w:val="00680B6B"/>
    <w:rsid w:val="00681026"/>
    <w:rsid w:val="00681379"/>
    <w:rsid w:val="00681846"/>
    <w:rsid w:val="00683240"/>
    <w:rsid w:val="00683761"/>
    <w:rsid w:val="00683789"/>
    <w:rsid w:val="006838E4"/>
    <w:rsid w:val="006860E4"/>
    <w:rsid w:val="006875E1"/>
    <w:rsid w:val="00687C06"/>
    <w:rsid w:val="00687C79"/>
    <w:rsid w:val="00687F7F"/>
    <w:rsid w:val="00690AEB"/>
    <w:rsid w:val="00692277"/>
    <w:rsid w:val="00692CEF"/>
    <w:rsid w:val="00693C96"/>
    <w:rsid w:val="00693F3E"/>
    <w:rsid w:val="00695077"/>
    <w:rsid w:val="00695380"/>
    <w:rsid w:val="00695517"/>
    <w:rsid w:val="006965AB"/>
    <w:rsid w:val="006A0D4D"/>
    <w:rsid w:val="006A11E3"/>
    <w:rsid w:val="006A137E"/>
    <w:rsid w:val="006A2F5A"/>
    <w:rsid w:val="006A30EE"/>
    <w:rsid w:val="006A39A3"/>
    <w:rsid w:val="006A4361"/>
    <w:rsid w:val="006A4BE0"/>
    <w:rsid w:val="006A4C8F"/>
    <w:rsid w:val="006A568C"/>
    <w:rsid w:val="006A5DEE"/>
    <w:rsid w:val="006A61A6"/>
    <w:rsid w:val="006B0865"/>
    <w:rsid w:val="006B08AE"/>
    <w:rsid w:val="006B1FFB"/>
    <w:rsid w:val="006B3B1C"/>
    <w:rsid w:val="006B43D1"/>
    <w:rsid w:val="006B457D"/>
    <w:rsid w:val="006B4855"/>
    <w:rsid w:val="006B5239"/>
    <w:rsid w:val="006B62A9"/>
    <w:rsid w:val="006B7065"/>
    <w:rsid w:val="006B7994"/>
    <w:rsid w:val="006C040F"/>
    <w:rsid w:val="006C1504"/>
    <w:rsid w:val="006C20DE"/>
    <w:rsid w:val="006C2428"/>
    <w:rsid w:val="006C4929"/>
    <w:rsid w:val="006C5FE8"/>
    <w:rsid w:val="006C6EC6"/>
    <w:rsid w:val="006C7262"/>
    <w:rsid w:val="006C72C3"/>
    <w:rsid w:val="006C7FE9"/>
    <w:rsid w:val="006D02F2"/>
    <w:rsid w:val="006D057D"/>
    <w:rsid w:val="006D27CA"/>
    <w:rsid w:val="006D353A"/>
    <w:rsid w:val="006D49A4"/>
    <w:rsid w:val="006D54B2"/>
    <w:rsid w:val="006D5C42"/>
    <w:rsid w:val="006D6523"/>
    <w:rsid w:val="006D703D"/>
    <w:rsid w:val="006E03DF"/>
    <w:rsid w:val="006E178A"/>
    <w:rsid w:val="006E22BA"/>
    <w:rsid w:val="006E2FF0"/>
    <w:rsid w:val="006E3762"/>
    <w:rsid w:val="006E387D"/>
    <w:rsid w:val="006E3E60"/>
    <w:rsid w:val="006E4405"/>
    <w:rsid w:val="006E4BB6"/>
    <w:rsid w:val="006E5B73"/>
    <w:rsid w:val="006E78B6"/>
    <w:rsid w:val="006F0D29"/>
    <w:rsid w:val="006F3BA0"/>
    <w:rsid w:val="006F468B"/>
    <w:rsid w:val="006F5E2E"/>
    <w:rsid w:val="006F6648"/>
    <w:rsid w:val="006F74F0"/>
    <w:rsid w:val="006F7BB5"/>
    <w:rsid w:val="00700EC2"/>
    <w:rsid w:val="007015FF"/>
    <w:rsid w:val="00701A78"/>
    <w:rsid w:val="00703848"/>
    <w:rsid w:val="00704006"/>
    <w:rsid w:val="00704A49"/>
    <w:rsid w:val="00704D98"/>
    <w:rsid w:val="00705FA7"/>
    <w:rsid w:val="00710D91"/>
    <w:rsid w:val="00712859"/>
    <w:rsid w:val="007148B1"/>
    <w:rsid w:val="007153CA"/>
    <w:rsid w:val="00716C95"/>
    <w:rsid w:val="00717602"/>
    <w:rsid w:val="00721057"/>
    <w:rsid w:val="00721FF2"/>
    <w:rsid w:val="00722492"/>
    <w:rsid w:val="00722902"/>
    <w:rsid w:val="0072357D"/>
    <w:rsid w:val="00723762"/>
    <w:rsid w:val="00724EDC"/>
    <w:rsid w:val="00725F1D"/>
    <w:rsid w:val="0072698A"/>
    <w:rsid w:val="00726A74"/>
    <w:rsid w:val="00726B5D"/>
    <w:rsid w:val="00730AF9"/>
    <w:rsid w:val="00732A62"/>
    <w:rsid w:val="0073397B"/>
    <w:rsid w:val="00733C5F"/>
    <w:rsid w:val="007352A1"/>
    <w:rsid w:val="0073571A"/>
    <w:rsid w:val="0073597D"/>
    <w:rsid w:val="007370A9"/>
    <w:rsid w:val="0073792E"/>
    <w:rsid w:val="007379C9"/>
    <w:rsid w:val="007401E5"/>
    <w:rsid w:val="00740221"/>
    <w:rsid w:val="007420BA"/>
    <w:rsid w:val="0074266C"/>
    <w:rsid w:val="00743F9B"/>
    <w:rsid w:val="0074484F"/>
    <w:rsid w:val="0074600A"/>
    <w:rsid w:val="00746CA4"/>
    <w:rsid w:val="00750423"/>
    <w:rsid w:val="00751456"/>
    <w:rsid w:val="00751F39"/>
    <w:rsid w:val="007538B4"/>
    <w:rsid w:val="007539B9"/>
    <w:rsid w:val="00753E25"/>
    <w:rsid w:val="0075483F"/>
    <w:rsid w:val="00754AC6"/>
    <w:rsid w:val="007555F5"/>
    <w:rsid w:val="00757496"/>
    <w:rsid w:val="00760B28"/>
    <w:rsid w:val="00760ECE"/>
    <w:rsid w:val="007614B4"/>
    <w:rsid w:val="00761968"/>
    <w:rsid w:val="007622A1"/>
    <w:rsid w:val="007623B3"/>
    <w:rsid w:val="00763DCD"/>
    <w:rsid w:val="0076548C"/>
    <w:rsid w:val="007663ED"/>
    <w:rsid w:val="00767E31"/>
    <w:rsid w:val="007704B0"/>
    <w:rsid w:val="00772078"/>
    <w:rsid w:val="00772A21"/>
    <w:rsid w:val="00772C5A"/>
    <w:rsid w:val="00773138"/>
    <w:rsid w:val="00773229"/>
    <w:rsid w:val="00773FF1"/>
    <w:rsid w:val="00774259"/>
    <w:rsid w:val="00774AAC"/>
    <w:rsid w:val="00774BAA"/>
    <w:rsid w:val="00774D82"/>
    <w:rsid w:val="00774F33"/>
    <w:rsid w:val="007750A8"/>
    <w:rsid w:val="00775286"/>
    <w:rsid w:val="00775D8E"/>
    <w:rsid w:val="00775DB7"/>
    <w:rsid w:val="00776025"/>
    <w:rsid w:val="0077679A"/>
    <w:rsid w:val="00777399"/>
    <w:rsid w:val="00777753"/>
    <w:rsid w:val="007815A2"/>
    <w:rsid w:val="00782113"/>
    <w:rsid w:val="00782799"/>
    <w:rsid w:val="00785478"/>
    <w:rsid w:val="0078561D"/>
    <w:rsid w:val="00785A5E"/>
    <w:rsid w:val="00785C16"/>
    <w:rsid w:val="007866F4"/>
    <w:rsid w:val="007867ED"/>
    <w:rsid w:val="00786A54"/>
    <w:rsid w:val="00786FC1"/>
    <w:rsid w:val="00787C6B"/>
    <w:rsid w:val="0079080F"/>
    <w:rsid w:val="007915A4"/>
    <w:rsid w:val="007917D6"/>
    <w:rsid w:val="00791ECD"/>
    <w:rsid w:val="00791EE2"/>
    <w:rsid w:val="00792378"/>
    <w:rsid w:val="007932D7"/>
    <w:rsid w:val="00793B3F"/>
    <w:rsid w:val="00794F29"/>
    <w:rsid w:val="0079501F"/>
    <w:rsid w:val="00796878"/>
    <w:rsid w:val="00796DE3"/>
    <w:rsid w:val="00797740"/>
    <w:rsid w:val="00797ECF"/>
    <w:rsid w:val="007A0813"/>
    <w:rsid w:val="007A13EE"/>
    <w:rsid w:val="007A202E"/>
    <w:rsid w:val="007A21CE"/>
    <w:rsid w:val="007A5DBE"/>
    <w:rsid w:val="007B06E5"/>
    <w:rsid w:val="007B1397"/>
    <w:rsid w:val="007B1966"/>
    <w:rsid w:val="007B1A58"/>
    <w:rsid w:val="007B1BE4"/>
    <w:rsid w:val="007B22E5"/>
    <w:rsid w:val="007B337C"/>
    <w:rsid w:val="007B51B8"/>
    <w:rsid w:val="007B55C2"/>
    <w:rsid w:val="007B7802"/>
    <w:rsid w:val="007C215E"/>
    <w:rsid w:val="007C40A0"/>
    <w:rsid w:val="007C507B"/>
    <w:rsid w:val="007C5DCD"/>
    <w:rsid w:val="007C6223"/>
    <w:rsid w:val="007C77D5"/>
    <w:rsid w:val="007D08BC"/>
    <w:rsid w:val="007D0E19"/>
    <w:rsid w:val="007D107C"/>
    <w:rsid w:val="007D21B7"/>
    <w:rsid w:val="007D266A"/>
    <w:rsid w:val="007D2BDE"/>
    <w:rsid w:val="007D33A3"/>
    <w:rsid w:val="007D4276"/>
    <w:rsid w:val="007D446C"/>
    <w:rsid w:val="007D48AE"/>
    <w:rsid w:val="007D4D42"/>
    <w:rsid w:val="007D5420"/>
    <w:rsid w:val="007D704B"/>
    <w:rsid w:val="007D7B7D"/>
    <w:rsid w:val="007E0522"/>
    <w:rsid w:val="007E0D3E"/>
    <w:rsid w:val="007E1520"/>
    <w:rsid w:val="007E17A5"/>
    <w:rsid w:val="007E22A0"/>
    <w:rsid w:val="007E27B3"/>
    <w:rsid w:val="007E331D"/>
    <w:rsid w:val="007E35F3"/>
    <w:rsid w:val="007E5456"/>
    <w:rsid w:val="007E6352"/>
    <w:rsid w:val="007E6584"/>
    <w:rsid w:val="007E6C4E"/>
    <w:rsid w:val="007E6FDB"/>
    <w:rsid w:val="007E72B3"/>
    <w:rsid w:val="007F08BA"/>
    <w:rsid w:val="007F2093"/>
    <w:rsid w:val="007F3045"/>
    <w:rsid w:val="007F3598"/>
    <w:rsid w:val="007F38EB"/>
    <w:rsid w:val="007F3AAD"/>
    <w:rsid w:val="007F3AD9"/>
    <w:rsid w:val="007F3ECE"/>
    <w:rsid w:val="007F521E"/>
    <w:rsid w:val="007F71B3"/>
    <w:rsid w:val="007F7B50"/>
    <w:rsid w:val="00800E39"/>
    <w:rsid w:val="00801DCB"/>
    <w:rsid w:val="008035BD"/>
    <w:rsid w:val="008038D2"/>
    <w:rsid w:val="0080495D"/>
    <w:rsid w:val="00804B6D"/>
    <w:rsid w:val="00804FE5"/>
    <w:rsid w:val="00805409"/>
    <w:rsid w:val="0080658D"/>
    <w:rsid w:val="008065A8"/>
    <w:rsid w:val="00806FA9"/>
    <w:rsid w:val="008077BF"/>
    <w:rsid w:val="008100CD"/>
    <w:rsid w:val="0081223C"/>
    <w:rsid w:val="00813C97"/>
    <w:rsid w:val="00814139"/>
    <w:rsid w:val="00816057"/>
    <w:rsid w:val="00817C76"/>
    <w:rsid w:val="00820208"/>
    <w:rsid w:val="0082064D"/>
    <w:rsid w:val="0082108C"/>
    <w:rsid w:val="008217A1"/>
    <w:rsid w:val="00821B31"/>
    <w:rsid w:val="00821BC8"/>
    <w:rsid w:val="008222DF"/>
    <w:rsid w:val="0082329C"/>
    <w:rsid w:val="00823694"/>
    <w:rsid w:val="00824165"/>
    <w:rsid w:val="00824270"/>
    <w:rsid w:val="00824379"/>
    <w:rsid w:val="008248C9"/>
    <w:rsid w:val="008251B3"/>
    <w:rsid w:val="00825DC7"/>
    <w:rsid w:val="00826A77"/>
    <w:rsid w:val="008303EC"/>
    <w:rsid w:val="0083191F"/>
    <w:rsid w:val="00832894"/>
    <w:rsid w:val="008329F3"/>
    <w:rsid w:val="00833B7E"/>
    <w:rsid w:val="008341FF"/>
    <w:rsid w:val="0083509C"/>
    <w:rsid w:val="00835527"/>
    <w:rsid w:val="00835E22"/>
    <w:rsid w:val="00836910"/>
    <w:rsid w:val="00837005"/>
    <w:rsid w:val="00837B80"/>
    <w:rsid w:val="008415BD"/>
    <w:rsid w:val="00841BFD"/>
    <w:rsid w:val="00842422"/>
    <w:rsid w:val="00843171"/>
    <w:rsid w:val="0084332B"/>
    <w:rsid w:val="00843E46"/>
    <w:rsid w:val="00844442"/>
    <w:rsid w:val="008451CB"/>
    <w:rsid w:val="00845304"/>
    <w:rsid w:val="00845975"/>
    <w:rsid w:val="00846C20"/>
    <w:rsid w:val="00846D67"/>
    <w:rsid w:val="008500A6"/>
    <w:rsid w:val="00850797"/>
    <w:rsid w:val="00850976"/>
    <w:rsid w:val="00850D1C"/>
    <w:rsid w:val="00850D55"/>
    <w:rsid w:val="00852557"/>
    <w:rsid w:val="0085369D"/>
    <w:rsid w:val="00853E24"/>
    <w:rsid w:val="00854500"/>
    <w:rsid w:val="008549AD"/>
    <w:rsid w:val="00856143"/>
    <w:rsid w:val="00856CE2"/>
    <w:rsid w:val="008603AB"/>
    <w:rsid w:val="0086044F"/>
    <w:rsid w:val="008616BB"/>
    <w:rsid w:val="00861C7E"/>
    <w:rsid w:val="00863601"/>
    <w:rsid w:val="008639BD"/>
    <w:rsid w:val="00865076"/>
    <w:rsid w:val="00865290"/>
    <w:rsid w:val="0086724C"/>
    <w:rsid w:val="008672AA"/>
    <w:rsid w:val="00870476"/>
    <w:rsid w:val="00871643"/>
    <w:rsid w:val="0087223B"/>
    <w:rsid w:val="0087243F"/>
    <w:rsid w:val="0087272B"/>
    <w:rsid w:val="0087298E"/>
    <w:rsid w:val="0087315B"/>
    <w:rsid w:val="0087323C"/>
    <w:rsid w:val="00873263"/>
    <w:rsid w:val="008735A3"/>
    <w:rsid w:val="00874103"/>
    <w:rsid w:val="00877B4F"/>
    <w:rsid w:val="0088048C"/>
    <w:rsid w:val="00880C7D"/>
    <w:rsid w:val="00882313"/>
    <w:rsid w:val="00882466"/>
    <w:rsid w:val="00882BD0"/>
    <w:rsid w:val="00883994"/>
    <w:rsid w:val="00884E50"/>
    <w:rsid w:val="00884F62"/>
    <w:rsid w:val="008853F8"/>
    <w:rsid w:val="00885D33"/>
    <w:rsid w:val="0088736E"/>
    <w:rsid w:val="0089008C"/>
    <w:rsid w:val="008901D5"/>
    <w:rsid w:val="00890653"/>
    <w:rsid w:val="008936A4"/>
    <w:rsid w:val="008944DC"/>
    <w:rsid w:val="008946B8"/>
    <w:rsid w:val="0089524F"/>
    <w:rsid w:val="00895BD4"/>
    <w:rsid w:val="0089663B"/>
    <w:rsid w:val="00897530"/>
    <w:rsid w:val="00897584"/>
    <w:rsid w:val="00897ECF"/>
    <w:rsid w:val="008A1B36"/>
    <w:rsid w:val="008A22B3"/>
    <w:rsid w:val="008A35FF"/>
    <w:rsid w:val="008A456E"/>
    <w:rsid w:val="008A59EC"/>
    <w:rsid w:val="008A5B25"/>
    <w:rsid w:val="008A6B11"/>
    <w:rsid w:val="008A7674"/>
    <w:rsid w:val="008A7C9F"/>
    <w:rsid w:val="008B01C9"/>
    <w:rsid w:val="008B01D7"/>
    <w:rsid w:val="008B032D"/>
    <w:rsid w:val="008B17AC"/>
    <w:rsid w:val="008B41D4"/>
    <w:rsid w:val="008B4926"/>
    <w:rsid w:val="008B4BBA"/>
    <w:rsid w:val="008B4ED8"/>
    <w:rsid w:val="008B54B5"/>
    <w:rsid w:val="008B5BD0"/>
    <w:rsid w:val="008B6DEE"/>
    <w:rsid w:val="008B79B0"/>
    <w:rsid w:val="008C25C7"/>
    <w:rsid w:val="008C3DFE"/>
    <w:rsid w:val="008C405C"/>
    <w:rsid w:val="008C4A12"/>
    <w:rsid w:val="008C4E38"/>
    <w:rsid w:val="008C5542"/>
    <w:rsid w:val="008C5A59"/>
    <w:rsid w:val="008D05A1"/>
    <w:rsid w:val="008D0874"/>
    <w:rsid w:val="008D2A77"/>
    <w:rsid w:val="008D2D73"/>
    <w:rsid w:val="008D4811"/>
    <w:rsid w:val="008D49B0"/>
    <w:rsid w:val="008D4F83"/>
    <w:rsid w:val="008D50E1"/>
    <w:rsid w:val="008D5180"/>
    <w:rsid w:val="008D580E"/>
    <w:rsid w:val="008D5EC0"/>
    <w:rsid w:val="008D5F96"/>
    <w:rsid w:val="008D6E47"/>
    <w:rsid w:val="008D79BE"/>
    <w:rsid w:val="008E129F"/>
    <w:rsid w:val="008E1B95"/>
    <w:rsid w:val="008E2D3A"/>
    <w:rsid w:val="008E4CDF"/>
    <w:rsid w:val="008E7AEC"/>
    <w:rsid w:val="008F01D5"/>
    <w:rsid w:val="008F0259"/>
    <w:rsid w:val="008F1EC6"/>
    <w:rsid w:val="008F2248"/>
    <w:rsid w:val="008F2819"/>
    <w:rsid w:val="008F3632"/>
    <w:rsid w:val="008F3C02"/>
    <w:rsid w:val="008F3C09"/>
    <w:rsid w:val="008F423C"/>
    <w:rsid w:val="008F4319"/>
    <w:rsid w:val="008F45C3"/>
    <w:rsid w:val="008F488A"/>
    <w:rsid w:val="008F4FF0"/>
    <w:rsid w:val="008F50B1"/>
    <w:rsid w:val="008F57EF"/>
    <w:rsid w:val="008F6426"/>
    <w:rsid w:val="008F7726"/>
    <w:rsid w:val="008F7929"/>
    <w:rsid w:val="0090045C"/>
    <w:rsid w:val="00900513"/>
    <w:rsid w:val="0090053A"/>
    <w:rsid w:val="009019BF"/>
    <w:rsid w:val="00901FDE"/>
    <w:rsid w:val="00902013"/>
    <w:rsid w:val="009021A9"/>
    <w:rsid w:val="009032A9"/>
    <w:rsid w:val="00903B9B"/>
    <w:rsid w:val="00903D3B"/>
    <w:rsid w:val="009047B8"/>
    <w:rsid w:val="00904C02"/>
    <w:rsid w:val="009077A4"/>
    <w:rsid w:val="00907E04"/>
    <w:rsid w:val="009101AB"/>
    <w:rsid w:val="009135CA"/>
    <w:rsid w:val="009148E3"/>
    <w:rsid w:val="00914CF1"/>
    <w:rsid w:val="00914EC3"/>
    <w:rsid w:val="00915CAD"/>
    <w:rsid w:val="00916FE2"/>
    <w:rsid w:val="00917CDC"/>
    <w:rsid w:val="00920760"/>
    <w:rsid w:val="00920C5D"/>
    <w:rsid w:val="00921C28"/>
    <w:rsid w:val="0092258F"/>
    <w:rsid w:val="009225DC"/>
    <w:rsid w:val="00922DC8"/>
    <w:rsid w:val="009238A4"/>
    <w:rsid w:val="00923ECC"/>
    <w:rsid w:val="00924064"/>
    <w:rsid w:val="00925156"/>
    <w:rsid w:val="009251DC"/>
    <w:rsid w:val="00926A17"/>
    <w:rsid w:val="00927232"/>
    <w:rsid w:val="00927D09"/>
    <w:rsid w:val="00927D5D"/>
    <w:rsid w:val="00930891"/>
    <w:rsid w:val="009320E8"/>
    <w:rsid w:val="0093300F"/>
    <w:rsid w:val="0093441A"/>
    <w:rsid w:val="00934707"/>
    <w:rsid w:val="009349CD"/>
    <w:rsid w:val="009362CC"/>
    <w:rsid w:val="00936B77"/>
    <w:rsid w:val="00936FA3"/>
    <w:rsid w:val="0093706A"/>
    <w:rsid w:val="00937756"/>
    <w:rsid w:val="00941949"/>
    <w:rsid w:val="009427D3"/>
    <w:rsid w:val="00943234"/>
    <w:rsid w:val="00943D91"/>
    <w:rsid w:val="00945549"/>
    <w:rsid w:val="00945D54"/>
    <w:rsid w:val="00946124"/>
    <w:rsid w:val="00946FCD"/>
    <w:rsid w:val="00946FD3"/>
    <w:rsid w:val="00947FD5"/>
    <w:rsid w:val="0095109A"/>
    <w:rsid w:val="009532C7"/>
    <w:rsid w:val="0095387F"/>
    <w:rsid w:val="00953DE0"/>
    <w:rsid w:val="00954682"/>
    <w:rsid w:val="00954AA8"/>
    <w:rsid w:val="00955BC6"/>
    <w:rsid w:val="0095607C"/>
    <w:rsid w:val="00956657"/>
    <w:rsid w:val="00956D85"/>
    <w:rsid w:val="0095738F"/>
    <w:rsid w:val="00957783"/>
    <w:rsid w:val="009611EF"/>
    <w:rsid w:val="00961316"/>
    <w:rsid w:val="00961F8B"/>
    <w:rsid w:val="00963174"/>
    <w:rsid w:val="00963655"/>
    <w:rsid w:val="009642BF"/>
    <w:rsid w:val="009654D3"/>
    <w:rsid w:val="00965E97"/>
    <w:rsid w:val="00966758"/>
    <w:rsid w:val="00971E5F"/>
    <w:rsid w:val="00972822"/>
    <w:rsid w:val="0097309F"/>
    <w:rsid w:val="009736B4"/>
    <w:rsid w:val="00973918"/>
    <w:rsid w:val="00974175"/>
    <w:rsid w:val="00975465"/>
    <w:rsid w:val="009758AC"/>
    <w:rsid w:val="00976D0C"/>
    <w:rsid w:val="00976D28"/>
    <w:rsid w:val="00980180"/>
    <w:rsid w:val="00981F57"/>
    <w:rsid w:val="0098205F"/>
    <w:rsid w:val="00982A44"/>
    <w:rsid w:val="00983364"/>
    <w:rsid w:val="009836C7"/>
    <w:rsid w:val="0098680A"/>
    <w:rsid w:val="009868EC"/>
    <w:rsid w:val="009878B2"/>
    <w:rsid w:val="0099046B"/>
    <w:rsid w:val="009922F7"/>
    <w:rsid w:val="00992AFB"/>
    <w:rsid w:val="00992BE0"/>
    <w:rsid w:val="009935ED"/>
    <w:rsid w:val="009936AC"/>
    <w:rsid w:val="00994065"/>
    <w:rsid w:val="00994114"/>
    <w:rsid w:val="00995567"/>
    <w:rsid w:val="00995EAA"/>
    <w:rsid w:val="00996241"/>
    <w:rsid w:val="00996C54"/>
    <w:rsid w:val="009A00D7"/>
    <w:rsid w:val="009A1644"/>
    <w:rsid w:val="009A21ED"/>
    <w:rsid w:val="009A2202"/>
    <w:rsid w:val="009A342B"/>
    <w:rsid w:val="009A35ED"/>
    <w:rsid w:val="009A3CD6"/>
    <w:rsid w:val="009A454E"/>
    <w:rsid w:val="009A4682"/>
    <w:rsid w:val="009A5FDC"/>
    <w:rsid w:val="009B01B2"/>
    <w:rsid w:val="009B11DE"/>
    <w:rsid w:val="009B1F0C"/>
    <w:rsid w:val="009B2102"/>
    <w:rsid w:val="009B27F4"/>
    <w:rsid w:val="009B284D"/>
    <w:rsid w:val="009B317A"/>
    <w:rsid w:val="009B35DF"/>
    <w:rsid w:val="009B446B"/>
    <w:rsid w:val="009B46CB"/>
    <w:rsid w:val="009B4863"/>
    <w:rsid w:val="009B4A8A"/>
    <w:rsid w:val="009B4E53"/>
    <w:rsid w:val="009B584B"/>
    <w:rsid w:val="009B6261"/>
    <w:rsid w:val="009B7038"/>
    <w:rsid w:val="009B73E4"/>
    <w:rsid w:val="009B7D52"/>
    <w:rsid w:val="009C0F4E"/>
    <w:rsid w:val="009C1A47"/>
    <w:rsid w:val="009C1BC6"/>
    <w:rsid w:val="009C2654"/>
    <w:rsid w:val="009C2AE3"/>
    <w:rsid w:val="009C2D28"/>
    <w:rsid w:val="009C30E7"/>
    <w:rsid w:val="009C4BF3"/>
    <w:rsid w:val="009C4D18"/>
    <w:rsid w:val="009C5066"/>
    <w:rsid w:val="009C603A"/>
    <w:rsid w:val="009C6157"/>
    <w:rsid w:val="009C69E5"/>
    <w:rsid w:val="009C76CF"/>
    <w:rsid w:val="009C7BC3"/>
    <w:rsid w:val="009C7E92"/>
    <w:rsid w:val="009D201D"/>
    <w:rsid w:val="009D2B05"/>
    <w:rsid w:val="009D42FD"/>
    <w:rsid w:val="009D4693"/>
    <w:rsid w:val="009D4B5F"/>
    <w:rsid w:val="009D7A10"/>
    <w:rsid w:val="009D7F84"/>
    <w:rsid w:val="009E05B7"/>
    <w:rsid w:val="009E1299"/>
    <w:rsid w:val="009E1DA5"/>
    <w:rsid w:val="009E2250"/>
    <w:rsid w:val="009E430D"/>
    <w:rsid w:val="009F007D"/>
    <w:rsid w:val="009F1D55"/>
    <w:rsid w:val="009F3B4A"/>
    <w:rsid w:val="009F419F"/>
    <w:rsid w:val="009F6BD2"/>
    <w:rsid w:val="009F6FA5"/>
    <w:rsid w:val="009F7E78"/>
    <w:rsid w:val="00A003FF"/>
    <w:rsid w:val="00A01993"/>
    <w:rsid w:val="00A01B9B"/>
    <w:rsid w:val="00A01FE8"/>
    <w:rsid w:val="00A0225B"/>
    <w:rsid w:val="00A04EF2"/>
    <w:rsid w:val="00A06C87"/>
    <w:rsid w:val="00A06FC7"/>
    <w:rsid w:val="00A11CD1"/>
    <w:rsid w:val="00A12840"/>
    <w:rsid w:val="00A128EF"/>
    <w:rsid w:val="00A12987"/>
    <w:rsid w:val="00A12C5C"/>
    <w:rsid w:val="00A131AE"/>
    <w:rsid w:val="00A13223"/>
    <w:rsid w:val="00A16448"/>
    <w:rsid w:val="00A17793"/>
    <w:rsid w:val="00A17E44"/>
    <w:rsid w:val="00A212E9"/>
    <w:rsid w:val="00A21357"/>
    <w:rsid w:val="00A21A2E"/>
    <w:rsid w:val="00A21C98"/>
    <w:rsid w:val="00A21EFE"/>
    <w:rsid w:val="00A22616"/>
    <w:rsid w:val="00A2262B"/>
    <w:rsid w:val="00A22792"/>
    <w:rsid w:val="00A22EA1"/>
    <w:rsid w:val="00A2482E"/>
    <w:rsid w:val="00A24C7D"/>
    <w:rsid w:val="00A24CB4"/>
    <w:rsid w:val="00A24D94"/>
    <w:rsid w:val="00A25057"/>
    <w:rsid w:val="00A25901"/>
    <w:rsid w:val="00A26922"/>
    <w:rsid w:val="00A27871"/>
    <w:rsid w:val="00A30299"/>
    <w:rsid w:val="00A309D2"/>
    <w:rsid w:val="00A32529"/>
    <w:rsid w:val="00A3277B"/>
    <w:rsid w:val="00A3317B"/>
    <w:rsid w:val="00A33652"/>
    <w:rsid w:val="00A33E3C"/>
    <w:rsid w:val="00A34473"/>
    <w:rsid w:val="00A3463B"/>
    <w:rsid w:val="00A34B41"/>
    <w:rsid w:val="00A34E5F"/>
    <w:rsid w:val="00A3716B"/>
    <w:rsid w:val="00A37353"/>
    <w:rsid w:val="00A402CF"/>
    <w:rsid w:val="00A40C46"/>
    <w:rsid w:val="00A40C9B"/>
    <w:rsid w:val="00A4115F"/>
    <w:rsid w:val="00A41FD3"/>
    <w:rsid w:val="00A42888"/>
    <w:rsid w:val="00A42B8D"/>
    <w:rsid w:val="00A435AB"/>
    <w:rsid w:val="00A43B4E"/>
    <w:rsid w:val="00A45390"/>
    <w:rsid w:val="00A47D9A"/>
    <w:rsid w:val="00A503B8"/>
    <w:rsid w:val="00A50B20"/>
    <w:rsid w:val="00A51946"/>
    <w:rsid w:val="00A51ACC"/>
    <w:rsid w:val="00A51CA2"/>
    <w:rsid w:val="00A54503"/>
    <w:rsid w:val="00A60C49"/>
    <w:rsid w:val="00A61F2B"/>
    <w:rsid w:val="00A61F7A"/>
    <w:rsid w:val="00A620D3"/>
    <w:rsid w:val="00A62DCC"/>
    <w:rsid w:val="00A63433"/>
    <w:rsid w:val="00A64009"/>
    <w:rsid w:val="00A65F16"/>
    <w:rsid w:val="00A66069"/>
    <w:rsid w:val="00A66947"/>
    <w:rsid w:val="00A67CBB"/>
    <w:rsid w:val="00A70B84"/>
    <w:rsid w:val="00A7103B"/>
    <w:rsid w:val="00A72811"/>
    <w:rsid w:val="00A728E1"/>
    <w:rsid w:val="00A7395B"/>
    <w:rsid w:val="00A73F4A"/>
    <w:rsid w:val="00A74100"/>
    <w:rsid w:val="00A74185"/>
    <w:rsid w:val="00A7474F"/>
    <w:rsid w:val="00A77521"/>
    <w:rsid w:val="00A77A56"/>
    <w:rsid w:val="00A807B1"/>
    <w:rsid w:val="00A80C23"/>
    <w:rsid w:val="00A81E1B"/>
    <w:rsid w:val="00A82B94"/>
    <w:rsid w:val="00A83237"/>
    <w:rsid w:val="00A83C1A"/>
    <w:rsid w:val="00A85DAC"/>
    <w:rsid w:val="00A85F1A"/>
    <w:rsid w:val="00A86C13"/>
    <w:rsid w:val="00A86C64"/>
    <w:rsid w:val="00A87192"/>
    <w:rsid w:val="00A871D4"/>
    <w:rsid w:val="00A90F2E"/>
    <w:rsid w:val="00A91644"/>
    <w:rsid w:val="00A93816"/>
    <w:rsid w:val="00A94164"/>
    <w:rsid w:val="00A9441B"/>
    <w:rsid w:val="00A9451E"/>
    <w:rsid w:val="00A94DE9"/>
    <w:rsid w:val="00A958B1"/>
    <w:rsid w:val="00A97579"/>
    <w:rsid w:val="00AA0CBA"/>
    <w:rsid w:val="00AA1F76"/>
    <w:rsid w:val="00AA3078"/>
    <w:rsid w:val="00AA4B67"/>
    <w:rsid w:val="00AA4D5B"/>
    <w:rsid w:val="00AA5979"/>
    <w:rsid w:val="00AA7149"/>
    <w:rsid w:val="00AA7D79"/>
    <w:rsid w:val="00AB032A"/>
    <w:rsid w:val="00AB09E6"/>
    <w:rsid w:val="00AB0D5F"/>
    <w:rsid w:val="00AB10F0"/>
    <w:rsid w:val="00AB16EB"/>
    <w:rsid w:val="00AB1815"/>
    <w:rsid w:val="00AB1F6E"/>
    <w:rsid w:val="00AB2735"/>
    <w:rsid w:val="00AB4107"/>
    <w:rsid w:val="00AB42CD"/>
    <w:rsid w:val="00AB4D86"/>
    <w:rsid w:val="00AB4DA2"/>
    <w:rsid w:val="00AB645E"/>
    <w:rsid w:val="00AC0419"/>
    <w:rsid w:val="00AC1107"/>
    <w:rsid w:val="00AC2242"/>
    <w:rsid w:val="00AC22B6"/>
    <w:rsid w:val="00AC2BDA"/>
    <w:rsid w:val="00AC303D"/>
    <w:rsid w:val="00AC35BC"/>
    <w:rsid w:val="00AC4035"/>
    <w:rsid w:val="00AC4871"/>
    <w:rsid w:val="00AC48D8"/>
    <w:rsid w:val="00AC5C8F"/>
    <w:rsid w:val="00AD0151"/>
    <w:rsid w:val="00AD039A"/>
    <w:rsid w:val="00AD1CBC"/>
    <w:rsid w:val="00AD29A3"/>
    <w:rsid w:val="00AD3404"/>
    <w:rsid w:val="00AD5095"/>
    <w:rsid w:val="00AD685D"/>
    <w:rsid w:val="00AD7CFD"/>
    <w:rsid w:val="00AE00B4"/>
    <w:rsid w:val="00AE0371"/>
    <w:rsid w:val="00AE077E"/>
    <w:rsid w:val="00AE0AFA"/>
    <w:rsid w:val="00AE3107"/>
    <w:rsid w:val="00AE32CF"/>
    <w:rsid w:val="00AE5464"/>
    <w:rsid w:val="00AE6455"/>
    <w:rsid w:val="00AE6EE6"/>
    <w:rsid w:val="00AE7BE3"/>
    <w:rsid w:val="00AF06BD"/>
    <w:rsid w:val="00AF0E5A"/>
    <w:rsid w:val="00AF1FFA"/>
    <w:rsid w:val="00AF2FEF"/>
    <w:rsid w:val="00AF31B7"/>
    <w:rsid w:val="00AF57B6"/>
    <w:rsid w:val="00AF5FDF"/>
    <w:rsid w:val="00B00663"/>
    <w:rsid w:val="00B0100E"/>
    <w:rsid w:val="00B01C76"/>
    <w:rsid w:val="00B021A0"/>
    <w:rsid w:val="00B027B3"/>
    <w:rsid w:val="00B03C4D"/>
    <w:rsid w:val="00B0531D"/>
    <w:rsid w:val="00B054C1"/>
    <w:rsid w:val="00B05F70"/>
    <w:rsid w:val="00B11711"/>
    <w:rsid w:val="00B119E8"/>
    <w:rsid w:val="00B12169"/>
    <w:rsid w:val="00B1332E"/>
    <w:rsid w:val="00B13336"/>
    <w:rsid w:val="00B14DFA"/>
    <w:rsid w:val="00B16BCA"/>
    <w:rsid w:val="00B22989"/>
    <w:rsid w:val="00B22C86"/>
    <w:rsid w:val="00B2301E"/>
    <w:rsid w:val="00B234A5"/>
    <w:rsid w:val="00B23A56"/>
    <w:rsid w:val="00B23D05"/>
    <w:rsid w:val="00B255F8"/>
    <w:rsid w:val="00B25608"/>
    <w:rsid w:val="00B256E6"/>
    <w:rsid w:val="00B25E79"/>
    <w:rsid w:val="00B27657"/>
    <w:rsid w:val="00B27A8A"/>
    <w:rsid w:val="00B27E00"/>
    <w:rsid w:val="00B319DF"/>
    <w:rsid w:val="00B32886"/>
    <w:rsid w:val="00B34A7B"/>
    <w:rsid w:val="00B35DB2"/>
    <w:rsid w:val="00B368B0"/>
    <w:rsid w:val="00B4122F"/>
    <w:rsid w:val="00B41296"/>
    <w:rsid w:val="00B43533"/>
    <w:rsid w:val="00B447D9"/>
    <w:rsid w:val="00B46A05"/>
    <w:rsid w:val="00B47025"/>
    <w:rsid w:val="00B474A6"/>
    <w:rsid w:val="00B47A4F"/>
    <w:rsid w:val="00B47EF1"/>
    <w:rsid w:val="00B5013E"/>
    <w:rsid w:val="00B51415"/>
    <w:rsid w:val="00B5141D"/>
    <w:rsid w:val="00B528D5"/>
    <w:rsid w:val="00B535D5"/>
    <w:rsid w:val="00B55854"/>
    <w:rsid w:val="00B561CA"/>
    <w:rsid w:val="00B61489"/>
    <w:rsid w:val="00B61DEE"/>
    <w:rsid w:val="00B621E3"/>
    <w:rsid w:val="00B624D9"/>
    <w:rsid w:val="00B62628"/>
    <w:rsid w:val="00B633B1"/>
    <w:rsid w:val="00B63598"/>
    <w:rsid w:val="00B637CC"/>
    <w:rsid w:val="00B63F20"/>
    <w:rsid w:val="00B65675"/>
    <w:rsid w:val="00B656A7"/>
    <w:rsid w:val="00B656B2"/>
    <w:rsid w:val="00B668E1"/>
    <w:rsid w:val="00B67D89"/>
    <w:rsid w:val="00B70A03"/>
    <w:rsid w:val="00B713A3"/>
    <w:rsid w:val="00B7151A"/>
    <w:rsid w:val="00B71AFF"/>
    <w:rsid w:val="00B72DD5"/>
    <w:rsid w:val="00B730A8"/>
    <w:rsid w:val="00B735E6"/>
    <w:rsid w:val="00B75A64"/>
    <w:rsid w:val="00B75D19"/>
    <w:rsid w:val="00B76043"/>
    <w:rsid w:val="00B762A7"/>
    <w:rsid w:val="00B77450"/>
    <w:rsid w:val="00B80B45"/>
    <w:rsid w:val="00B8198A"/>
    <w:rsid w:val="00B81996"/>
    <w:rsid w:val="00B8203C"/>
    <w:rsid w:val="00B82B29"/>
    <w:rsid w:val="00B83E68"/>
    <w:rsid w:val="00B846EB"/>
    <w:rsid w:val="00B8511C"/>
    <w:rsid w:val="00B8518B"/>
    <w:rsid w:val="00B854D8"/>
    <w:rsid w:val="00B8633E"/>
    <w:rsid w:val="00B877A3"/>
    <w:rsid w:val="00B91063"/>
    <w:rsid w:val="00B938EC"/>
    <w:rsid w:val="00B95496"/>
    <w:rsid w:val="00B95B63"/>
    <w:rsid w:val="00B960EB"/>
    <w:rsid w:val="00B96299"/>
    <w:rsid w:val="00B964D0"/>
    <w:rsid w:val="00B96C44"/>
    <w:rsid w:val="00B97AB9"/>
    <w:rsid w:val="00BA0E81"/>
    <w:rsid w:val="00BA13EC"/>
    <w:rsid w:val="00BA141B"/>
    <w:rsid w:val="00BA18FC"/>
    <w:rsid w:val="00BA1FF3"/>
    <w:rsid w:val="00BA2C0F"/>
    <w:rsid w:val="00BA3186"/>
    <w:rsid w:val="00BA3C1B"/>
    <w:rsid w:val="00BA3D4F"/>
    <w:rsid w:val="00BA4AE0"/>
    <w:rsid w:val="00BA4CA2"/>
    <w:rsid w:val="00BA59E1"/>
    <w:rsid w:val="00BA65B6"/>
    <w:rsid w:val="00BA7061"/>
    <w:rsid w:val="00BA7430"/>
    <w:rsid w:val="00BA7628"/>
    <w:rsid w:val="00BB0156"/>
    <w:rsid w:val="00BB02A8"/>
    <w:rsid w:val="00BB0C1F"/>
    <w:rsid w:val="00BB0CA0"/>
    <w:rsid w:val="00BB3BA8"/>
    <w:rsid w:val="00BB4189"/>
    <w:rsid w:val="00BB4476"/>
    <w:rsid w:val="00BB51DC"/>
    <w:rsid w:val="00BB5C40"/>
    <w:rsid w:val="00BB71A1"/>
    <w:rsid w:val="00BC0F81"/>
    <w:rsid w:val="00BC10E4"/>
    <w:rsid w:val="00BC179B"/>
    <w:rsid w:val="00BC1DC1"/>
    <w:rsid w:val="00BC5784"/>
    <w:rsid w:val="00BC5A85"/>
    <w:rsid w:val="00BC5E08"/>
    <w:rsid w:val="00BC66EF"/>
    <w:rsid w:val="00BC6E93"/>
    <w:rsid w:val="00BC7717"/>
    <w:rsid w:val="00BC7A6E"/>
    <w:rsid w:val="00BD032B"/>
    <w:rsid w:val="00BD068C"/>
    <w:rsid w:val="00BD0FE8"/>
    <w:rsid w:val="00BD1603"/>
    <w:rsid w:val="00BD2AC2"/>
    <w:rsid w:val="00BD30C3"/>
    <w:rsid w:val="00BD3C8C"/>
    <w:rsid w:val="00BD40CC"/>
    <w:rsid w:val="00BD4F53"/>
    <w:rsid w:val="00BD5964"/>
    <w:rsid w:val="00BD5C9D"/>
    <w:rsid w:val="00BE31A5"/>
    <w:rsid w:val="00BE4448"/>
    <w:rsid w:val="00BE51F5"/>
    <w:rsid w:val="00BE5794"/>
    <w:rsid w:val="00BE716B"/>
    <w:rsid w:val="00BF09BA"/>
    <w:rsid w:val="00BF0A36"/>
    <w:rsid w:val="00BF13D7"/>
    <w:rsid w:val="00BF1B2E"/>
    <w:rsid w:val="00BF2063"/>
    <w:rsid w:val="00BF304B"/>
    <w:rsid w:val="00BF3709"/>
    <w:rsid w:val="00BF3B5C"/>
    <w:rsid w:val="00BF49E6"/>
    <w:rsid w:val="00BF4D69"/>
    <w:rsid w:val="00BF622B"/>
    <w:rsid w:val="00BF6E79"/>
    <w:rsid w:val="00C0038A"/>
    <w:rsid w:val="00C00469"/>
    <w:rsid w:val="00C01367"/>
    <w:rsid w:val="00C0174B"/>
    <w:rsid w:val="00C034D2"/>
    <w:rsid w:val="00C03B1D"/>
    <w:rsid w:val="00C04A18"/>
    <w:rsid w:val="00C04F4A"/>
    <w:rsid w:val="00C05B5E"/>
    <w:rsid w:val="00C06CD7"/>
    <w:rsid w:val="00C07065"/>
    <w:rsid w:val="00C0717D"/>
    <w:rsid w:val="00C1019C"/>
    <w:rsid w:val="00C11A91"/>
    <w:rsid w:val="00C13741"/>
    <w:rsid w:val="00C13D4B"/>
    <w:rsid w:val="00C13DB1"/>
    <w:rsid w:val="00C14A5B"/>
    <w:rsid w:val="00C14DB6"/>
    <w:rsid w:val="00C1772F"/>
    <w:rsid w:val="00C17878"/>
    <w:rsid w:val="00C201B8"/>
    <w:rsid w:val="00C20F23"/>
    <w:rsid w:val="00C232BF"/>
    <w:rsid w:val="00C2347A"/>
    <w:rsid w:val="00C2457B"/>
    <w:rsid w:val="00C252AD"/>
    <w:rsid w:val="00C259E5"/>
    <w:rsid w:val="00C27B6A"/>
    <w:rsid w:val="00C305C0"/>
    <w:rsid w:val="00C31DE2"/>
    <w:rsid w:val="00C31FEC"/>
    <w:rsid w:val="00C32D15"/>
    <w:rsid w:val="00C3300C"/>
    <w:rsid w:val="00C337FC"/>
    <w:rsid w:val="00C343D4"/>
    <w:rsid w:val="00C350F8"/>
    <w:rsid w:val="00C35127"/>
    <w:rsid w:val="00C4208A"/>
    <w:rsid w:val="00C420A1"/>
    <w:rsid w:val="00C42865"/>
    <w:rsid w:val="00C434C9"/>
    <w:rsid w:val="00C434CB"/>
    <w:rsid w:val="00C43842"/>
    <w:rsid w:val="00C43928"/>
    <w:rsid w:val="00C455E9"/>
    <w:rsid w:val="00C464B6"/>
    <w:rsid w:val="00C46FB5"/>
    <w:rsid w:val="00C46FFC"/>
    <w:rsid w:val="00C4754C"/>
    <w:rsid w:val="00C501B2"/>
    <w:rsid w:val="00C50D8F"/>
    <w:rsid w:val="00C53B7D"/>
    <w:rsid w:val="00C53CB5"/>
    <w:rsid w:val="00C544BC"/>
    <w:rsid w:val="00C55417"/>
    <w:rsid w:val="00C55823"/>
    <w:rsid w:val="00C5614B"/>
    <w:rsid w:val="00C56D93"/>
    <w:rsid w:val="00C57890"/>
    <w:rsid w:val="00C6183F"/>
    <w:rsid w:val="00C62C6E"/>
    <w:rsid w:val="00C6346E"/>
    <w:rsid w:val="00C63755"/>
    <w:rsid w:val="00C638FD"/>
    <w:rsid w:val="00C64695"/>
    <w:rsid w:val="00C647C5"/>
    <w:rsid w:val="00C64EB1"/>
    <w:rsid w:val="00C658EF"/>
    <w:rsid w:val="00C65BD4"/>
    <w:rsid w:val="00C6643A"/>
    <w:rsid w:val="00C66B8F"/>
    <w:rsid w:val="00C71122"/>
    <w:rsid w:val="00C71C6D"/>
    <w:rsid w:val="00C72BA8"/>
    <w:rsid w:val="00C737C7"/>
    <w:rsid w:val="00C74320"/>
    <w:rsid w:val="00C7562E"/>
    <w:rsid w:val="00C75CDE"/>
    <w:rsid w:val="00C75DBA"/>
    <w:rsid w:val="00C76965"/>
    <w:rsid w:val="00C77C82"/>
    <w:rsid w:val="00C77D67"/>
    <w:rsid w:val="00C81C76"/>
    <w:rsid w:val="00C824B6"/>
    <w:rsid w:val="00C840EE"/>
    <w:rsid w:val="00C84234"/>
    <w:rsid w:val="00C871D8"/>
    <w:rsid w:val="00C90DEA"/>
    <w:rsid w:val="00C90F72"/>
    <w:rsid w:val="00C920BD"/>
    <w:rsid w:val="00C9362F"/>
    <w:rsid w:val="00C9367F"/>
    <w:rsid w:val="00C93904"/>
    <w:rsid w:val="00C94167"/>
    <w:rsid w:val="00C94953"/>
    <w:rsid w:val="00C9697E"/>
    <w:rsid w:val="00C969F7"/>
    <w:rsid w:val="00C972BE"/>
    <w:rsid w:val="00C97696"/>
    <w:rsid w:val="00C9778A"/>
    <w:rsid w:val="00CA0ED0"/>
    <w:rsid w:val="00CA1049"/>
    <w:rsid w:val="00CA110A"/>
    <w:rsid w:val="00CA23E1"/>
    <w:rsid w:val="00CA363F"/>
    <w:rsid w:val="00CA39C3"/>
    <w:rsid w:val="00CA39F5"/>
    <w:rsid w:val="00CA3C61"/>
    <w:rsid w:val="00CA62AB"/>
    <w:rsid w:val="00CA7371"/>
    <w:rsid w:val="00CA76E8"/>
    <w:rsid w:val="00CA792B"/>
    <w:rsid w:val="00CA7A94"/>
    <w:rsid w:val="00CB0BF5"/>
    <w:rsid w:val="00CB108E"/>
    <w:rsid w:val="00CB1544"/>
    <w:rsid w:val="00CB176B"/>
    <w:rsid w:val="00CB26DE"/>
    <w:rsid w:val="00CB2955"/>
    <w:rsid w:val="00CB2C4D"/>
    <w:rsid w:val="00CB3C56"/>
    <w:rsid w:val="00CB4E03"/>
    <w:rsid w:val="00CB5D7F"/>
    <w:rsid w:val="00CB5F03"/>
    <w:rsid w:val="00CB6DC6"/>
    <w:rsid w:val="00CB739D"/>
    <w:rsid w:val="00CB7733"/>
    <w:rsid w:val="00CB7FE4"/>
    <w:rsid w:val="00CC0147"/>
    <w:rsid w:val="00CC1010"/>
    <w:rsid w:val="00CC2339"/>
    <w:rsid w:val="00CC30A6"/>
    <w:rsid w:val="00CC376D"/>
    <w:rsid w:val="00CC3F9D"/>
    <w:rsid w:val="00CC420E"/>
    <w:rsid w:val="00CC474F"/>
    <w:rsid w:val="00CC4910"/>
    <w:rsid w:val="00CC4A42"/>
    <w:rsid w:val="00CC6BBB"/>
    <w:rsid w:val="00CC6FCE"/>
    <w:rsid w:val="00CD00E8"/>
    <w:rsid w:val="00CD0906"/>
    <w:rsid w:val="00CD1228"/>
    <w:rsid w:val="00CD12BF"/>
    <w:rsid w:val="00CD369E"/>
    <w:rsid w:val="00CD38EF"/>
    <w:rsid w:val="00CD3E2F"/>
    <w:rsid w:val="00CD3F4D"/>
    <w:rsid w:val="00CD47A9"/>
    <w:rsid w:val="00CD4EE4"/>
    <w:rsid w:val="00CD5857"/>
    <w:rsid w:val="00CD696E"/>
    <w:rsid w:val="00CD6C35"/>
    <w:rsid w:val="00CD6DC5"/>
    <w:rsid w:val="00CD6F47"/>
    <w:rsid w:val="00CE0B80"/>
    <w:rsid w:val="00CE2526"/>
    <w:rsid w:val="00CE27C4"/>
    <w:rsid w:val="00CE4C11"/>
    <w:rsid w:val="00CE51F4"/>
    <w:rsid w:val="00CE5DFB"/>
    <w:rsid w:val="00CE65FE"/>
    <w:rsid w:val="00CE6B91"/>
    <w:rsid w:val="00CE706F"/>
    <w:rsid w:val="00CF0730"/>
    <w:rsid w:val="00CF3259"/>
    <w:rsid w:val="00CF3A07"/>
    <w:rsid w:val="00CF5C8E"/>
    <w:rsid w:val="00CF670D"/>
    <w:rsid w:val="00CF6A3F"/>
    <w:rsid w:val="00CF6F84"/>
    <w:rsid w:val="00CF6FF5"/>
    <w:rsid w:val="00CF79A2"/>
    <w:rsid w:val="00D0141D"/>
    <w:rsid w:val="00D024DB"/>
    <w:rsid w:val="00D04462"/>
    <w:rsid w:val="00D0485B"/>
    <w:rsid w:val="00D05392"/>
    <w:rsid w:val="00D05EFB"/>
    <w:rsid w:val="00D06BAD"/>
    <w:rsid w:val="00D0713B"/>
    <w:rsid w:val="00D07357"/>
    <w:rsid w:val="00D10B55"/>
    <w:rsid w:val="00D10BA2"/>
    <w:rsid w:val="00D11BEC"/>
    <w:rsid w:val="00D1287D"/>
    <w:rsid w:val="00D12BF8"/>
    <w:rsid w:val="00D1347C"/>
    <w:rsid w:val="00D1391F"/>
    <w:rsid w:val="00D15319"/>
    <w:rsid w:val="00D15F94"/>
    <w:rsid w:val="00D16922"/>
    <w:rsid w:val="00D17CD7"/>
    <w:rsid w:val="00D20291"/>
    <w:rsid w:val="00D2043A"/>
    <w:rsid w:val="00D2085A"/>
    <w:rsid w:val="00D20865"/>
    <w:rsid w:val="00D20D71"/>
    <w:rsid w:val="00D218B7"/>
    <w:rsid w:val="00D21A64"/>
    <w:rsid w:val="00D22B2C"/>
    <w:rsid w:val="00D232D1"/>
    <w:rsid w:val="00D24695"/>
    <w:rsid w:val="00D24AED"/>
    <w:rsid w:val="00D25DC1"/>
    <w:rsid w:val="00D26367"/>
    <w:rsid w:val="00D27356"/>
    <w:rsid w:val="00D305DA"/>
    <w:rsid w:val="00D30D34"/>
    <w:rsid w:val="00D3234A"/>
    <w:rsid w:val="00D32F90"/>
    <w:rsid w:val="00D33B7F"/>
    <w:rsid w:val="00D33CA2"/>
    <w:rsid w:val="00D34D38"/>
    <w:rsid w:val="00D352B0"/>
    <w:rsid w:val="00D3576A"/>
    <w:rsid w:val="00D35850"/>
    <w:rsid w:val="00D35E3F"/>
    <w:rsid w:val="00D36357"/>
    <w:rsid w:val="00D36F73"/>
    <w:rsid w:val="00D3714D"/>
    <w:rsid w:val="00D372E9"/>
    <w:rsid w:val="00D37466"/>
    <w:rsid w:val="00D40596"/>
    <w:rsid w:val="00D40BFE"/>
    <w:rsid w:val="00D4212D"/>
    <w:rsid w:val="00D428CC"/>
    <w:rsid w:val="00D42B40"/>
    <w:rsid w:val="00D43AFC"/>
    <w:rsid w:val="00D43B13"/>
    <w:rsid w:val="00D44331"/>
    <w:rsid w:val="00D447FC"/>
    <w:rsid w:val="00D44CF8"/>
    <w:rsid w:val="00D44E76"/>
    <w:rsid w:val="00D44E96"/>
    <w:rsid w:val="00D456D7"/>
    <w:rsid w:val="00D45C0B"/>
    <w:rsid w:val="00D46FB2"/>
    <w:rsid w:val="00D47A00"/>
    <w:rsid w:val="00D47D68"/>
    <w:rsid w:val="00D52224"/>
    <w:rsid w:val="00D52315"/>
    <w:rsid w:val="00D53001"/>
    <w:rsid w:val="00D542C2"/>
    <w:rsid w:val="00D543C0"/>
    <w:rsid w:val="00D543D3"/>
    <w:rsid w:val="00D54F5E"/>
    <w:rsid w:val="00D57204"/>
    <w:rsid w:val="00D60A78"/>
    <w:rsid w:val="00D61C66"/>
    <w:rsid w:val="00D61DA7"/>
    <w:rsid w:val="00D646BC"/>
    <w:rsid w:val="00D64AD5"/>
    <w:rsid w:val="00D64CE5"/>
    <w:rsid w:val="00D64D46"/>
    <w:rsid w:val="00D6591C"/>
    <w:rsid w:val="00D66EFA"/>
    <w:rsid w:val="00D67696"/>
    <w:rsid w:val="00D67AA6"/>
    <w:rsid w:val="00D67F80"/>
    <w:rsid w:val="00D7098F"/>
    <w:rsid w:val="00D72016"/>
    <w:rsid w:val="00D730DB"/>
    <w:rsid w:val="00D7340F"/>
    <w:rsid w:val="00D7481E"/>
    <w:rsid w:val="00D74D5F"/>
    <w:rsid w:val="00D75096"/>
    <w:rsid w:val="00D760A3"/>
    <w:rsid w:val="00D763C1"/>
    <w:rsid w:val="00D77A58"/>
    <w:rsid w:val="00D81023"/>
    <w:rsid w:val="00D818EA"/>
    <w:rsid w:val="00D83A66"/>
    <w:rsid w:val="00D843FC"/>
    <w:rsid w:val="00D8464C"/>
    <w:rsid w:val="00D84AC4"/>
    <w:rsid w:val="00D856F4"/>
    <w:rsid w:val="00D871A5"/>
    <w:rsid w:val="00D87B5A"/>
    <w:rsid w:val="00D906B4"/>
    <w:rsid w:val="00D9128E"/>
    <w:rsid w:val="00D92622"/>
    <w:rsid w:val="00D937DC"/>
    <w:rsid w:val="00D93AC5"/>
    <w:rsid w:val="00D9454B"/>
    <w:rsid w:val="00D96CAD"/>
    <w:rsid w:val="00D96F96"/>
    <w:rsid w:val="00D96FC9"/>
    <w:rsid w:val="00D97304"/>
    <w:rsid w:val="00D97347"/>
    <w:rsid w:val="00D9790B"/>
    <w:rsid w:val="00D9794C"/>
    <w:rsid w:val="00DA0BB2"/>
    <w:rsid w:val="00DA1726"/>
    <w:rsid w:val="00DA2E3F"/>
    <w:rsid w:val="00DA3A7E"/>
    <w:rsid w:val="00DA409C"/>
    <w:rsid w:val="00DA5375"/>
    <w:rsid w:val="00DA70FB"/>
    <w:rsid w:val="00DB0442"/>
    <w:rsid w:val="00DB1E70"/>
    <w:rsid w:val="00DB2342"/>
    <w:rsid w:val="00DB40F3"/>
    <w:rsid w:val="00DB4147"/>
    <w:rsid w:val="00DB4E97"/>
    <w:rsid w:val="00DB5332"/>
    <w:rsid w:val="00DB5F4A"/>
    <w:rsid w:val="00DB6BE7"/>
    <w:rsid w:val="00DB7EDC"/>
    <w:rsid w:val="00DC004D"/>
    <w:rsid w:val="00DC06DE"/>
    <w:rsid w:val="00DC0C0D"/>
    <w:rsid w:val="00DC1466"/>
    <w:rsid w:val="00DC1751"/>
    <w:rsid w:val="00DC1A05"/>
    <w:rsid w:val="00DC294A"/>
    <w:rsid w:val="00DC63C4"/>
    <w:rsid w:val="00DC66E5"/>
    <w:rsid w:val="00DC698C"/>
    <w:rsid w:val="00DC6EDC"/>
    <w:rsid w:val="00DC74F6"/>
    <w:rsid w:val="00DC764F"/>
    <w:rsid w:val="00DD1A20"/>
    <w:rsid w:val="00DD310F"/>
    <w:rsid w:val="00DD3E9E"/>
    <w:rsid w:val="00DD4B4D"/>
    <w:rsid w:val="00DD53F3"/>
    <w:rsid w:val="00DD5F76"/>
    <w:rsid w:val="00DE0485"/>
    <w:rsid w:val="00DE08B8"/>
    <w:rsid w:val="00DE18AB"/>
    <w:rsid w:val="00DE19CB"/>
    <w:rsid w:val="00DE3015"/>
    <w:rsid w:val="00DE3628"/>
    <w:rsid w:val="00DE3D6C"/>
    <w:rsid w:val="00DE3FDC"/>
    <w:rsid w:val="00DE5634"/>
    <w:rsid w:val="00DE7E41"/>
    <w:rsid w:val="00DF24A7"/>
    <w:rsid w:val="00DF4896"/>
    <w:rsid w:val="00DF4DB3"/>
    <w:rsid w:val="00DF52AE"/>
    <w:rsid w:val="00DF55C4"/>
    <w:rsid w:val="00DF5886"/>
    <w:rsid w:val="00DF66E8"/>
    <w:rsid w:val="00DF6ACC"/>
    <w:rsid w:val="00DF7800"/>
    <w:rsid w:val="00DF7D5C"/>
    <w:rsid w:val="00E01114"/>
    <w:rsid w:val="00E0134A"/>
    <w:rsid w:val="00E02225"/>
    <w:rsid w:val="00E0361F"/>
    <w:rsid w:val="00E03A11"/>
    <w:rsid w:val="00E03E07"/>
    <w:rsid w:val="00E03E5B"/>
    <w:rsid w:val="00E0477B"/>
    <w:rsid w:val="00E058CB"/>
    <w:rsid w:val="00E05C4F"/>
    <w:rsid w:val="00E05C74"/>
    <w:rsid w:val="00E068CF"/>
    <w:rsid w:val="00E07009"/>
    <w:rsid w:val="00E0742F"/>
    <w:rsid w:val="00E07696"/>
    <w:rsid w:val="00E07A85"/>
    <w:rsid w:val="00E07EE7"/>
    <w:rsid w:val="00E105E8"/>
    <w:rsid w:val="00E10C5E"/>
    <w:rsid w:val="00E10E3B"/>
    <w:rsid w:val="00E11393"/>
    <w:rsid w:val="00E11A50"/>
    <w:rsid w:val="00E13970"/>
    <w:rsid w:val="00E145B0"/>
    <w:rsid w:val="00E1496A"/>
    <w:rsid w:val="00E14AF9"/>
    <w:rsid w:val="00E14DB0"/>
    <w:rsid w:val="00E15692"/>
    <w:rsid w:val="00E156A3"/>
    <w:rsid w:val="00E15BB3"/>
    <w:rsid w:val="00E16505"/>
    <w:rsid w:val="00E16DC3"/>
    <w:rsid w:val="00E1770C"/>
    <w:rsid w:val="00E17B16"/>
    <w:rsid w:val="00E22200"/>
    <w:rsid w:val="00E224E0"/>
    <w:rsid w:val="00E231CF"/>
    <w:rsid w:val="00E244FB"/>
    <w:rsid w:val="00E25940"/>
    <w:rsid w:val="00E259B0"/>
    <w:rsid w:val="00E26074"/>
    <w:rsid w:val="00E26A39"/>
    <w:rsid w:val="00E272A4"/>
    <w:rsid w:val="00E30808"/>
    <w:rsid w:val="00E30A97"/>
    <w:rsid w:val="00E31A0A"/>
    <w:rsid w:val="00E31E49"/>
    <w:rsid w:val="00E33131"/>
    <w:rsid w:val="00E346F2"/>
    <w:rsid w:val="00E354BC"/>
    <w:rsid w:val="00E37155"/>
    <w:rsid w:val="00E40047"/>
    <w:rsid w:val="00E40A29"/>
    <w:rsid w:val="00E4133D"/>
    <w:rsid w:val="00E41865"/>
    <w:rsid w:val="00E41A01"/>
    <w:rsid w:val="00E41B21"/>
    <w:rsid w:val="00E423A3"/>
    <w:rsid w:val="00E4241A"/>
    <w:rsid w:val="00E42619"/>
    <w:rsid w:val="00E42BC6"/>
    <w:rsid w:val="00E44537"/>
    <w:rsid w:val="00E45C57"/>
    <w:rsid w:val="00E45EF6"/>
    <w:rsid w:val="00E462C8"/>
    <w:rsid w:val="00E5265C"/>
    <w:rsid w:val="00E527DF"/>
    <w:rsid w:val="00E52A5F"/>
    <w:rsid w:val="00E52E9E"/>
    <w:rsid w:val="00E52FF9"/>
    <w:rsid w:val="00E54736"/>
    <w:rsid w:val="00E54871"/>
    <w:rsid w:val="00E56072"/>
    <w:rsid w:val="00E572C1"/>
    <w:rsid w:val="00E574C2"/>
    <w:rsid w:val="00E575CA"/>
    <w:rsid w:val="00E601A9"/>
    <w:rsid w:val="00E60679"/>
    <w:rsid w:val="00E60B41"/>
    <w:rsid w:val="00E61132"/>
    <w:rsid w:val="00E61A27"/>
    <w:rsid w:val="00E66D98"/>
    <w:rsid w:val="00E67BD0"/>
    <w:rsid w:val="00E67D40"/>
    <w:rsid w:val="00E67FFA"/>
    <w:rsid w:val="00E70E87"/>
    <w:rsid w:val="00E70F2D"/>
    <w:rsid w:val="00E73608"/>
    <w:rsid w:val="00E73887"/>
    <w:rsid w:val="00E7488D"/>
    <w:rsid w:val="00E75B54"/>
    <w:rsid w:val="00E762C6"/>
    <w:rsid w:val="00E7655A"/>
    <w:rsid w:val="00E768AC"/>
    <w:rsid w:val="00E77663"/>
    <w:rsid w:val="00E802CC"/>
    <w:rsid w:val="00E80604"/>
    <w:rsid w:val="00E81581"/>
    <w:rsid w:val="00E81F16"/>
    <w:rsid w:val="00E82276"/>
    <w:rsid w:val="00E82C8C"/>
    <w:rsid w:val="00E841D8"/>
    <w:rsid w:val="00E84AFB"/>
    <w:rsid w:val="00E861AB"/>
    <w:rsid w:val="00E867A1"/>
    <w:rsid w:val="00E8705B"/>
    <w:rsid w:val="00E90A2C"/>
    <w:rsid w:val="00E9112A"/>
    <w:rsid w:val="00E91F02"/>
    <w:rsid w:val="00E92364"/>
    <w:rsid w:val="00E93C50"/>
    <w:rsid w:val="00E941E0"/>
    <w:rsid w:val="00E94F6B"/>
    <w:rsid w:val="00E96088"/>
    <w:rsid w:val="00E961CD"/>
    <w:rsid w:val="00E97573"/>
    <w:rsid w:val="00E97B89"/>
    <w:rsid w:val="00EA07B2"/>
    <w:rsid w:val="00EA0C49"/>
    <w:rsid w:val="00EA11C5"/>
    <w:rsid w:val="00EA24AA"/>
    <w:rsid w:val="00EA2636"/>
    <w:rsid w:val="00EA28ED"/>
    <w:rsid w:val="00EA3A6C"/>
    <w:rsid w:val="00EA4051"/>
    <w:rsid w:val="00EA6239"/>
    <w:rsid w:val="00EA7B32"/>
    <w:rsid w:val="00EB1259"/>
    <w:rsid w:val="00EB1C93"/>
    <w:rsid w:val="00EB3BC3"/>
    <w:rsid w:val="00EB4FF8"/>
    <w:rsid w:val="00EB5143"/>
    <w:rsid w:val="00EB634D"/>
    <w:rsid w:val="00EB659A"/>
    <w:rsid w:val="00EB65CA"/>
    <w:rsid w:val="00EB70D5"/>
    <w:rsid w:val="00EB76E4"/>
    <w:rsid w:val="00EC09DC"/>
    <w:rsid w:val="00EC121E"/>
    <w:rsid w:val="00EC13F2"/>
    <w:rsid w:val="00EC2098"/>
    <w:rsid w:val="00EC2548"/>
    <w:rsid w:val="00EC2A3A"/>
    <w:rsid w:val="00EC2F4A"/>
    <w:rsid w:val="00EC3E6A"/>
    <w:rsid w:val="00EC4379"/>
    <w:rsid w:val="00EC4BE1"/>
    <w:rsid w:val="00EC52E0"/>
    <w:rsid w:val="00EC6968"/>
    <w:rsid w:val="00EC6C10"/>
    <w:rsid w:val="00EC6F8C"/>
    <w:rsid w:val="00EC7071"/>
    <w:rsid w:val="00ED092C"/>
    <w:rsid w:val="00ED10F6"/>
    <w:rsid w:val="00ED14B3"/>
    <w:rsid w:val="00ED2752"/>
    <w:rsid w:val="00ED4A6C"/>
    <w:rsid w:val="00ED5D86"/>
    <w:rsid w:val="00ED6808"/>
    <w:rsid w:val="00ED6E59"/>
    <w:rsid w:val="00EE2E31"/>
    <w:rsid w:val="00EE4F22"/>
    <w:rsid w:val="00EE4FF3"/>
    <w:rsid w:val="00EE512E"/>
    <w:rsid w:val="00EE5183"/>
    <w:rsid w:val="00EE6916"/>
    <w:rsid w:val="00EE7D50"/>
    <w:rsid w:val="00EF0A99"/>
    <w:rsid w:val="00EF0E35"/>
    <w:rsid w:val="00EF10DB"/>
    <w:rsid w:val="00EF1F44"/>
    <w:rsid w:val="00EF2AB3"/>
    <w:rsid w:val="00EF3E1F"/>
    <w:rsid w:val="00EF50B5"/>
    <w:rsid w:val="00EF5337"/>
    <w:rsid w:val="00EF5339"/>
    <w:rsid w:val="00EF5C90"/>
    <w:rsid w:val="00EF7B90"/>
    <w:rsid w:val="00F0051F"/>
    <w:rsid w:val="00F0060A"/>
    <w:rsid w:val="00F00CF1"/>
    <w:rsid w:val="00F0208A"/>
    <w:rsid w:val="00F026EC"/>
    <w:rsid w:val="00F0274F"/>
    <w:rsid w:val="00F0304B"/>
    <w:rsid w:val="00F036E5"/>
    <w:rsid w:val="00F0427B"/>
    <w:rsid w:val="00F04EE2"/>
    <w:rsid w:val="00F05059"/>
    <w:rsid w:val="00F05242"/>
    <w:rsid w:val="00F0534F"/>
    <w:rsid w:val="00F0672B"/>
    <w:rsid w:val="00F071BB"/>
    <w:rsid w:val="00F0768A"/>
    <w:rsid w:val="00F07F4B"/>
    <w:rsid w:val="00F100E7"/>
    <w:rsid w:val="00F10F81"/>
    <w:rsid w:val="00F114CA"/>
    <w:rsid w:val="00F14015"/>
    <w:rsid w:val="00F16C4C"/>
    <w:rsid w:val="00F17F9C"/>
    <w:rsid w:val="00F2013B"/>
    <w:rsid w:val="00F20CEE"/>
    <w:rsid w:val="00F21ADA"/>
    <w:rsid w:val="00F222AC"/>
    <w:rsid w:val="00F22B60"/>
    <w:rsid w:val="00F2348E"/>
    <w:rsid w:val="00F2464B"/>
    <w:rsid w:val="00F24A3B"/>
    <w:rsid w:val="00F24ACD"/>
    <w:rsid w:val="00F24E3F"/>
    <w:rsid w:val="00F255AE"/>
    <w:rsid w:val="00F25ECD"/>
    <w:rsid w:val="00F263A3"/>
    <w:rsid w:val="00F26CDC"/>
    <w:rsid w:val="00F2733B"/>
    <w:rsid w:val="00F31115"/>
    <w:rsid w:val="00F31E23"/>
    <w:rsid w:val="00F324C2"/>
    <w:rsid w:val="00F32B02"/>
    <w:rsid w:val="00F33568"/>
    <w:rsid w:val="00F33FE8"/>
    <w:rsid w:val="00F34216"/>
    <w:rsid w:val="00F34471"/>
    <w:rsid w:val="00F34722"/>
    <w:rsid w:val="00F35769"/>
    <w:rsid w:val="00F360E2"/>
    <w:rsid w:val="00F36788"/>
    <w:rsid w:val="00F41D0E"/>
    <w:rsid w:val="00F429BB"/>
    <w:rsid w:val="00F429D9"/>
    <w:rsid w:val="00F44073"/>
    <w:rsid w:val="00F4506B"/>
    <w:rsid w:val="00F46823"/>
    <w:rsid w:val="00F47900"/>
    <w:rsid w:val="00F47E71"/>
    <w:rsid w:val="00F509D0"/>
    <w:rsid w:val="00F5177E"/>
    <w:rsid w:val="00F51990"/>
    <w:rsid w:val="00F51C6D"/>
    <w:rsid w:val="00F51FF6"/>
    <w:rsid w:val="00F5205E"/>
    <w:rsid w:val="00F52342"/>
    <w:rsid w:val="00F5270D"/>
    <w:rsid w:val="00F52D72"/>
    <w:rsid w:val="00F52DAA"/>
    <w:rsid w:val="00F54042"/>
    <w:rsid w:val="00F54757"/>
    <w:rsid w:val="00F57B11"/>
    <w:rsid w:val="00F62226"/>
    <w:rsid w:val="00F62E07"/>
    <w:rsid w:val="00F6411A"/>
    <w:rsid w:val="00F64D15"/>
    <w:rsid w:val="00F652E8"/>
    <w:rsid w:val="00F65DB7"/>
    <w:rsid w:val="00F66B88"/>
    <w:rsid w:val="00F67CDD"/>
    <w:rsid w:val="00F702AA"/>
    <w:rsid w:val="00F70E07"/>
    <w:rsid w:val="00F71267"/>
    <w:rsid w:val="00F71C6F"/>
    <w:rsid w:val="00F71F5D"/>
    <w:rsid w:val="00F72103"/>
    <w:rsid w:val="00F7401B"/>
    <w:rsid w:val="00F742B3"/>
    <w:rsid w:val="00F74436"/>
    <w:rsid w:val="00F74471"/>
    <w:rsid w:val="00F74830"/>
    <w:rsid w:val="00F76012"/>
    <w:rsid w:val="00F764C9"/>
    <w:rsid w:val="00F768FB"/>
    <w:rsid w:val="00F76FD9"/>
    <w:rsid w:val="00F81283"/>
    <w:rsid w:val="00F821BE"/>
    <w:rsid w:val="00F822C1"/>
    <w:rsid w:val="00F827BA"/>
    <w:rsid w:val="00F82B92"/>
    <w:rsid w:val="00F83428"/>
    <w:rsid w:val="00F84F6F"/>
    <w:rsid w:val="00F84FD5"/>
    <w:rsid w:val="00F85176"/>
    <w:rsid w:val="00F85316"/>
    <w:rsid w:val="00F8572D"/>
    <w:rsid w:val="00F86BF9"/>
    <w:rsid w:val="00F86E91"/>
    <w:rsid w:val="00F87170"/>
    <w:rsid w:val="00F87A65"/>
    <w:rsid w:val="00F9006B"/>
    <w:rsid w:val="00F9057A"/>
    <w:rsid w:val="00F912BA"/>
    <w:rsid w:val="00F92015"/>
    <w:rsid w:val="00F93265"/>
    <w:rsid w:val="00F93282"/>
    <w:rsid w:val="00F935B2"/>
    <w:rsid w:val="00F937DB"/>
    <w:rsid w:val="00F95658"/>
    <w:rsid w:val="00F956ED"/>
    <w:rsid w:val="00F95D99"/>
    <w:rsid w:val="00F95F9C"/>
    <w:rsid w:val="00F96453"/>
    <w:rsid w:val="00F96708"/>
    <w:rsid w:val="00F9744F"/>
    <w:rsid w:val="00F974B8"/>
    <w:rsid w:val="00F97F46"/>
    <w:rsid w:val="00FA0514"/>
    <w:rsid w:val="00FA0B39"/>
    <w:rsid w:val="00FA142A"/>
    <w:rsid w:val="00FA1857"/>
    <w:rsid w:val="00FA33BB"/>
    <w:rsid w:val="00FA35F0"/>
    <w:rsid w:val="00FA452D"/>
    <w:rsid w:val="00FA53B5"/>
    <w:rsid w:val="00FA5F26"/>
    <w:rsid w:val="00FA7FF0"/>
    <w:rsid w:val="00FB154D"/>
    <w:rsid w:val="00FB3A7A"/>
    <w:rsid w:val="00FB55B9"/>
    <w:rsid w:val="00FB5770"/>
    <w:rsid w:val="00FB6495"/>
    <w:rsid w:val="00FB7651"/>
    <w:rsid w:val="00FC031C"/>
    <w:rsid w:val="00FC0413"/>
    <w:rsid w:val="00FC1313"/>
    <w:rsid w:val="00FC2CC1"/>
    <w:rsid w:val="00FC313F"/>
    <w:rsid w:val="00FC3DAC"/>
    <w:rsid w:val="00FC46A5"/>
    <w:rsid w:val="00FC532A"/>
    <w:rsid w:val="00FC5366"/>
    <w:rsid w:val="00FC6A8E"/>
    <w:rsid w:val="00FD13DA"/>
    <w:rsid w:val="00FD149C"/>
    <w:rsid w:val="00FD1849"/>
    <w:rsid w:val="00FD187E"/>
    <w:rsid w:val="00FD1CC6"/>
    <w:rsid w:val="00FD24DB"/>
    <w:rsid w:val="00FD38EF"/>
    <w:rsid w:val="00FD5A1D"/>
    <w:rsid w:val="00FE00E5"/>
    <w:rsid w:val="00FE1E73"/>
    <w:rsid w:val="00FE24A4"/>
    <w:rsid w:val="00FE2DAA"/>
    <w:rsid w:val="00FE37DF"/>
    <w:rsid w:val="00FE4A32"/>
    <w:rsid w:val="00FE4ED1"/>
    <w:rsid w:val="00FE68A0"/>
    <w:rsid w:val="00FF2141"/>
    <w:rsid w:val="00FF2D57"/>
    <w:rsid w:val="00FF2FD8"/>
    <w:rsid w:val="00FF33CD"/>
    <w:rsid w:val="00FF372E"/>
    <w:rsid w:val="00FF58A0"/>
    <w:rsid w:val="00FF60D5"/>
    <w:rsid w:val="00FF7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754AF7"/>
  <w14:defaultImageDpi w14:val="0"/>
  <w15:docId w15:val="{E7E83FC1-54B2-42CB-A5AB-F54F0563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before="20" w:after="40" w:line="240" w:lineRule="auto"/>
    </w:pPr>
    <w:rPr>
      <w:sz w:val="20"/>
    </w:rPr>
  </w:style>
  <w:style w:type="paragraph" w:styleId="10">
    <w:name w:val="heading 1"/>
    <w:basedOn w:val="a"/>
    <w:next w:val="a"/>
    <w:link w:val="11"/>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sz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b/>
      <w:bCs/>
      <w:sz w:val="24"/>
      <w:szCs w:val="24"/>
    </w:rPr>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sz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b/>
      <w:bCs/>
      <w:sz w:val="20"/>
    </w:rPr>
  </w:style>
  <w:style w:type="paragraph" w:customStyle="1" w:styleId="SpacedNormal">
    <w:name w:val="Spaced Normal"/>
    <w:uiPriority w:val="99"/>
    <w:pPr>
      <w:widowControl w:val="0"/>
      <w:autoSpaceDE w:val="0"/>
      <w:autoSpaceDN w:val="0"/>
      <w:adjustRightInd w:val="0"/>
      <w:spacing w:before="120" w:after="40" w:line="240" w:lineRule="auto"/>
    </w:pPr>
    <w:rPr>
      <w:sz w:val="20"/>
    </w:rPr>
  </w:style>
  <w:style w:type="paragraph" w:customStyle="1" w:styleId="ThinDelim">
    <w:name w:val="Thin Delim"/>
    <w:uiPriority w:val="99"/>
    <w:pPr>
      <w:widowControl w:val="0"/>
      <w:autoSpaceDE w:val="0"/>
      <w:autoSpaceDN w:val="0"/>
      <w:adjustRightInd w:val="0"/>
      <w:spacing w:after="0" w:line="240" w:lineRule="auto"/>
    </w:pPr>
    <w:rPr>
      <w:sz w:val="16"/>
      <w:szCs w:val="16"/>
    </w:rPr>
  </w:style>
  <w:style w:type="character" w:customStyle="1" w:styleId="Subst">
    <w:name w:val="Subst"/>
    <w:uiPriority w:val="99"/>
    <w:rPr>
      <w:b/>
      <w:bCs/>
      <w:i/>
      <w:iCs/>
    </w:rPr>
  </w:style>
  <w:style w:type="paragraph" w:styleId="12">
    <w:name w:val="toc 1"/>
    <w:basedOn w:val="a"/>
    <w:next w:val="a"/>
    <w:autoRedefine/>
    <w:uiPriority w:val="39"/>
    <w:unhideWhenUsed/>
    <w:rsid w:val="008248C9"/>
  </w:style>
  <w:style w:type="paragraph" w:styleId="21">
    <w:name w:val="toc 2"/>
    <w:basedOn w:val="a"/>
    <w:next w:val="a"/>
    <w:autoRedefine/>
    <w:uiPriority w:val="39"/>
    <w:unhideWhenUsed/>
    <w:rsid w:val="008248C9"/>
    <w:pPr>
      <w:ind w:left="200"/>
    </w:pPr>
  </w:style>
  <w:style w:type="table" w:styleId="a5">
    <w:name w:val="Table Grid"/>
    <w:basedOn w:val="a1"/>
    <w:uiPriority w:val="39"/>
    <w:rsid w:val="00ED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672AA"/>
    <w:rPr>
      <w:color w:val="0563C1" w:themeColor="hyperlink"/>
      <w:u w:val="single"/>
    </w:rPr>
  </w:style>
  <w:style w:type="paragraph" w:styleId="a7">
    <w:name w:val="Balloon Text"/>
    <w:basedOn w:val="a"/>
    <w:link w:val="a8"/>
    <w:uiPriority w:val="99"/>
    <w:semiHidden/>
    <w:unhideWhenUsed/>
    <w:rsid w:val="005F16D5"/>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5F16D5"/>
    <w:rPr>
      <w:rFonts w:ascii="Segoe UI" w:hAnsi="Segoe UI" w:cs="Segoe UI"/>
      <w:sz w:val="18"/>
      <w:szCs w:val="18"/>
    </w:rPr>
  </w:style>
  <w:style w:type="paragraph" w:styleId="a9">
    <w:name w:val="List Paragraph"/>
    <w:aliases w:val="Нумерованый список,List Paragraph1,ПАРАГРАФ,Нумерованный спиков,Subtle Emphasis,head 5,Светлая сетка - Акцент 31,Абзац маркированнный,Table-Normal,RSHB_Table-Normal,Ненумерованный список,Абзац списка2,AC List 01,Маркер,Слабое выделение1"/>
    <w:basedOn w:val="a"/>
    <w:uiPriority w:val="34"/>
    <w:qFormat/>
    <w:rsid w:val="00170B5A"/>
    <w:pPr>
      <w:ind w:left="708"/>
    </w:pPr>
  </w:style>
  <w:style w:type="paragraph" w:customStyle="1" w:styleId="13">
    <w:name w:val="Текст1"/>
    <w:basedOn w:val="a"/>
    <w:qFormat/>
    <w:rsid w:val="000F5D5A"/>
    <w:pPr>
      <w:spacing w:before="120" w:after="0"/>
      <w:jc w:val="both"/>
    </w:pPr>
  </w:style>
  <w:style w:type="paragraph" w:styleId="aa">
    <w:name w:val="Body Text"/>
    <w:basedOn w:val="a"/>
    <w:link w:val="ab"/>
    <w:rsid w:val="003F7AA0"/>
    <w:pPr>
      <w:widowControl/>
      <w:autoSpaceDE/>
      <w:autoSpaceDN/>
      <w:adjustRightInd/>
      <w:spacing w:before="0" w:after="120"/>
    </w:pPr>
    <w:rPr>
      <w:sz w:val="24"/>
      <w:szCs w:val="24"/>
      <w:lang w:val="x-none" w:eastAsia="x-none"/>
    </w:rPr>
  </w:style>
  <w:style w:type="character" w:customStyle="1" w:styleId="ab">
    <w:name w:val="Основной текст Знак"/>
    <w:basedOn w:val="a0"/>
    <w:link w:val="aa"/>
    <w:rsid w:val="003F7AA0"/>
    <w:rPr>
      <w:sz w:val="24"/>
      <w:szCs w:val="24"/>
      <w:lang w:val="x-none" w:eastAsia="x-none"/>
    </w:rPr>
  </w:style>
  <w:style w:type="character" w:styleId="ac">
    <w:name w:val="footnote reference"/>
    <w:aliases w:val="текст сноски,Знак сноски-FN,Ciae niinee-FN,Знак сноски 1,fr,Used by Word for Help footnote symbols,Ссылка на сноску 45,Footnote Reference Number,16 Point,Superscript 6 Point,Referencia nota al pie,Ciae niinee 1,Odwołanie przypisu,SUPERS"/>
    <w:qFormat/>
    <w:rsid w:val="00CF3259"/>
    <w:rPr>
      <w:vertAlign w:val="superscript"/>
    </w:rPr>
  </w:style>
  <w:style w:type="paragraph" w:styleId="ad">
    <w:name w:val="footnote text"/>
    <w:aliases w:val="ARM footnote Text,Footnote New,Footnote Text Char1,Footnote Text Char11,Footnote Text Char12,Footnote Text Char2,Footnote Text Char21,Footnote Text Char3,Footnote Text Char4,Footnote Text Char5,Footnote Text Char6,Table_Footnote_last,f"/>
    <w:basedOn w:val="a"/>
    <w:link w:val="14"/>
    <w:uiPriority w:val="99"/>
    <w:qFormat/>
    <w:rsid w:val="00CF3259"/>
    <w:pPr>
      <w:widowControl/>
      <w:suppressAutoHyphens/>
      <w:autoSpaceDE/>
      <w:autoSpaceDN/>
      <w:adjustRightInd/>
      <w:spacing w:before="0" w:after="0"/>
    </w:pPr>
    <w:rPr>
      <w:rFonts w:ascii="Calibri" w:eastAsia="Calibri" w:hAnsi="Calibri"/>
      <w:lang w:eastAsia="zh-CN"/>
    </w:rPr>
  </w:style>
  <w:style w:type="character" w:customStyle="1" w:styleId="ae">
    <w:name w:val="Текст сноски Знак"/>
    <w:basedOn w:val="a0"/>
    <w:uiPriority w:val="99"/>
    <w:semiHidden/>
    <w:rsid w:val="00CF3259"/>
    <w:rPr>
      <w:sz w:val="20"/>
    </w:rPr>
  </w:style>
  <w:style w:type="character" w:customStyle="1" w:styleId="14">
    <w:name w:val="Текст сноски Знак1"/>
    <w:aliases w:val="ARM footnote Text Знак,Footnote New Знак,Footnote Text Char1 Знак,Footnote Text Char11 Знак,Footnote Text Char12 Знак,Footnote Text Char2 Знак,Footnote Text Char21 Знак,Footnote Text Char3 Знак,Footnote Text Char4 Знак,f Знак"/>
    <w:link w:val="ad"/>
    <w:rsid w:val="00CF3259"/>
    <w:rPr>
      <w:rFonts w:ascii="Calibri" w:eastAsia="Calibri" w:hAnsi="Calibri"/>
      <w:sz w:val="20"/>
      <w:lang w:eastAsia="zh-CN"/>
    </w:rPr>
  </w:style>
  <w:style w:type="paragraph" w:styleId="af">
    <w:name w:val="Normal (Web)"/>
    <w:basedOn w:val="a"/>
    <w:uiPriority w:val="99"/>
    <w:semiHidden/>
    <w:unhideWhenUsed/>
    <w:rsid w:val="00BC0F81"/>
    <w:pPr>
      <w:widowControl/>
      <w:autoSpaceDE/>
      <w:autoSpaceDN/>
      <w:adjustRightInd/>
      <w:spacing w:before="100" w:beforeAutospacing="1" w:after="100" w:afterAutospacing="1"/>
    </w:pPr>
    <w:rPr>
      <w:sz w:val="24"/>
      <w:szCs w:val="24"/>
    </w:rPr>
  </w:style>
  <w:style w:type="character" w:customStyle="1" w:styleId="highlightsearch">
    <w:name w:val="highlightsearch"/>
    <w:rsid w:val="000A7900"/>
  </w:style>
  <w:style w:type="paragraph" w:customStyle="1" w:styleId="af0">
    <w:name w:val="таблица текст"/>
    <w:basedOn w:val="a"/>
    <w:qFormat/>
    <w:rsid w:val="00773138"/>
    <w:pPr>
      <w:widowControl/>
      <w:autoSpaceDE/>
      <w:autoSpaceDN/>
      <w:adjustRightInd/>
      <w:spacing w:before="0" w:after="0"/>
      <w:jc w:val="both"/>
    </w:pPr>
    <w:rPr>
      <w:rFonts w:ascii="Arial" w:hAnsi="Arial" w:cs="Arial"/>
      <w:color w:val="000000"/>
    </w:rPr>
  </w:style>
  <w:style w:type="character" w:styleId="af1">
    <w:name w:val="annotation reference"/>
    <w:basedOn w:val="a0"/>
    <w:uiPriority w:val="99"/>
    <w:semiHidden/>
    <w:unhideWhenUsed/>
    <w:rsid w:val="00EF50B5"/>
    <w:rPr>
      <w:sz w:val="16"/>
      <w:szCs w:val="16"/>
    </w:rPr>
  </w:style>
  <w:style w:type="paragraph" w:styleId="af2">
    <w:name w:val="annotation text"/>
    <w:basedOn w:val="a"/>
    <w:link w:val="af3"/>
    <w:uiPriority w:val="99"/>
    <w:semiHidden/>
    <w:unhideWhenUsed/>
    <w:rsid w:val="00EF50B5"/>
  </w:style>
  <w:style w:type="character" w:customStyle="1" w:styleId="af3">
    <w:name w:val="Текст примечания Знак"/>
    <w:basedOn w:val="a0"/>
    <w:link w:val="af2"/>
    <w:uiPriority w:val="99"/>
    <w:semiHidden/>
    <w:rsid w:val="00EF50B5"/>
    <w:rPr>
      <w:sz w:val="20"/>
    </w:rPr>
  </w:style>
  <w:style w:type="paragraph" w:styleId="af4">
    <w:name w:val="annotation subject"/>
    <w:basedOn w:val="af2"/>
    <w:next w:val="af2"/>
    <w:link w:val="af5"/>
    <w:uiPriority w:val="99"/>
    <w:semiHidden/>
    <w:unhideWhenUsed/>
    <w:rsid w:val="00EF50B5"/>
    <w:rPr>
      <w:b/>
      <w:bCs/>
    </w:rPr>
  </w:style>
  <w:style w:type="character" w:customStyle="1" w:styleId="af5">
    <w:name w:val="Тема примечания Знак"/>
    <w:basedOn w:val="af3"/>
    <w:link w:val="af4"/>
    <w:uiPriority w:val="99"/>
    <w:semiHidden/>
    <w:rsid w:val="00EF50B5"/>
    <w:rPr>
      <w:b/>
      <w:bCs/>
      <w:sz w:val="20"/>
    </w:rPr>
  </w:style>
  <w:style w:type="character" w:customStyle="1" w:styleId="af6">
    <w:name w:val="Добавленный текст"/>
    <w:uiPriority w:val="99"/>
    <w:rsid w:val="00B27E00"/>
    <w:rPr>
      <w:color w:val="000000"/>
    </w:rPr>
  </w:style>
  <w:style w:type="paragraph" w:styleId="af7">
    <w:name w:val="Plain Text"/>
    <w:basedOn w:val="a"/>
    <w:link w:val="af8"/>
    <w:uiPriority w:val="99"/>
    <w:semiHidden/>
    <w:unhideWhenUsed/>
    <w:rsid w:val="00B41296"/>
    <w:pPr>
      <w:widowControl/>
      <w:autoSpaceDE/>
      <w:autoSpaceDN/>
      <w:adjustRightInd/>
      <w:spacing w:before="0" w:after="0"/>
    </w:pPr>
    <w:rPr>
      <w:rFonts w:ascii="Calibri" w:hAnsi="Calibri"/>
      <w:sz w:val="22"/>
      <w:szCs w:val="21"/>
    </w:rPr>
  </w:style>
  <w:style w:type="character" w:customStyle="1" w:styleId="af8">
    <w:name w:val="Текст Знак"/>
    <w:basedOn w:val="a0"/>
    <w:link w:val="af7"/>
    <w:uiPriority w:val="99"/>
    <w:semiHidden/>
    <w:rsid w:val="00B41296"/>
    <w:rPr>
      <w:rFonts w:ascii="Calibri" w:hAnsi="Calibri"/>
      <w:szCs w:val="21"/>
    </w:rPr>
  </w:style>
  <w:style w:type="paragraph" w:styleId="22">
    <w:name w:val="Body Text 2"/>
    <w:basedOn w:val="a"/>
    <w:link w:val="23"/>
    <w:uiPriority w:val="99"/>
    <w:semiHidden/>
    <w:unhideWhenUsed/>
    <w:rsid w:val="00A97579"/>
    <w:pPr>
      <w:spacing w:after="120" w:line="480" w:lineRule="auto"/>
    </w:pPr>
  </w:style>
  <w:style w:type="character" w:customStyle="1" w:styleId="23">
    <w:name w:val="Основной текст 2 Знак"/>
    <w:basedOn w:val="a0"/>
    <w:link w:val="22"/>
    <w:uiPriority w:val="99"/>
    <w:semiHidden/>
    <w:rsid w:val="00A97579"/>
    <w:rPr>
      <w:sz w:val="20"/>
    </w:rPr>
  </w:style>
  <w:style w:type="paragraph" w:styleId="af9">
    <w:name w:val="header"/>
    <w:basedOn w:val="a"/>
    <w:link w:val="afa"/>
    <w:uiPriority w:val="99"/>
    <w:unhideWhenUsed/>
    <w:rsid w:val="005B50B6"/>
    <w:pPr>
      <w:tabs>
        <w:tab w:val="center" w:pos="4677"/>
        <w:tab w:val="right" w:pos="9355"/>
      </w:tabs>
      <w:spacing w:before="0" w:after="0"/>
    </w:pPr>
  </w:style>
  <w:style w:type="character" w:customStyle="1" w:styleId="afa">
    <w:name w:val="Верхний колонтитул Знак"/>
    <w:basedOn w:val="a0"/>
    <w:link w:val="af9"/>
    <w:uiPriority w:val="99"/>
    <w:rsid w:val="005B50B6"/>
    <w:rPr>
      <w:sz w:val="20"/>
    </w:rPr>
  </w:style>
  <w:style w:type="paragraph" w:styleId="afb">
    <w:name w:val="footer"/>
    <w:basedOn w:val="a"/>
    <w:link w:val="afc"/>
    <w:uiPriority w:val="99"/>
    <w:unhideWhenUsed/>
    <w:rsid w:val="005B50B6"/>
    <w:pPr>
      <w:tabs>
        <w:tab w:val="center" w:pos="4677"/>
        <w:tab w:val="right" w:pos="9355"/>
      </w:tabs>
      <w:spacing w:before="0" w:after="0"/>
    </w:pPr>
  </w:style>
  <w:style w:type="character" w:customStyle="1" w:styleId="afc">
    <w:name w:val="Нижний колонтитул Знак"/>
    <w:basedOn w:val="a0"/>
    <w:link w:val="afb"/>
    <w:uiPriority w:val="99"/>
    <w:rsid w:val="005B50B6"/>
    <w:rPr>
      <w:sz w:val="20"/>
    </w:rPr>
  </w:style>
  <w:style w:type="paragraph" w:customStyle="1" w:styleId="1">
    <w:name w:val="Список1"/>
    <w:basedOn w:val="a9"/>
    <w:qFormat/>
    <w:rsid w:val="009077A4"/>
    <w:pPr>
      <w:numPr>
        <w:numId w:val="16"/>
      </w:numPr>
      <w:spacing w:before="120" w:after="0"/>
      <w:ind w:left="567" w:hanging="567"/>
      <w:jc w:val="both"/>
    </w:pPr>
  </w:style>
  <w:style w:type="paragraph" w:customStyle="1" w:styleId="afd">
    <w:name w:val="!список"/>
    <w:basedOn w:val="1"/>
    <w:link w:val="Char"/>
    <w:qFormat/>
    <w:rsid w:val="009077A4"/>
    <w:pPr>
      <w:spacing w:after="120"/>
    </w:pPr>
  </w:style>
  <w:style w:type="character" w:customStyle="1" w:styleId="Char">
    <w:name w:val="!список Char"/>
    <w:basedOn w:val="a0"/>
    <w:link w:val="afd"/>
    <w:rsid w:val="009077A4"/>
    <w:rPr>
      <w:sz w:val="20"/>
    </w:rPr>
  </w:style>
  <w:style w:type="character" w:styleId="afe">
    <w:name w:val="FollowedHyperlink"/>
    <w:basedOn w:val="a0"/>
    <w:uiPriority w:val="99"/>
    <w:semiHidden/>
    <w:unhideWhenUsed/>
    <w:rsid w:val="007F08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54379">
      <w:bodyDiv w:val="1"/>
      <w:marLeft w:val="0"/>
      <w:marRight w:val="0"/>
      <w:marTop w:val="0"/>
      <w:marBottom w:val="0"/>
      <w:divBdr>
        <w:top w:val="none" w:sz="0" w:space="0" w:color="auto"/>
        <w:left w:val="none" w:sz="0" w:space="0" w:color="auto"/>
        <w:bottom w:val="none" w:sz="0" w:space="0" w:color="auto"/>
        <w:right w:val="none" w:sz="0" w:space="0" w:color="auto"/>
      </w:divBdr>
    </w:div>
    <w:div w:id="495272195">
      <w:bodyDiv w:val="1"/>
      <w:marLeft w:val="0"/>
      <w:marRight w:val="0"/>
      <w:marTop w:val="0"/>
      <w:marBottom w:val="0"/>
      <w:divBdr>
        <w:top w:val="none" w:sz="0" w:space="0" w:color="auto"/>
        <w:left w:val="none" w:sz="0" w:space="0" w:color="auto"/>
        <w:bottom w:val="none" w:sz="0" w:space="0" w:color="auto"/>
        <w:right w:val="none" w:sz="0" w:space="0" w:color="auto"/>
      </w:divBdr>
    </w:div>
    <w:div w:id="859397325">
      <w:bodyDiv w:val="1"/>
      <w:marLeft w:val="0"/>
      <w:marRight w:val="0"/>
      <w:marTop w:val="0"/>
      <w:marBottom w:val="0"/>
      <w:divBdr>
        <w:top w:val="none" w:sz="0" w:space="0" w:color="auto"/>
        <w:left w:val="none" w:sz="0" w:space="0" w:color="auto"/>
        <w:bottom w:val="none" w:sz="0" w:space="0" w:color="auto"/>
        <w:right w:val="none" w:sz="0" w:space="0" w:color="auto"/>
      </w:divBdr>
    </w:div>
    <w:div w:id="12032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1999" TargetMode="External"/><Relationship Id="rId13" Type="http://schemas.openxmlformats.org/officeDocument/2006/relationships/hyperlink" Target="https://rosseti-yug.ru/korporativnoe-upravlenie/%D0%9F%D1%80%D0%BE%D1%82%D0%BE%D0%BA%D0%BE%D0%BB%20%D0%A1%D0%94%20%D0%A0%D0%BE%D1%81%D1%81%D0%B5%D1%82%D0%B8%20%D0%AE%D0%B3_546%20%D0%BE%D1%82%2006.10.2023_%D1%81%D0%B0%D0%B9%D1%82.pdf" TargetMode="External"/><Relationship Id="rId18" Type="http://schemas.openxmlformats.org/officeDocument/2006/relationships/hyperlink" Target="https://www.e-disclosure.ru/portal/files.aspx?id=11999&amp;type=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osseti-yug.ru/upload/iblock/813/2t1si76ltv5fn6yndvs9pd5kdwzpx5wp/&#1050;&#1086;&#1085;&#1089;&#1086;&#1083;&#1080;&#1076;%20&#1092;&#1080;&#1085;.&#1086;&#1090;&#1095;&#1077;&#1090;&#1085;&#1086;&#1089;&#1090;&#1100;,%20&#1074;%20&#1089;&#1086;&#1086;&#1090;&#1074;&#1077;&#1090;&#1089;&#1090;&#1074;&#1080;&#1080;%20&#1089;%20&#1052;&#1057;&#1060;&#1054;%20&#1055;&#1040;&#1054;%20&#1056;&#1086;&#1089;&#1089;&#1077;&#1090;&#1080;%20&#1070;&#1075;,%20&#1080;%20&#1076;&#1086;&#1095;&#1077;&#1088;&#1085;&#1080;&#1093;%20&#1086;&#1073;&#1097;&#1077;&#1089;&#1090;&#1074;%20&#1079;&#1072;%20&#1075;&#1086;&#1076;,%2031.12.2024.pdf" TargetMode="External"/><Relationship Id="rId7" Type="http://schemas.openxmlformats.org/officeDocument/2006/relationships/endnotes" Target="endnotes.xml"/><Relationship Id="rId12" Type="http://schemas.openxmlformats.org/officeDocument/2006/relationships/hyperlink" Target="https://rosseti-yug.ru/korporativnoe-upravlenie/%D0%9F%D1%80%D0%BE%D1%82%D0%BE%D0%BA%D0%BE%D0%BB%20%D0%A1%D0%94%20%D0%A0%D0%BE%D1%81%D1%81%D0%B5%D1%82%D0%B8%20%D0%AE%D0%B3_546%20%D0%BE%D1%82%2006.10.2023_%D1%81%D0%B0%D0%B9%D1%82.pdf" TargetMode="External"/><Relationship Id="rId17" Type="http://schemas.openxmlformats.org/officeDocument/2006/relationships/hyperlink" Target="https://rosseti-yug.ru/korporativnoe-upravlenie/informatsiya-dlya-insayderov/" TargetMode="External"/><Relationship Id="rId25" Type="http://schemas.openxmlformats.org/officeDocument/2006/relationships/hyperlink" Target="https://rosseti-yug.ru/upload/iblock/560/3bzj0ijx2trg7keaodqerxpxzj31yf17/&#1040;&#1091;&#1076;&#1080;&#1090;&#1086;&#1088;&#1089;&#1082;&#1086;&#1077;%20&#1079;&#1072;&#1082;&#1083;&#1102;&#1095;&#1077;&#1085;&#1080;&#1077;_&#1056;&#1057;&#1041;&#1059;_&#1056;&#1086;&#1089;&#1089;&#1077;&#1090;&#1080;%20&#1070;&#1075;_2024.pdf" TargetMode="External"/><Relationship Id="rId2" Type="http://schemas.openxmlformats.org/officeDocument/2006/relationships/numbering" Target="numbering.xml"/><Relationship Id="rId16" Type="http://schemas.openxmlformats.org/officeDocument/2006/relationships/hyperlink" Target="https://rosseti-yug.ru/korporativnoe-upravlenie/dokumenty-reglamentiruyushchie-deyatelnost-organov-upravleniya-i-kontrolya-obshchestva/" TargetMode="External"/><Relationship Id="rId20" Type="http://schemas.openxmlformats.org/officeDocument/2006/relationships/hyperlink" Target="https://rosseti-yug.ru/aktsioneru-investoru/2024-go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rosseti-yug.ru/aktsioneru-investoru/2024-god_1/" TargetMode="External"/><Relationship Id="rId5" Type="http://schemas.openxmlformats.org/officeDocument/2006/relationships/webSettings" Target="webSettings.xml"/><Relationship Id="rId15" Type="http://schemas.openxmlformats.org/officeDocument/2006/relationships/hyperlink" Target="https://rosseti-yug.ru/korporativnoe-upravlenie/dokumenty-reglamentiruyushchie-deyatelnost-organov-upravleniya-i-kontrolya-obshchestva/" TargetMode="External"/><Relationship Id="rId23" Type="http://schemas.openxmlformats.org/officeDocument/2006/relationships/hyperlink" Target="https://www.e-disclosure.ru/portal/FileLoad.ashx?Fileid=1869119" TargetMode="Externa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www.e-disclosure.ru/portal/FileLoad.ashx?Fileid=1869120"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rosseti-yug.ru/korporativnoe-upravlenie/%D0%9F%D1%80%D0%BE%D1%82%D0%BE%D0%BA%D0%BE%D0%BB%20%D0%A1%D0%94%20%D0%A0%D0%BE%D1%81%D1%81%D0%B5%D1%82%D0%B8%20%D0%AE%D0%B3_546%20%D0%BE%D1%82%2006.10.2023_%D1%81%D0%B0%D0%B9%D1%82.pdf" TargetMode="External"/><Relationship Id="rId22" Type="http://schemas.openxmlformats.org/officeDocument/2006/relationships/hyperlink" Target="https://www.e-disclosure.ru/portal/files.aspx?id=11999&amp;type=3"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Лист1!$A$2:$A$16</c:f>
              <c:numCache>
                <c:formatCode>General</c:formatCode>
                <c:ptCount val="1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numCache>
            </c:numRef>
          </c:cat>
          <c:val>
            <c:numRef>
              <c:f>Лист1!$B$2:$B$16</c:f>
              <c:numCache>
                <c:formatCode>#,##0</c:formatCode>
                <c:ptCount val="15"/>
                <c:pt idx="0">
                  <c:v>1464</c:v>
                </c:pt>
                <c:pt idx="1">
                  <c:v>1953</c:v>
                </c:pt>
                <c:pt idx="2">
                  <c:v>1367</c:v>
                </c:pt>
                <c:pt idx="3">
                  <c:v>704</c:v>
                </c:pt>
                <c:pt idx="4">
                  <c:v>500</c:v>
                </c:pt>
                <c:pt idx="5">
                  <c:v>470</c:v>
                </c:pt>
                <c:pt idx="6">
                  <c:v>415</c:v>
                </c:pt>
                <c:pt idx="7">
                  <c:v>380</c:v>
                </c:pt>
                <c:pt idx="8">
                  <c:v>847.57053562999999</c:v>
                </c:pt>
                <c:pt idx="9">
                  <c:v>1909.079931147</c:v>
                </c:pt>
                <c:pt idx="10">
                  <c:v>2025.3362758999999</c:v>
                </c:pt>
                <c:pt idx="11">
                  <c:v>602.60065723000002</c:v>
                </c:pt>
                <c:pt idx="12">
                  <c:v>606.98810180999999</c:v>
                </c:pt>
                <c:pt idx="13">
                  <c:v>1002.1386813399999</c:v>
                </c:pt>
                <c:pt idx="14">
                  <c:v>1405.013889654</c:v>
                </c:pt>
              </c:numCache>
            </c:numRef>
          </c:val>
          <c:extLst>
            <c:ext xmlns:c16="http://schemas.microsoft.com/office/drawing/2014/chart" uri="{C3380CC4-5D6E-409C-BE32-E72D297353CC}">
              <c16:uniqueId val="{00000000-B9D1-41FA-86E8-7C8872F6ADFF}"/>
            </c:ext>
          </c:extLst>
        </c:ser>
        <c:dLbls>
          <c:showLegendKey val="0"/>
          <c:showVal val="0"/>
          <c:showCatName val="0"/>
          <c:showSerName val="0"/>
          <c:showPercent val="0"/>
          <c:showBubbleSize val="0"/>
        </c:dLbls>
        <c:gapWidth val="150"/>
        <c:axId val="55385088"/>
        <c:axId val="55395072"/>
      </c:barChart>
      <c:catAx>
        <c:axId val="55385088"/>
        <c:scaling>
          <c:orientation val="minMax"/>
        </c:scaling>
        <c:delete val="0"/>
        <c:axPos val="b"/>
        <c:numFmt formatCode="General" sourceLinked="1"/>
        <c:majorTickMark val="out"/>
        <c:minorTickMark val="none"/>
        <c:tickLblPos val="nextTo"/>
        <c:crossAx val="55395072"/>
        <c:crosses val="autoZero"/>
        <c:auto val="1"/>
        <c:lblAlgn val="ctr"/>
        <c:lblOffset val="100"/>
        <c:noMultiLvlLbl val="0"/>
      </c:catAx>
      <c:valAx>
        <c:axId val="55395072"/>
        <c:scaling>
          <c:orientation val="minMax"/>
        </c:scaling>
        <c:delete val="1"/>
        <c:axPos val="l"/>
        <c:numFmt formatCode="#,##0" sourceLinked="1"/>
        <c:majorTickMark val="out"/>
        <c:minorTickMark val="none"/>
        <c:tickLblPos val="nextTo"/>
        <c:crossAx val="55385088"/>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tx>
            <c:strRef>
              <c:f>Лист1!$B$1</c:f>
              <c:strCache>
                <c:ptCount val="1"/>
                <c:pt idx="0">
                  <c:v>план</c:v>
                </c:pt>
              </c:strCache>
            </c:strRef>
          </c:tx>
          <c:invertIfNegative val="1"/>
          <c:dPt>
            <c:idx val="0"/>
            <c:invertIfNegative val="1"/>
            <c:bubble3D val="0"/>
            <c:extLst>
              <c:ext xmlns:c16="http://schemas.microsoft.com/office/drawing/2014/chart" uri="{C3380CC4-5D6E-409C-BE32-E72D297353CC}">
                <c16:uniqueId val="{00000000-B950-4B64-B6C6-5DEE691F42D6}"/>
              </c:ext>
            </c:extLst>
          </c:dPt>
          <c:dPt>
            <c:idx val="1"/>
            <c:invertIfNegative val="1"/>
            <c:bubble3D val="0"/>
            <c:extLst>
              <c:ext xmlns:c16="http://schemas.microsoft.com/office/drawing/2014/chart" uri="{C3380CC4-5D6E-409C-BE32-E72D297353CC}">
                <c16:uniqueId val="{00000001-B950-4B64-B6C6-5DEE691F42D6}"/>
              </c:ext>
            </c:extLst>
          </c:dPt>
          <c:dPt>
            <c:idx val="2"/>
            <c:invertIfNegative val="1"/>
            <c:bubble3D val="0"/>
            <c:extLst>
              <c:ext xmlns:c16="http://schemas.microsoft.com/office/drawing/2014/chart" uri="{C3380CC4-5D6E-409C-BE32-E72D297353CC}">
                <c16:uniqueId val="{00000002-B950-4B64-B6C6-5DEE691F42D6}"/>
              </c:ext>
            </c:extLst>
          </c:dPt>
          <c:dPt>
            <c:idx val="3"/>
            <c:invertIfNegative val="1"/>
            <c:bubble3D val="0"/>
            <c:extLst>
              <c:ext xmlns:c16="http://schemas.microsoft.com/office/drawing/2014/chart" uri="{C3380CC4-5D6E-409C-BE32-E72D297353CC}">
                <c16:uniqueId val="{00000003-B950-4B64-B6C6-5DEE691F42D6}"/>
              </c:ext>
            </c:extLst>
          </c:dPt>
          <c:dLbls>
            <c:dLbl>
              <c:idx val="0"/>
              <c:numFmt formatCode="0.0" sourceLinked="0"/>
              <c:spPr>
                <a:noFill/>
                <a:ln>
                  <a:noFill/>
                </a:ln>
                <a:effectLs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50-4B64-B6C6-5DEE691F42D6}"/>
                </c:ext>
              </c:extLst>
            </c:dLbl>
            <c:dLbl>
              <c:idx val="1"/>
              <c:numFmt formatCode="0.0" sourceLinked="0"/>
              <c:spPr>
                <a:noFill/>
                <a:ln>
                  <a:noFill/>
                </a:ln>
                <a:effectLs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50-4B64-B6C6-5DEE691F42D6}"/>
                </c:ext>
              </c:extLst>
            </c:dLbl>
            <c:dLbl>
              <c:idx val="2"/>
              <c:numFmt formatCode="0.0" sourceLinked="0"/>
              <c:spPr>
                <a:noFill/>
                <a:ln>
                  <a:noFill/>
                </a:ln>
                <a:effectLs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50-4B64-B6C6-5DEE691F42D6}"/>
                </c:ext>
              </c:extLst>
            </c:dLbl>
            <c:dLbl>
              <c:idx val="3"/>
              <c:numFmt formatCode="0.0" sourceLinked="0"/>
              <c:spPr>
                <a:noFill/>
                <a:ln>
                  <a:noFill/>
                </a:ln>
                <a:effectLs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50-4B64-B6C6-5DEE691F42D6}"/>
                </c:ext>
              </c:extLst>
            </c:dLbl>
            <c:numFmt formatCode="0.0" sourceLinked="0"/>
            <c:spPr>
              <a:noFill/>
              <a:ln>
                <a:noFill/>
              </a:ln>
              <a:effectLst/>
            </c:sp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Лист1!$A$2:$A$5</c:f>
              <c:strCache>
                <c:ptCount val="4"/>
                <c:pt idx="0">
                  <c:v>"Астраханьэнерго"</c:v>
                </c:pt>
                <c:pt idx="1">
                  <c:v>"Волгоградэнерго"</c:v>
                </c:pt>
                <c:pt idx="2">
                  <c:v>"Калмэнерго"</c:v>
                </c:pt>
                <c:pt idx="3">
                  <c:v>"Ростовэнерго"</c:v>
                </c:pt>
              </c:strCache>
            </c:strRef>
          </c:cat>
          <c:val>
            <c:numRef>
              <c:f>Лист1!$B$2:$B$5</c:f>
              <c:numCache>
                <c:formatCode>#,##0</c:formatCode>
                <c:ptCount val="4"/>
                <c:pt idx="0">
                  <c:v>263.14258509000001</c:v>
                </c:pt>
                <c:pt idx="1">
                  <c:v>212.01586351</c:v>
                </c:pt>
                <c:pt idx="2">
                  <c:v>200.01800266999999</c:v>
                </c:pt>
                <c:pt idx="3">
                  <c:v>729.83743838400005</c:v>
                </c:pt>
              </c:numCache>
            </c:numRef>
          </c:val>
          <c:extLst>
            <c:ext xmlns:c16="http://schemas.microsoft.com/office/drawing/2014/chart" uri="{C3380CC4-5D6E-409C-BE32-E72D297353CC}">
              <c16:uniqueId val="{00000004-B950-4B64-B6C6-5DEE691F42D6}"/>
            </c:ext>
          </c:extLst>
        </c:ser>
        <c:dLbls>
          <c:showLegendKey val="0"/>
          <c:showVal val="0"/>
          <c:showCatName val="0"/>
          <c:showSerName val="0"/>
          <c:showPercent val="0"/>
          <c:showBubbleSize val="0"/>
        </c:dLbls>
        <c:gapWidth val="150"/>
        <c:axId val="51668864"/>
        <c:axId val="51670400"/>
      </c:barChart>
      <c:catAx>
        <c:axId val="51668864"/>
        <c:scaling>
          <c:orientation val="minMax"/>
        </c:scaling>
        <c:delete val="0"/>
        <c:axPos val="b"/>
        <c:numFmt formatCode="General" sourceLinked="1"/>
        <c:majorTickMark val="none"/>
        <c:minorTickMark val="none"/>
        <c:tickLblPos val="nextTo"/>
        <c:crossAx val="51670400"/>
        <c:crosses val="autoZero"/>
        <c:auto val="1"/>
        <c:lblAlgn val="ctr"/>
        <c:lblOffset val="100"/>
        <c:noMultiLvlLbl val="1"/>
      </c:catAx>
      <c:valAx>
        <c:axId val="51670400"/>
        <c:scaling>
          <c:orientation val="minMax"/>
        </c:scaling>
        <c:delete val="0"/>
        <c:axPos val="l"/>
        <c:numFmt formatCode="#,##0" sourceLinked="1"/>
        <c:majorTickMark val="none"/>
        <c:minorTickMark val="none"/>
        <c:tickLblPos val="none"/>
        <c:crossAx val="51668864"/>
        <c:crosses val="autoZero"/>
        <c:crossBetween val="between"/>
      </c:valAx>
    </c:plotArea>
    <c:plotVisOnly val="1"/>
    <c:dispBlanksAs val="gap"/>
    <c:showDLblsOverMax val="1"/>
  </c:chart>
  <c:spPr>
    <a:ln>
      <a:noFill/>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713958773446002E-2"/>
          <c:y val="4.8209366391184574E-2"/>
          <c:w val="0.94410569105691056"/>
          <c:h val="0.76229311728595905"/>
        </c:manualLayout>
      </c:layout>
      <c:bar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Лист1!$A$2:$A$16</c:f>
              <c:numCache>
                <c:formatCode>General</c:formatCode>
                <c:ptCount val="1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numCache>
            </c:numRef>
          </c:cat>
          <c:val>
            <c:numRef>
              <c:f>Лист1!$B$2:$B$16</c:f>
              <c:numCache>
                <c:formatCode>#,##0</c:formatCode>
                <c:ptCount val="15"/>
                <c:pt idx="0">
                  <c:v>2567</c:v>
                </c:pt>
                <c:pt idx="1">
                  <c:v>2049</c:v>
                </c:pt>
                <c:pt idx="2">
                  <c:v>1625</c:v>
                </c:pt>
                <c:pt idx="3">
                  <c:v>596</c:v>
                </c:pt>
                <c:pt idx="4">
                  <c:v>672</c:v>
                </c:pt>
                <c:pt idx="5">
                  <c:v>395</c:v>
                </c:pt>
                <c:pt idx="6">
                  <c:v>611</c:v>
                </c:pt>
                <c:pt idx="7">
                  <c:v>490</c:v>
                </c:pt>
                <c:pt idx="8">
                  <c:v>1418</c:v>
                </c:pt>
                <c:pt idx="9">
                  <c:v>3410</c:v>
                </c:pt>
                <c:pt idx="10">
                  <c:v>1675</c:v>
                </c:pt>
                <c:pt idx="11">
                  <c:v>814</c:v>
                </c:pt>
                <c:pt idx="12">
                  <c:v>1525</c:v>
                </c:pt>
                <c:pt idx="13">
                  <c:v>2141</c:v>
                </c:pt>
                <c:pt idx="14">
                  <c:v>1144</c:v>
                </c:pt>
              </c:numCache>
            </c:numRef>
          </c:val>
          <c:extLst>
            <c:ext xmlns:c16="http://schemas.microsoft.com/office/drawing/2014/chart" uri="{C3380CC4-5D6E-409C-BE32-E72D297353CC}">
              <c16:uniqueId val="{00000000-2151-454A-B427-7591C99C4748}"/>
            </c:ext>
          </c:extLst>
        </c:ser>
        <c:dLbls>
          <c:showLegendKey val="0"/>
          <c:showVal val="0"/>
          <c:showCatName val="0"/>
          <c:showSerName val="0"/>
          <c:showPercent val="0"/>
          <c:showBubbleSize val="0"/>
        </c:dLbls>
        <c:gapWidth val="150"/>
        <c:axId val="55385088"/>
        <c:axId val="55395072"/>
      </c:barChart>
      <c:catAx>
        <c:axId val="55385088"/>
        <c:scaling>
          <c:orientation val="minMax"/>
        </c:scaling>
        <c:delete val="0"/>
        <c:axPos val="b"/>
        <c:numFmt formatCode="General" sourceLinked="1"/>
        <c:majorTickMark val="out"/>
        <c:minorTickMark val="none"/>
        <c:tickLblPos val="nextTo"/>
        <c:crossAx val="55395072"/>
        <c:crosses val="autoZero"/>
        <c:auto val="1"/>
        <c:lblAlgn val="ctr"/>
        <c:lblOffset val="100"/>
        <c:noMultiLvlLbl val="0"/>
      </c:catAx>
      <c:valAx>
        <c:axId val="55395072"/>
        <c:scaling>
          <c:orientation val="minMax"/>
        </c:scaling>
        <c:delete val="1"/>
        <c:axPos val="l"/>
        <c:numFmt formatCode="#,##0" sourceLinked="1"/>
        <c:majorTickMark val="out"/>
        <c:minorTickMark val="none"/>
        <c:tickLblPos val="nextTo"/>
        <c:crossAx val="55385088"/>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1D4C4-0B67-46FC-BF7A-8DD3C1C2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45066</Words>
  <Characters>256881</Characters>
  <Application>Microsoft Office Word</Application>
  <DocSecurity>0</DocSecurity>
  <Lines>2140</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Целикова Елена Григорьевна</dc:creator>
  <cp:keywords/>
  <dc:description/>
  <cp:lastModifiedBy>Анастасия</cp:lastModifiedBy>
  <cp:revision>2</cp:revision>
  <cp:lastPrinted>2025-04-11T10:35:00Z</cp:lastPrinted>
  <dcterms:created xsi:type="dcterms:W3CDTF">2025-05-30T06:37:00Z</dcterms:created>
  <dcterms:modified xsi:type="dcterms:W3CDTF">2025-05-30T06:37:00Z</dcterms:modified>
</cp:coreProperties>
</file>